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FC5" w:rsidRPr="003E119F" w:rsidRDefault="00B86049" w:rsidP="003E119F">
      <w:r>
        <w:rPr>
          <w:noProof/>
        </w:rPr>
        <mc:AlternateContent>
          <mc:Choice Requires="wps">
            <w:drawing>
              <wp:anchor distT="0" distB="0" distL="114300" distR="114300" simplePos="0" relativeHeight="251659264" behindDoc="0" locked="0" layoutInCell="1" allowOverlap="1">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1AF87958" wp14:editId="4953D945">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rsidR="003E119F" w:rsidRPr="003E119F" w:rsidRDefault="003E119F" w:rsidP="003E119F">
      <w:pPr>
        <w:spacing w:after="0"/>
        <w:jc w:val="center"/>
        <w:rPr>
          <w:b/>
        </w:rPr>
      </w:pPr>
      <w:r w:rsidRPr="003E119F">
        <w:rPr>
          <w:b/>
        </w:rPr>
        <w:t>Workforce Development Board Meeting</w:t>
      </w:r>
    </w:p>
    <w:p w:rsidR="003E119F" w:rsidRPr="003E119F" w:rsidRDefault="0089455D" w:rsidP="003E119F">
      <w:pPr>
        <w:spacing w:after="0"/>
        <w:jc w:val="center"/>
        <w:rPr>
          <w:b/>
        </w:rPr>
      </w:pPr>
      <w:r>
        <w:rPr>
          <w:b/>
        </w:rPr>
        <w:t>November 16</w:t>
      </w:r>
      <w:r w:rsidR="00F573E8">
        <w:rPr>
          <w:b/>
        </w:rPr>
        <w:t>, 2018</w:t>
      </w:r>
      <w:r w:rsidR="003E119F" w:rsidRPr="003E119F">
        <w:rPr>
          <w:b/>
        </w:rPr>
        <w:t xml:space="preserve">   9:30 am</w:t>
      </w:r>
    </w:p>
    <w:p w:rsidR="003E119F" w:rsidRPr="003E119F" w:rsidRDefault="003E119F" w:rsidP="003E119F">
      <w:pPr>
        <w:spacing w:after="0"/>
        <w:jc w:val="center"/>
        <w:rPr>
          <w:b/>
        </w:rPr>
      </w:pPr>
      <w:r w:rsidRPr="003E119F">
        <w:rPr>
          <w:b/>
        </w:rPr>
        <w:t>Puskarich Public Library</w:t>
      </w:r>
    </w:p>
    <w:p w:rsidR="003E119F" w:rsidRPr="003E119F" w:rsidRDefault="003E119F" w:rsidP="003E119F">
      <w:pPr>
        <w:spacing w:after="0"/>
        <w:jc w:val="center"/>
        <w:rPr>
          <w:b/>
        </w:rPr>
      </w:pPr>
      <w:r w:rsidRPr="003E119F">
        <w:rPr>
          <w:b/>
        </w:rPr>
        <w:t>200 E. Market St. Cadiz OH</w:t>
      </w:r>
    </w:p>
    <w:p w:rsidR="003E119F" w:rsidRPr="003E119F" w:rsidRDefault="003E119F" w:rsidP="003E119F">
      <w:pPr>
        <w:spacing w:after="0"/>
        <w:rPr>
          <w:b/>
        </w:rPr>
      </w:pPr>
      <w:r w:rsidRPr="003E119F">
        <w:rPr>
          <w:b/>
        </w:rPr>
        <w:t xml:space="preserve">                                                                          </w:t>
      </w:r>
      <w:r>
        <w:rPr>
          <w:b/>
        </w:rPr>
        <w:t xml:space="preserve">               </w:t>
      </w:r>
      <w:r w:rsidRPr="003E119F">
        <w:rPr>
          <w:b/>
        </w:rPr>
        <w:t xml:space="preserve"> Meeting Minutes</w:t>
      </w:r>
    </w:p>
    <w:p w:rsidR="003E119F" w:rsidRPr="003E119F" w:rsidRDefault="003E119F" w:rsidP="003E119F">
      <w:pPr>
        <w:spacing w:after="0"/>
        <w:rPr>
          <w:b/>
        </w:rPr>
      </w:pPr>
    </w:p>
    <w:p w:rsidR="003E119F" w:rsidRPr="007E38E2" w:rsidRDefault="003E119F" w:rsidP="003E119F">
      <w:pPr>
        <w:numPr>
          <w:ilvl w:val="0"/>
          <w:numId w:val="2"/>
        </w:numPr>
        <w:spacing w:after="0"/>
        <w:contextualSpacing/>
        <w:rPr>
          <w:b/>
        </w:rPr>
      </w:pPr>
      <w:r w:rsidRPr="003E119F">
        <w:rPr>
          <w:b/>
        </w:rPr>
        <w:t xml:space="preserve">Call to Order  </w:t>
      </w:r>
      <w:r w:rsidRPr="003E119F">
        <w:t xml:space="preserve">Meeting called to order by </w:t>
      </w:r>
      <w:r w:rsidR="0089455D">
        <w:t>Tammy Sanderson at 9:37</w:t>
      </w:r>
      <w:r w:rsidRPr="003E119F">
        <w:t>am</w:t>
      </w:r>
    </w:p>
    <w:p w:rsidR="003E119F" w:rsidRPr="003E119F" w:rsidRDefault="003E119F" w:rsidP="003E119F">
      <w:pPr>
        <w:numPr>
          <w:ilvl w:val="0"/>
          <w:numId w:val="2"/>
        </w:numPr>
        <w:spacing w:after="0"/>
        <w:contextualSpacing/>
        <w:rPr>
          <w:b/>
        </w:rPr>
      </w:pPr>
      <w:r w:rsidRPr="003E119F">
        <w:rPr>
          <w:b/>
        </w:rPr>
        <w:t xml:space="preserve">Roll Call </w:t>
      </w:r>
      <w:r w:rsidR="00775A23">
        <w:t>by Rob Guentter</w:t>
      </w:r>
    </w:p>
    <w:p w:rsidR="003E119F" w:rsidRPr="003E119F" w:rsidRDefault="003E119F" w:rsidP="003E119F">
      <w:pPr>
        <w:spacing w:after="0"/>
      </w:pPr>
    </w:p>
    <w:p w:rsidR="003E119F" w:rsidRPr="003E119F" w:rsidRDefault="003E119F" w:rsidP="003E119F">
      <w:pPr>
        <w:spacing w:after="0"/>
        <w:ind w:left="345"/>
      </w:pPr>
      <w:r w:rsidRPr="003E119F">
        <w:rPr>
          <w:b/>
        </w:rPr>
        <w:t xml:space="preserve">Board Member Attendees:  </w:t>
      </w:r>
      <w:r w:rsidR="000D0BF2">
        <w:t>Larry Merry</w:t>
      </w:r>
      <w:r w:rsidR="007E38E2">
        <w:t xml:space="preserve">, Sherri Lewis, Alison Kerns, Tammy Sanderson, </w:t>
      </w:r>
      <w:r w:rsidR="000D0BF2">
        <w:t>Dave Wheeler, Stephen Carson</w:t>
      </w:r>
      <w:r w:rsidR="007E38E2">
        <w:t xml:space="preserve">, Jim McMullen, </w:t>
      </w:r>
      <w:r w:rsidR="000D0BF2">
        <w:t>Kyle Brown</w:t>
      </w:r>
      <w:r w:rsidR="007E38E2">
        <w:t xml:space="preserve">, </w:t>
      </w:r>
      <w:r w:rsidR="000D0BF2">
        <w:t xml:space="preserve">Randy Stillings, </w:t>
      </w:r>
      <w:r w:rsidR="007E38E2">
        <w:t>Marc Manheim</w:t>
      </w:r>
      <w:r w:rsidR="00E85D30">
        <w:t xml:space="preserve">, and </w:t>
      </w:r>
      <w:r w:rsidR="000D0BF2">
        <w:t>Karla Martin</w:t>
      </w:r>
    </w:p>
    <w:p w:rsidR="003E119F" w:rsidRPr="003E119F" w:rsidRDefault="003E119F" w:rsidP="003E119F">
      <w:pPr>
        <w:spacing w:after="0"/>
        <w:ind w:left="345"/>
      </w:pPr>
      <w:r w:rsidRPr="003E119F">
        <w:t xml:space="preserve">Quorum established.    </w:t>
      </w:r>
    </w:p>
    <w:p w:rsidR="003E119F" w:rsidRPr="003E119F" w:rsidRDefault="003E119F" w:rsidP="003E119F">
      <w:pPr>
        <w:spacing w:after="0"/>
      </w:pPr>
    </w:p>
    <w:p w:rsidR="003E119F" w:rsidRPr="003E119F" w:rsidRDefault="003E119F" w:rsidP="003E119F">
      <w:pPr>
        <w:spacing w:after="0"/>
        <w:ind w:left="345"/>
      </w:pPr>
      <w:r w:rsidRPr="003E119F">
        <w:rPr>
          <w:b/>
        </w:rPr>
        <w:t xml:space="preserve">Non-Member Attendees: </w:t>
      </w:r>
      <w:r w:rsidR="007E38E2">
        <w:t xml:space="preserve"> </w:t>
      </w:r>
      <w:r w:rsidR="00F00102">
        <w:t xml:space="preserve">Rob </w:t>
      </w:r>
      <w:r w:rsidRPr="003E119F">
        <w:t>Guentter</w:t>
      </w:r>
      <w:r w:rsidR="000361DF" w:rsidRPr="003E119F">
        <w:t>,</w:t>
      </w:r>
      <w:r w:rsidR="000361DF">
        <w:t xml:space="preserve"> </w:t>
      </w:r>
      <w:r w:rsidR="000361DF" w:rsidRPr="003E119F">
        <w:t>Rebecca</w:t>
      </w:r>
      <w:r w:rsidRPr="003E119F">
        <w:t xml:space="preserve"> Safko, </w:t>
      </w:r>
      <w:r w:rsidR="007E38E2">
        <w:t xml:space="preserve">Mike </w:t>
      </w:r>
      <w:r w:rsidR="000D0BF2">
        <w:t>McGlumphy</w:t>
      </w:r>
      <w:r w:rsidR="00F00102">
        <w:t>,</w:t>
      </w:r>
      <w:r w:rsidR="000D0BF2">
        <w:t xml:space="preserve"> </w:t>
      </w:r>
      <w:r w:rsidR="000361DF">
        <w:t>Jennifer</w:t>
      </w:r>
      <w:r w:rsidR="00F573E8">
        <w:t xml:space="preserve"> Burns</w:t>
      </w:r>
      <w:r w:rsidR="000D0BF2">
        <w:t>, Rich Gualtiere and representatives from Mobilize360 and Sinclair Broadcast Group, who did not sign in.</w:t>
      </w:r>
    </w:p>
    <w:p w:rsidR="003E119F" w:rsidRPr="003E119F" w:rsidRDefault="003E119F" w:rsidP="003E119F">
      <w:pPr>
        <w:spacing w:after="0"/>
        <w:rPr>
          <w:b/>
        </w:rPr>
      </w:pPr>
    </w:p>
    <w:p w:rsidR="003E119F" w:rsidRPr="003E119F" w:rsidRDefault="003E119F" w:rsidP="003E119F">
      <w:pPr>
        <w:numPr>
          <w:ilvl w:val="0"/>
          <w:numId w:val="2"/>
        </w:numPr>
        <w:spacing w:after="0"/>
        <w:contextualSpacing/>
        <w:rPr>
          <w:b/>
        </w:rPr>
      </w:pPr>
      <w:r w:rsidRPr="003E119F">
        <w:rPr>
          <w:b/>
        </w:rPr>
        <w:t xml:space="preserve">Approval of </w:t>
      </w:r>
      <w:r w:rsidR="000D0BF2">
        <w:rPr>
          <w:b/>
        </w:rPr>
        <w:t>9/21</w:t>
      </w:r>
      <w:r w:rsidR="00F00102">
        <w:rPr>
          <w:b/>
        </w:rPr>
        <w:t>/18</w:t>
      </w:r>
      <w:r w:rsidRPr="003E119F">
        <w:rPr>
          <w:b/>
        </w:rPr>
        <w:t xml:space="preserve"> Minutes</w:t>
      </w:r>
    </w:p>
    <w:p w:rsidR="003E119F" w:rsidRPr="003E119F" w:rsidRDefault="003E119F" w:rsidP="003E119F">
      <w:pPr>
        <w:spacing w:after="0"/>
        <w:ind w:left="720"/>
      </w:pPr>
      <w:r w:rsidRPr="003E119F">
        <w:rPr>
          <w:highlight w:val="green"/>
        </w:rPr>
        <w:t xml:space="preserve">Motion </w:t>
      </w:r>
      <w:r w:rsidR="000D0BF2">
        <w:rPr>
          <w:highlight w:val="green"/>
        </w:rPr>
        <w:t>32</w:t>
      </w:r>
      <w:r w:rsidR="00F573E8">
        <w:rPr>
          <w:highlight w:val="green"/>
        </w:rPr>
        <w:t>-2018</w:t>
      </w:r>
      <w:r w:rsidRPr="003E119F">
        <w:rPr>
          <w:highlight w:val="green"/>
        </w:rPr>
        <w:t xml:space="preserve">   Motion to approve</w:t>
      </w:r>
      <w:r w:rsidR="00F573E8">
        <w:rPr>
          <w:highlight w:val="green"/>
        </w:rPr>
        <w:t xml:space="preserve"> </w:t>
      </w:r>
      <w:r w:rsidR="000D0BF2">
        <w:rPr>
          <w:highlight w:val="green"/>
        </w:rPr>
        <w:t>9/21</w:t>
      </w:r>
      <w:r w:rsidR="00F00102">
        <w:rPr>
          <w:highlight w:val="green"/>
        </w:rPr>
        <w:t>/18</w:t>
      </w:r>
      <w:r w:rsidRPr="003E119F">
        <w:rPr>
          <w:highlight w:val="green"/>
        </w:rPr>
        <w:t xml:space="preserve"> Meeting Minutes</w:t>
      </w:r>
    </w:p>
    <w:p w:rsidR="003E119F" w:rsidRPr="003E119F" w:rsidRDefault="000361DF" w:rsidP="003E119F">
      <w:pPr>
        <w:spacing w:after="0"/>
        <w:ind w:left="720"/>
      </w:pPr>
      <w:r>
        <w:rPr>
          <w:highlight w:val="green"/>
        </w:rPr>
        <w:t>1</w:t>
      </w:r>
      <w:r w:rsidRPr="007E38E2">
        <w:rPr>
          <w:highlight w:val="green"/>
          <w:vertAlign w:val="superscript"/>
        </w:rPr>
        <w:t>st</w:t>
      </w:r>
      <w:r>
        <w:rPr>
          <w:highlight w:val="green"/>
        </w:rPr>
        <w:t xml:space="preserve"> </w:t>
      </w:r>
      <w:r w:rsidR="000D0BF2">
        <w:rPr>
          <w:highlight w:val="green"/>
        </w:rPr>
        <w:t>Kyle Brown</w:t>
      </w:r>
      <w:r w:rsidR="00F229FA">
        <w:rPr>
          <w:highlight w:val="green"/>
        </w:rPr>
        <w:t xml:space="preserve"> </w:t>
      </w:r>
      <w:r>
        <w:rPr>
          <w:highlight w:val="green"/>
        </w:rPr>
        <w:t xml:space="preserve"> </w:t>
      </w:r>
      <w:r w:rsidR="007E38E2">
        <w:rPr>
          <w:highlight w:val="green"/>
        </w:rPr>
        <w:t xml:space="preserve"> 2</w:t>
      </w:r>
      <w:r w:rsidR="007E38E2" w:rsidRPr="007E38E2">
        <w:rPr>
          <w:highlight w:val="green"/>
          <w:vertAlign w:val="superscript"/>
        </w:rPr>
        <w:t>nd</w:t>
      </w:r>
      <w:r w:rsidR="007E38E2">
        <w:rPr>
          <w:highlight w:val="green"/>
          <w:vertAlign w:val="superscript"/>
        </w:rPr>
        <w:t xml:space="preserve">   </w:t>
      </w:r>
      <w:r w:rsidR="000D0BF2">
        <w:rPr>
          <w:highlight w:val="green"/>
        </w:rPr>
        <w:t>Stephen Carson</w:t>
      </w:r>
      <w:r w:rsidR="007E38E2">
        <w:rPr>
          <w:highlight w:val="green"/>
        </w:rPr>
        <w:t xml:space="preserve"> </w:t>
      </w:r>
      <w:r w:rsidR="00ED2AEF">
        <w:rPr>
          <w:highlight w:val="green"/>
        </w:rPr>
        <w:t xml:space="preserve"> </w:t>
      </w:r>
      <w:r w:rsidR="00F573E8">
        <w:rPr>
          <w:highlight w:val="green"/>
        </w:rPr>
        <w:t xml:space="preserve"> </w:t>
      </w:r>
      <w:r w:rsidR="003E119F" w:rsidRPr="003E119F">
        <w:rPr>
          <w:highlight w:val="green"/>
        </w:rPr>
        <w:t>All in Favor</w:t>
      </w:r>
      <w:r w:rsidR="003E119F" w:rsidRPr="003E119F">
        <w:t xml:space="preserve"> </w:t>
      </w:r>
    </w:p>
    <w:p w:rsidR="003E119F" w:rsidRPr="003E119F" w:rsidRDefault="003E119F" w:rsidP="003E119F">
      <w:pPr>
        <w:spacing w:after="0"/>
      </w:pPr>
    </w:p>
    <w:p w:rsidR="003E119F" w:rsidRPr="003E119F" w:rsidRDefault="003E119F" w:rsidP="003E119F">
      <w:pPr>
        <w:numPr>
          <w:ilvl w:val="0"/>
          <w:numId w:val="2"/>
        </w:numPr>
        <w:spacing w:after="0"/>
        <w:contextualSpacing/>
        <w:rPr>
          <w:b/>
        </w:rPr>
      </w:pPr>
      <w:r w:rsidRPr="003E119F">
        <w:rPr>
          <w:b/>
        </w:rPr>
        <w:t>Financial/Participants Reports</w:t>
      </w:r>
    </w:p>
    <w:p w:rsidR="003E119F" w:rsidRPr="003E119F" w:rsidRDefault="003E119F" w:rsidP="003E119F">
      <w:pPr>
        <w:spacing w:after="0"/>
        <w:ind w:left="720"/>
        <w:contextualSpacing/>
      </w:pPr>
      <w:r w:rsidRPr="003E119F">
        <w:t xml:space="preserve">Rebecca Safko reviewed the </w:t>
      </w:r>
      <w:r w:rsidR="000D0BF2">
        <w:t>September</w:t>
      </w:r>
      <w:r w:rsidR="00F00102">
        <w:t xml:space="preserve"> </w:t>
      </w:r>
      <w:r w:rsidR="00F573E8">
        <w:t>2018</w:t>
      </w:r>
      <w:r w:rsidRPr="003E119F">
        <w:t xml:space="preserve"> Financial/Participant Reports.  </w:t>
      </w:r>
    </w:p>
    <w:p w:rsidR="003E119F" w:rsidRPr="003E119F" w:rsidRDefault="003E119F" w:rsidP="003E119F">
      <w:pPr>
        <w:spacing w:after="0"/>
        <w:ind w:left="720"/>
        <w:contextualSpacing/>
      </w:pPr>
      <w:r w:rsidRPr="003E119F">
        <w:rPr>
          <w:highlight w:val="green"/>
        </w:rPr>
        <w:t xml:space="preserve">Motion </w:t>
      </w:r>
      <w:r w:rsidR="000D0BF2">
        <w:rPr>
          <w:highlight w:val="green"/>
        </w:rPr>
        <w:t>33</w:t>
      </w:r>
      <w:r w:rsidR="00F573E8">
        <w:rPr>
          <w:highlight w:val="green"/>
        </w:rPr>
        <w:t xml:space="preserve">-2018   Motion to approve </w:t>
      </w:r>
      <w:r w:rsidR="00E85D30">
        <w:rPr>
          <w:highlight w:val="green"/>
        </w:rPr>
        <w:t>August</w:t>
      </w:r>
      <w:r w:rsidR="00F573E8">
        <w:rPr>
          <w:highlight w:val="green"/>
        </w:rPr>
        <w:t xml:space="preserve"> 2018</w:t>
      </w:r>
      <w:r w:rsidRPr="003E119F">
        <w:rPr>
          <w:highlight w:val="green"/>
        </w:rPr>
        <w:t xml:space="preserve"> Financial Reports</w:t>
      </w:r>
    </w:p>
    <w:p w:rsidR="003E119F" w:rsidRDefault="003E119F" w:rsidP="003E119F">
      <w:pPr>
        <w:spacing w:after="0"/>
        <w:ind w:left="720"/>
        <w:contextualSpacing/>
      </w:pPr>
      <w:r w:rsidRPr="003E119F">
        <w:rPr>
          <w:highlight w:val="green"/>
        </w:rPr>
        <w:t>1</w:t>
      </w:r>
      <w:r w:rsidRPr="003E119F">
        <w:rPr>
          <w:highlight w:val="green"/>
          <w:vertAlign w:val="superscript"/>
        </w:rPr>
        <w:t>st</w:t>
      </w:r>
      <w:r w:rsidRPr="003E119F">
        <w:rPr>
          <w:highlight w:val="green"/>
        </w:rPr>
        <w:t xml:space="preserve"> </w:t>
      </w:r>
      <w:r w:rsidR="000D0BF2">
        <w:rPr>
          <w:highlight w:val="green"/>
        </w:rPr>
        <w:t>Dave Wheeler</w:t>
      </w:r>
      <w:r w:rsidR="00E85D30">
        <w:rPr>
          <w:highlight w:val="green"/>
        </w:rPr>
        <w:t xml:space="preserve"> </w:t>
      </w:r>
      <w:r w:rsidR="00DC239B">
        <w:rPr>
          <w:highlight w:val="green"/>
        </w:rPr>
        <w:t xml:space="preserve"> </w:t>
      </w:r>
      <w:r w:rsidR="00F00102">
        <w:rPr>
          <w:highlight w:val="green"/>
        </w:rPr>
        <w:t xml:space="preserve"> </w:t>
      </w:r>
      <w:r w:rsidRPr="003E119F">
        <w:rPr>
          <w:highlight w:val="green"/>
        </w:rPr>
        <w:t>2</w:t>
      </w:r>
      <w:r w:rsidRPr="003E119F">
        <w:rPr>
          <w:highlight w:val="green"/>
          <w:vertAlign w:val="superscript"/>
        </w:rPr>
        <w:t>nd</w:t>
      </w:r>
      <w:r w:rsidRPr="003E119F">
        <w:rPr>
          <w:highlight w:val="green"/>
        </w:rPr>
        <w:t xml:space="preserve"> </w:t>
      </w:r>
      <w:r w:rsidR="000D0BF2">
        <w:rPr>
          <w:highlight w:val="green"/>
        </w:rPr>
        <w:t>Marc Manheim</w:t>
      </w:r>
      <w:r w:rsidR="00D914B5">
        <w:rPr>
          <w:highlight w:val="green"/>
        </w:rPr>
        <w:t xml:space="preserve"> </w:t>
      </w:r>
      <w:r w:rsidR="000D0BF2">
        <w:rPr>
          <w:highlight w:val="green"/>
        </w:rPr>
        <w:t xml:space="preserve"> </w:t>
      </w:r>
      <w:r w:rsidRPr="003E119F">
        <w:rPr>
          <w:highlight w:val="green"/>
        </w:rPr>
        <w:t xml:space="preserve"> All in Favor</w:t>
      </w:r>
      <w:r w:rsidRPr="003E119F">
        <w:t xml:space="preserve"> </w:t>
      </w:r>
    </w:p>
    <w:p w:rsidR="003E119F" w:rsidRPr="003E119F" w:rsidRDefault="003E119F" w:rsidP="00F00102">
      <w:pPr>
        <w:spacing w:after="0"/>
        <w:contextualSpacing/>
      </w:pPr>
    </w:p>
    <w:p w:rsidR="00F92D8C" w:rsidRDefault="003E119F" w:rsidP="00B52FA7">
      <w:pPr>
        <w:pStyle w:val="ListParagraph"/>
        <w:numPr>
          <w:ilvl w:val="0"/>
          <w:numId w:val="2"/>
        </w:numPr>
        <w:spacing w:line="240" w:lineRule="auto"/>
        <w:jc w:val="both"/>
      </w:pPr>
      <w:r w:rsidRPr="00B52FA7">
        <w:rPr>
          <w:b/>
        </w:rPr>
        <w:t xml:space="preserve">Transfer for Funds: </w:t>
      </w:r>
      <w:r w:rsidR="00F92D8C">
        <w:t xml:space="preserve"> </w:t>
      </w:r>
    </w:p>
    <w:p w:rsidR="00F92D8C" w:rsidRDefault="000D0BF2" w:rsidP="00F92D8C">
      <w:pPr>
        <w:pStyle w:val="ListParagraph"/>
        <w:spacing w:line="240" w:lineRule="auto"/>
        <w:jc w:val="both"/>
      </w:pPr>
      <w:r w:rsidRPr="00D914B5">
        <w:rPr>
          <w:b/>
        </w:rPr>
        <w:t>Approval to move NEG (Flood Grant) award</w:t>
      </w:r>
      <w:r>
        <w:t xml:space="preserve"> to WDB16 between Belmont, Harrison and Jefferson Counties as needed based on draws and expenditures with the counties</w:t>
      </w:r>
    </w:p>
    <w:p w:rsidR="00F573E8" w:rsidRPr="003E119F" w:rsidRDefault="00F573E8" w:rsidP="00F92D8C">
      <w:pPr>
        <w:pStyle w:val="ListParagraph"/>
        <w:spacing w:after="0" w:line="240" w:lineRule="auto"/>
        <w:jc w:val="both"/>
      </w:pPr>
      <w:r w:rsidRPr="003E119F">
        <w:rPr>
          <w:highlight w:val="green"/>
        </w:rPr>
        <w:t xml:space="preserve">Motion </w:t>
      </w:r>
      <w:r w:rsidR="000D0BF2">
        <w:rPr>
          <w:highlight w:val="green"/>
        </w:rPr>
        <w:t>34</w:t>
      </w:r>
      <w:r>
        <w:rPr>
          <w:highlight w:val="green"/>
        </w:rPr>
        <w:t xml:space="preserve">-2018   </w:t>
      </w:r>
      <w:r w:rsidR="000D0BF2">
        <w:t xml:space="preserve">Motion to </w:t>
      </w:r>
      <w:r w:rsidR="00D914B5">
        <w:t>allow moving</w:t>
      </w:r>
      <w:r w:rsidR="000D0BF2">
        <w:t xml:space="preserve"> NEG (Flood Grant) funding between counties as needed</w:t>
      </w:r>
    </w:p>
    <w:p w:rsidR="00F573E8" w:rsidRDefault="00F573E8" w:rsidP="00F92D8C">
      <w:pPr>
        <w:spacing w:after="0"/>
        <w:ind w:left="720"/>
        <w:contextualSpacing/>
      </w:pPr>
      <w:r w:rsidRPr="003E119F">
        <w:rPr>
          <w:highlight w:val="green"/>
        </w:rPr>
        <w:t>1</w:t>
      </w:r>
      <w:r w:rsidRPr="003E119F">
        <w:rPr>
          <w:highlight w:val="green"/>
          <w:vertAlign w:val="superscript"/>
        </w:rPr>
        <w:t>st</w:t>
      </w:r>
      <w:r w:rsidRPr="003E119F">
        <w:rPr>
          <w:highlight w:val="green"/>
        </w:rPr>
        <w:t xml:space="preserve"> </w:t>
      </w:r>
      <w:r w:rsidR="00A60E56">
        <w:rPr>
          <w:highlight w:val="green"/>
        </w:rPr>
        <w:t>Jim McMullen</w:t>
      </w:r>
      <w:r w:rsidRPr="003E119F">
        <w:rPr>
          <w:highlight w:val="green"/>
        </w:rPr>
        <w:t xml:space="preserve">   2</w:t>
      </w:r>
      <w:r w:rsidRPr="003E119F">
        <w:rPr>
          <w:highlight w:val="green"/>
          <w:vertAlign w:val="superscript"/>
        </w:rPr>
        <w:t>nd</w:t>
      </w:r>
      <w:r w:rsidRPr="003E119F">
        <w:rPr>
          <w:highlight w:val="green"/>
        </w:rPr>
        <w:t xml:space="preserve"> </w:t>
      </w:r>
      <w:r w:rsidR="00E85D30">
        <w:rPr>
          <w:highlight w:val="green"/>
        </w:rPr>
        <w:t>Marc Manheim</w:t>
      </w:r>
      <w:r w:rsidRPr="003E119F">
        <w:rPr>
          <w:highlight w:val="green"/>
        </w:rPr>
        <w:t xml:space="preserve"> </w:t>
      </w:r>
      <w:r w:rsidR="00ED2AEF">
        <w:rPr>
          <w:highlight w:val="green"/>
        </w:rPr>
        <w:t xml:space="preserve"> </w:t>
      </w:r>
      <w:r w:rsidR="00F00102">
        <w:rPr>
          <w:highlight w:val="green"/>
        </w:rPr>
        <w:t xml:space="preserve"> </w:t>
      </w:r>
      <w:r w:rsidRPr="003E119F">
        <w:rPr>
          <w:highlight w:val="green"/>
        </w:rPr>
        <w:t>All in Favor</w:t>
      </w:r>
      <w:r w:rsidRPr="003E119F">
        <w:t xml:space="preserve"> </w:t>
      </w:r>
    </w:p>
    <w:p w:rsidR="00A60E56" w:rsidRDefault="00A60E56" w:rsidP="00F92D8C">
      <w:pPr>
        <w:spacing w:after="0"/>
        <w:ind w:left="720"/>
        <w:contextualSpacing/>
      </w:pPr>
    </w:p>
    <w:p w:rsidR="00A60E56" w:rsidRPr="00D914B5" w:rsidRDefault="00A60E56" w:rsidP="00F92D8C">
      <w:pPr>
        <w:spacing w:after="0"/>
        <w:ind w:left="720"/>
        <w:contextualSpacing/>
        <w:rPr>
          <w:b/>
        </w:rPr>
      </w:pPr>
      <w:r w:rsidRPr="00D914B5">
        <w:rPr>
          <w:b/>
        </w:rPr>
        <w:t xml:space="preserve">Approval of revised Year </w:t>
      </w:r>
      <w:r w:rsidR="00826542" w:rsidRPr="00D914B5">
        <w:rPr>
          <w:b/>
        </w:rPr>
        <w:t xml:space="preserve">2 </w:t>
      </w:r>
      <w:r w:rsidR="00826542">
        <w:rPr>
          <w:b/>
        </w:rPr>
        <w:t>Memorandum</w:t>
      </w:r>
      <w:r w:rsidR="00D914B5">
        <w:rPr>
          <w:b/>
        </w:rPr>
        <w:t xml:space="preserve"> of Understanding (</w:t>
      </w:r>
      <w:r w:rsidRPr="00D914B5">
        <w:rPr>
          <w:b/>
        </w:rPr>
        <w:t>MOU</w:t>
      </w:r>
      <w:r w:rsidR="00D914B5">
        <w:rPr>
          <w:b/>
        </w:rPr>
        <w:t>)</w:t>
      </w:r>
    </w:p>
    <w:p w:rsidR="00A60E56" w:rsidRDefault="00A60E56" w:rsidP="00F92D8C">
      <w:pPr>
        <w:spacing w:after="0"/>
        <w:ind w:left="720"/>
        <w:contextualSpacing/>
      </w:pPr>
      <w:r w:rsidRPr="00A60E56">
        <w:rPr>
          <w:highlight w:val="green"/>
        </w:rPr>
        <w:t>Motion 35-2018</w:t>
      </w:r>
      <w:r>
        <w:rPr>
          <w:highlight w:val="green"/>
        </w:rPr>
        <w:t xml:space="preserve"> </w:t>
      </w:r>
      <w:r w:rsidRPr="00A60E56">
        <w:rPr>
          <w:highlight w:val="green"/>
        </w:rPr>
        <w:t xml:space="preserve">  Motion to approve revised WDA16 MOU budget and WDB16 Board Chair signature on Year 2 (2018-2019) MOU agreement</w:t>
      </w:r>
      <w:r>
        <w:t xml:space="preserve"> </w:t>
      </w:r>
    </w:p>
    <w:p w:rsidR="00A60E56" w:rsidRDefault="00A60E56" w:rsidP="00A60E56">
      <w:pPr>
        <w:spacing w:after="0"/>
        <w:contextualSpacing/>
      </w:pPr>
      <w:r>
        <w:t xml:space="preserve">              </w:t>
      </w:r>
      <w:r w:rsidRPr="003E119F">
        <w:rPr>
          <w:highlight w:val="green"/>
        </w:rPr>
        <w:t>1</w:t>
      </w:r>
      <w:r w:rsidRPr="003E119F">
        <w:rPr>
          <w:highlight w:val="green"/>
          <w:vertAlign w:val="superscript"/>
        </w:rPr>
        <w:t>st</w:t>
      </w:r>
      <w:r w:rsidRPr="003E119F">
        <w:rPr>
          <w:highlight w:val="green"/>
        </w:rPr>
        <w:t xml:space="preserve"> </w:t>
      </w:r>
      <w:r>
        <w:rPr>
          <w:highlight w:val="green"/>
        </w:rPr>
        <w:t xml:space="preserve">Kyle Brown  </w:t>
      </w:r>
      <w:r w:rsidR="00D914B5">
        <w:rPr>
          <w:highlight w:val="green"/>
        </w:rPr>
        <w:t xml:space="preserve"> </w:t>
      </w:r>
      <w:r w:rsidRPr="003E119F">
        <w:rPr>
          <w:highlight w:val="green"/>
        </w:rPr>
        <w:t>2</w:t>
      </w:r>
      <w:r w:rsidRPr="003E119F">
        <w:rPr>
          <w:highlight w:val="green"/>
          <w:vertAlign w:val="superscript"/>
        </w:rPr>
        <w:t>nd</w:t>
      </w:r>
      <w:r w:rsidRPr="003E119F">
        <w:rPr>
          <w:highlight w:val="green"/>
        </w:rPr>
        <w:t xml:space="preserve"> </w:t>
      </w:r>
      <w:r>
        <w:rPr>
          <w:highlight w:val="green"/>
        </w:rPr>
        <w:t xml:space="preserve">Jim McMullen </w:t>
      </w:r>
      <w:r w:rsidRPr="003E119F">
        <w:rPr>
          <w:highlight w:val="green"/>
        </w:rPr>
        <w:t xml:space="preserve"> </w:t>
      </w:r>
      <w:r>
        <w:rPr>
          <w:highlight w:val="green"/>
        </w:rPr>
        <w:t xml:space="preserve">  </w:t>
      </w:r>
      <w:r w:rsidRPr="003E119F">
        <w:rPr>
          <w:highlight w:val="green"/>
        </w:rPr>
        <w:t>All in Favor</w:t>
      </w:r>
      <w:r w:rsidRPr="003E119F">
        <w:t xml:space="preserve"> </w:t>
      </w:r>
    </w:p>
    <w:p w:rsidR="003F3598" w:rsidRDefault="003F3598" w:rsidP="003E119F">
      <w:pPr>
        <w:tabs>
          <w:tab w:val="left" w:pos="2115"/>
        </w:tabs>
        <w:spacing w:after="0"/>
      </w:pPr>
    </w:p>
    <w:p w:rsidR="003E119F" w:rsidRPr="00F4430F" w:rsidRDefault="003E119F" w:rsidP="00F4430F">
      <w:pPr>
        <w:pStyle w:val="ListParagraph"/>
        <w:numPr>
          <w:ilvl w:val="0"/>
          <w:numId w:val="2"/>
        </w:numPr>
        <w:tabs>
          <w:tab w:val="left" w:pos="2115"/>
        </w:tabs>
        <w:spacing w:after="0"/>
        <w:rPr>
          <w:b/>
        </w:rPr>
      </w:pPr>
      <w:r w:rsidRPr="00F4430F">
        <w:rPr>
          <w:b/>
        </w:rPr>
        <w:t>Subcommittees</w:t>
      </w:r>
    </w:p>
    <w:p w:rsidR="003E119F" w:rsidRDefault="003E119F" w:rsidP="003E119F">
      <w:pPr>
        <w:numPr>
          <w:ilvl w:val="0"/>
          <w:numId w:val="3"/>
        </w:numPr>
        <w:spacing w:after="0"/>
        <w:contextualSpacing/>
      </w:pPr>
      <w:r w:rsidRPr="003E119F">
        <w:t>Executive Committee</w:t>
      </w:r>
      <w:r w:rsidR="006B2EBB">
        <w:t xml:space="preserve">- </w:t>
      </w:r>
      <w:r w:rsidR="00A60E56">
        <w:t>No Meetings</w:t>
      </w:r>
    </w:p>
    <w:p w:rsidR="006B2EBB" w:rsidRDefault="006B2EBB" w:rsidP="003E119F">
      <w:pPr>
        <w:numPr>
          <w:ilvl w:val="0"/>
          <w:numId w:val="3"/>
        </w:numPr>
        <w:spacing w:after="0"/>
        <w:contextualSpacing/>
      </w:pPr>
      <w:r>
        <w:t xml:space="preserve">Outreach/Marketing Committee- </w:t>
      </w:r>
      <w:r w:rsidR="00A60E56">
        <w:t>No Meetings</w:t>
      </w:r>
    </w:p>
    <w:p w:rsidR="00A60E56" w:rsidRDefault="00A60E56" w:rsidP="003E119F">
      <w:pPr>
        <w:numPr>
          <w:ilvl w:val="0"/>
          <w:numId w:val="3"/>
        </w:numPr>
        <w:spacing w:after="0"/>
        <w:contextualSpacing/>
      </w:pPr>
      <w:r>
        <w:t>Workforce Regional- No Meetings</w:t>
      </w:r>
    </w:p>
    <w:p w:rsidR="00A60E56" w:rsidRDefault="00A60E56" w:rsidP="003E119F">
      <w:pPr>
        <w:numPr>
          <w:ilvl w:val="0"/>
          <w:numId w:val="3"/>
        </w:numPr>
        <w:spacing w:after="0"/>
        <w:contextualSpacing/>
      </w:pPr>
      <w:r>
        <w:t>Youth Council- No Meetings</w:t>
      </w:r>
    </w:p>
    <w:p w:rsidR="00401E32" w:rsidRDefault="00401E32" w:rsidP="00401E32">
      <w:pPr>
        <w:spacing w:after="0"/>
        <w:ind w:left="1440"/>
        <w:contextualSpacing/>
      </w:pPr>
    </w:p>
    <w:p w:rsidR="001F0CEB" w:rsidRDefault="001F0CEB" w:rsidP="00401E32">
      <w:pPr>
        <w:spacing w:after="0"/>
        <w:ind w:left="1440"/>
        <w:contextualSpacing/>
      </w:pPr>
    </w:p>
    <w:p w:rsidR="001F0CEB" w:rsidRDefault="001F0CEB" w:rsidP="00401E32">
      <w:pPr>
        <w:spacing w:after="0"/>
        <w:ind w:left="1440"/>
        <w:contextualSpacing/>
      </w:pPr>
    </w:p>
    <w:p w:rsidR="001F0CEB" w:rsidRPr="00401E32" w:rsidRDefault="001F0CEB" w:rsidP="00401E32">
      <w:pPr>
        <w:spacing w:after="0"/>
        <w:ind w:left="1440"/>
        <w:contextualSpacing/>
      </w:pPr>
    </w:p>
    <w:p w:rsidR="003E119F" w:rsidRPr="003E119F" w:rsidRDefault="003E119F" w:rsidP="003E119F">
      <w:pPr>
        <w:numPr>
          <w:ilvl w:val="0"/>
          <w:numId w:val="2"/>
        </w:numPr>
        <w:spacing w:after="0"/>
        <w:contextualSpacing/>
        <w:rPr>
          <w:b/>
        </w:rPr>
      </w:pPr>
      <w:r w:rsidRPr="003E119F">
        <w:rPr>
          <w:b/>
        </w:rPr>
        <w:t>WIOA Update</w:t>
      </w:r>
    </w:p>
    <w:p w:rsidR="00A60E56" w:rsidRDefault="003E119F" w:rsidP="002D655A">
      <w:pPr>
        <w:spacing w:after="0"/>
        <w:ind w:left="720"/>
        <w:contextualSpacing/>
      </w:pPr>
      <w:r w:rsidRPr="003E119F">
        <w:t xml:space="preserve">Rob Guentter </w:t>
      </w:r>
      <w:r w:rsidR="00E85D30">
        <w:t xml:space="preserve">shared </w:t>
      </w:r>
      <w:r w:rsidR="00A60E56">
        <w:t xml:space="preserve">a written Staff-to-the-Board report which included: </w:t>
      </w:r>
    </w:p>
    <w:p w:rsidR="003F3598" w:rsidRPr="004B25FF" w:rsidRDefault="00E85D30" w:rsidP="003F3598">
      <w:pPr>
        <w:numPr>
          <w:ilvl w:val="0"/>
          <w:numId w:val="9"/>
        </w:numPr>
        <w:spacing w:after="0" w:line="240" w:lineRule="auto"/>
        <w:contextualSpacing/>
        <w:rPr>
          <w:rFonts w:ascii="Arial" w:hAnsi="Arial" w:cs="Arial"/>
          <w:sz w:val="20"/>
          <w:szCs w:val="20"/>
        </w:rPr>
      </w:pPr>
      <w:r>
        <w:rPr>
          <w:rFonts w:ascii="Arial" w:hAnsi="Arial" w:cs="Arial"/>
          <w:sz w:val="20"/>
          <w:szCs w:val="20"/>
        </w:rPr>
        <w:t>WDB16 Board recertification by the state was approved on 9/4/18</w:t>
      </w:r>
    </w:p>
    <w:p w:rsidR="003F3598" w:rsidRDefault="003F3598" w:rsidP="00A60E56">
      <w:pPr>
        <w:numPr>
          <w:ilvl w:val="0"/>
          <w:numId w:val="9"/>
        </w:numPr>
        <w:spacing w:after="0" w:line="240" w:lineRule="auto"/>
        <w:contextualSpacing/>
        <w:rPr>
          <w:rFonts w:ascii="Arial" w:hAnsi="Arial" w:cs="Arial"/>
          <w:sz w:val="20"/>
          <w:szCs w:val="20"/>
        </w:rPr>
      </w:pPr>
      <w:r w:rsidRPr="004B25FF">
        <w:rPr>
          <w:rFonts w:ascii="Arial" w:hAnsi="Arial" w:cs="Arial"/>
          <w:sz w:val="20"/>
          <w:szCs w:val="20"/>
        </w:rPr>
        <w:t xml:space="preserve">BRN </w:t>
      </w:r>
      <w:r w:rsidR="00A60E56">
        <w:rPr>
          <w:rFonts w:ascii="Arial" w:hAnsi="Arial" w:cs="Arial"/>
          <w:sz w:val="20"/>
          <w:szCs w:val="20"/>
        </w:rPr>
        <w:t xml:space="preserve">Grant </w:t>
      </w:r>
      <w:r w:rsidRPr="004B25FF">
        <w:rPr>
          <w:rFonts w:ascii="Arial" w:hAnsi="Arial" w:cs="Arial"/>
          <w:sz w:val="20"/>
          <w:szCs w:val="20"/>
        </w:rPr>
        <w:t>update</w:t>
      </w:r>
      <w:r w:rsidR="00E85D30">
        <w:rPr>
          <w:rFonts w:ascii="Arial" w:hAnsi="Arial" w:cs="Arial"/>
          <w:sz w:val="20"/>
          <w:szCs w:val="20"/>
        </w:rPr>
        <w:t xml:space="preserve">:  </w:t>
      </w:r>
      <w:r w:rsidR="00A60E56">
        <w:rPr>
          <w:rFonts w:ascii="Arial" w:hAnsi="Arial" w:cs="Arial"/>
          <w:sz w:val="20"/>
          <w:szCs w:val="20"/>
        </w:rPr>
        <w:t>No new information from the ARC.  Awards are still expected to be made in 2018.</w:t>
      </w:r>
    </w:p>
    <w:p w:rsidR="00A60E56" w:rsidRDefault="00A60E56" w:rsidP="00A60E56">
      <w:pPr>
        <w:numPr>
          <w:ilvl w:val="0"/>
          <w:numId w:val="9"/>
        </w:numPr>
        <w:spacing w:after="0" w:line="240" w:lineRule="auto"/>
        <w:contextualSpacing/>
        <w:rPr>
          <w:rFonts w:ascii="Arial" w:hAnsi="Arial" w:cs="Arial"/>
          <w:sz w:val="20"/>
          <w:szCs w:val="20"/>
        </w:rPr>
      </w:pPr>
      <w:r>
        <w:rPr>
          <w:rFonts w:ascii="Arial" w:hAnsi="Arial" w:cs="Arial"/>
          <w:sz w:val="20"/>
          <w:szCs w:val="20"/>
        </w:rPr>
        <w:t>Regional Workforce Plan is being reviewed by Area 14, 15, and 16 Directors for any required Plan updates.</w:t>
      </w:r>
    </w:p>
    <w:p w:rsidR="00A60E56" w:rsidRDefault="00A60E56" w:rsidP="00A60E56">
      <w:pPr>
        <w:numPr>
          <w:ilvl w:val="0"/>
          <w:numId w:val="9"/>
        </w:numPr>
        <w:spacing w:after="0" w:line="240" w:lineRule="auto"/>
        <w:contextualSpacing/>
        <w:rPr>
          <w:rFonts w:ascii="Arial" w:hAnsi="Arial" w:cs="Arial"/>
          <w:sz w:val="20"/>
          <w:szCs w:val="20"/>
        </w:rPr>
      </w:pPr>
      <w:r>
        <w:rPr>
          <w:rFonts w:ascii="Arial" w:hAnsi="Arial" w:cs="Arial"/>
          <w:sz w:val="20"/>
          <w:szCs w:val="20"/>
        </w:rPr>
        <w:t>WIOA WDA16 Performance Negotiations have been completed with, and accepted by the state.</w:t>
      </w:r>
    </w:p>
    <w:p w:rsidR="00A60E56" w:rsidRDefault="00A60E56" w:rsidP="00A60E56">
      <w:pPr>
        <w:numPr>
          <w:ilvl w:val="0"/>
          <w:numId w:val="9"/>
        </w:numPr>
        <w:spacing w:after="0" w:line="240" w:lineRule="auto"/>
        <w:contextualSpacing/>
        <w:rPr>
          <w:rFonts w:ascii="Arial" w:hAnsi="Arial" w:cs="Arial"/>
          <w:sz w:val="20"/>
          <w:szCs w:val="20"/>
        </w:rPr>
      </w:pPr>
      <w:r>
        <w:rPr>
          <w:rFonts w:ascii="Arial" w:hAnsi="Arial" w:cs="Arial"/>
          <w:sz w:val="20"/>
          <w:szCs w:val="20"/>
        </w:rPr>
        <w:t>All required Library MOUs have been submitted and accepted by the state.</w:t>
      </w:r>
    </w:p>
    <w:p w:rsidR="00A60E56" w:rsidRDefault="00A60E56" w:rsidP="00A60E56">
      <w:pPr>
        <w:numPr>
          <w:ilvl w:val="0"/>
          <w:numId w:val="9"/>
        </w:numPr>
        <w:spacing w:after="0" w:line="240" w:lineRule="auto"/>
        <w:contextualSpacing/>
        <w:rPr>
          <w:rFonts w:ascii="Arial" w:hAnsi="Arial" w:cs="Arial"/>
          <w:sz w:val="20"/>
          <w:szCs w:val="20"/>
        </w:rPr>
      </w:pPr>
      <w:r>
        <w:rPr>
          <w:rFonts w:ascii="Arial" w:hAnsi="Arial" w:cs="Arial"/>
          <w:sz w:val="20"/>
          <w:szCs w:val="20"/>
        </w:rPr>
        <w:t>No movement yet on the Mast</w:t>
      </w:r>
      <w:r w:rsidR="009771DE">
        <w:rPr>
          <w:rFonts w:ascii="Arial" w:hAnsi="Arial" w:cs="Arial"/>
          <w:sz w:val="20"/>
          <w:szCs w:val="20"/>
        </w:rPr>
        <w:t>er Service Agreement</w:t>
      </w:r>
      <w:r w:rsidR="00D914B5">
        <w:rPr>
          <w:rFonts w:ascii="Arial" w:hAnsi="Arial" w:cs="Arial"/>
          <w:sz w:val="20"/>
          <w:szCs w:val="20"/>
        </w:rPr>
        <w:t xml:space="preserve"> (MSA)</w:t>
      </w:r>
      <w:r w:rsidR="009771DE">
        <w:rPr>
          <w:rFonts w:ascii="Arial" w:hAnsi="Arial" w:cs="Arial"/>
          <w:sz w:val="20"/>
          <w:szCs w:val="20"/>
        </w:rPr>
        <w:t xml:space="preserve"> with JobsOh</w:t>
      </w:r>
      <w:r>
        <w:rPr>
          <w:rFonts w:ascii="Arial" w:hAnsi="Arial" w:cs="Arial"/>
          <w:sz w:val="20"/>
          <w:szCs w:val="20"/>
        </w:rPr>
        <w:t>io (APEG).  No other areas in Ohio have an MSA</w:t>
      </w:r>
      <w:r w:rsidR="009771DE">
        <w:rPr>
          <w:rFonts w:ascii="Arial" w:hAnsi="Arial" w:cs="Arial"/>
          <w:sz w:val="20"/>
          <w:szCs w:val="20"/>
        </w:rPr>
        <w:t xml:space="preserve"> based </w:t>
      </w:r>
      <w:r>
        <w:rPr>
          <w:rFonts w:ascii="Arial" w:hAnsi="Arial" w:cs="Arial"/>
          <w:sz w:val="20"/>
          <w:szCs w:val="20"/>
        </w:rPr>
        <w:t>agreement with JobsOhio</w:t>
      </w:r>
      <w:r w:rsidR="009771DE">
        <w:rPr>
          <w:rFonts w:ascii="Arial" w:hAnsi="Arial" w:cs="Arial"/>
          <w:sz w:val="20"/>
          <w:szCs w:val="20"/>
        </w:rPr>
        <w:t xml:space="preserve"> yet either.</w:t>
      </w:r>
    </w:p>
    <w:p w:rsidR="007F5CF5" w:rsidRDefault="007F5CF5" w:rsidP="003F3598">
      <w:pPr>
        <w:numPr>
          <w:ilvl w:val="0"/>
          <w:numId w:val="9"/>
        </w:numPr>
        <w:spacing w:after="0" w:line="240" w:lineRule="auto"/>
        <w:contextualSpacing/>
        <w:rPr>
          <w:rFonts w:ascii="Arial" w:hAnsi="Arial" w:cs="Arial"/>
          <w:sz w:val="20"/>
          <w:szCs w:val="20"/>
        </w:rPr>
      </w:pPr>
      <w:r>
        <w:rPr>
          <w:rFonts w:ascii="Arial" w:hAnsi="Arial" w:cs="Arial"/>
          <w:sz w:val="20"/>
          <w:szCs w:val="20"/>
        </w:rPr>
        <w:t>A new round of state required OMJ Certifications is due to the state in 2019.</w:t>
      </w:r>
      <w:r w:rsidR="00D914B5">
        <w:rPr>
          <w:rFonts w:ascii="Arial" w:hAnsi="Arial" w:cs="Arial"/>
          <w:sz w:val="20"/>
          <w:szCs w:val="20"/>
        </w:rPr>
        <w:t xml:space="preserve">  Rob will work with the Operators to prepare.  A Board Committee will need to conduct site reviews for the Belmont and Jefferson One Stops.</w:t>
      </w:r>
    </w:p>
    <w:p w:rsidR="009771DE" w:rsidRDefault="009771DE" w:rsidP="003F3598">
      <w:pPr>
        <w:numPr>
          <w:ilvl w:val="0"/>
          <w:numId w:val="9"/>
        </w:numPr>
        <w:spacing w:after="0" w:line="240" w:lineRule="auto"/>
        <w:contextualSpacing/>
        <w:rPr>
          <w:rFonts w:ascii="Arial" w:hAnsi="Arial" w:cs="Arial"/>
          <w:sz w:val="20"/>
          <w:szCs w:val="20"/>
        </w:rPr>
      </w:pPr>
      <w:r>
        <w:rPr>
          <w:rFonts w:ascii="Arial" w:hAnsi="Arial" w:cs="Arial"/>
          <w:sz w:val="20"/>
          <w:szCs w:val="20"/>
        </w:rPr>
        <w:t>WDA16 is eligible for $400-$500,000 two (2) year grant to address the Opioid crisis in the region.  The Board discussed this opportunity at length and left the door open for the Area to pursue this funding if we can identify partners and a meaningful project.</w:t>
      </w:r>
    </w:p>
    <w:p w:rsidR="003F3598" w:rsidRPr="007F5CF5" w:rsidRDefault="003F3598" w:rsidP="003E119F">
      <w:pPr>
        <w:tabs>
          <w:tab w:val="left" w:pos="810"/>
        </w:tabs>
        <w:spacing w:after="0"/>
        <w:rPr>
          <w:b/>
        </w:rPr>
      </w:pPr>
    </w:p>
    <w:p w:rsidR="005F497D" w:rsidRDefault="007F5CF5" w:rsidP="007F5CF5">
      <w:pPr>
        <w:pStyle w:val="ListParagraph"/>
        <w:numPr>
          <w:ilvl w:val="0"/>
          <w:numId w:val="2"/>
        </w:numPr>
        <w:spacing w:after="0" w:line="240" w:lineRule="auto"/>
        <w:rPr>
          <w:rFonts w:ascii="Arial" w:hAnsi="Arial" w:cs="Arial"/>
          <w:b/>
          <w:sz w:val="20"/>
          <w:szCs w:val="20"/>
        </w:rPr>
      </w:pPr>
      <w:r w:rsidRPr="007F5CF5">
        <w:rPr>
          <w:rFonts w:ascii="Arial" w:hAnsi="Arial" w:cs="Arial"/>
          <w:b/>
          <w:sz w:val="20"/>
          <w:szCs w:val="20"/>
        </w:rPr>
        <w:t>Youth Elements Rebid for Belmont and Carrol Counties</w:t>
      </w:r>
    </w:p>
    <w:p w:rsidR="00D914B5" w:rsidRDefault="004C6C65" w:rsidP="00282C36">
      <w:pPr>
        <w:spacing w:after="0" w:line="240" w:lineRule="auto"/>
        <w:contextualSpacing/>
        <w:rPr>
          <w:rFonts w:ascii="Arial" w:hAnsi="Arial" w:cs="Arial"/>
          <w:sz w:val="20"/>
          <w:szCs w:val="20"/>
        </w:rPr>
      </w:pPr>
      <w:r>
        <w:rPr>
          <w:rFonts w:ascii="Arial" w:hAnsi="Arial" w:cs="Arial"/>
          <w:sz w:val="20"/>
          <w:szCs w:val="20"/>
        </w:rPr>
        <w:t xml:space="preserve">            </w:t>
      </w:r>
      <w:r w:rsidR="00282C36" w:rsidRPr="008068EC">
        <w:rPr>
          <w:rFonts w:ascii="Arial" w:hAnsi="Arial" w:cs="Arial"/>
          <w:sz w:val="20"/>
          <w:szCs w:val="20"/>
        </w:rPr>
        <w:t>All 1 year</w:t>
      </w:r>
      <w:r w:rsidR="00D914B5">
        <w:rPr>
          <w:rFonts w:ascii="Arial" w:hAnsi="Arial" w:cs="Arial"/>
          <w:sz w:val="20"/>
          <w:szCs w:val="20"/>
        </w:rPr>
        <w:t xml:space="preserve"> contracts</w:t>
      </w:r>
      <w:r w:rsidR="00282C36">
        <w:rPr>
          <w:rFonts w:ascii="Arial" w:hAnsi="Arial" w:cs="Arial"/>
          <w:sz w:val="20"/>
          <w:szCs w:val="20"/>
        </w:rPr>
        <w:t>,</w:t>
      </w:r>
      <w:r w:rsidR="00282C36" w:rsidRPr="008068EC">
        <w:rPr>
          <w:rFonts w:ascii="Arial" w:hAnsi="Arial" w:cs="Arial"/>
          <w:sz w:val="20"/>
          <w:szCs w:val="20"/>
        </w:rPr>
        <w:t xml:space="preserve"> with up to 3 years of renewal based on performance and available funding </w:t>
      </w:r>
    </w:p>
    <w:p w:rsidR="00282C36" w:rsidRPr="008068EC" w:rsidRDefault="00D914B5" w:rsidP="00282C36">
      <w:pPr>
        <w:spacing w:after="0" w:line="240" w:lineRule="auto"/>
        <w:contextualSpacing/>
        <w:rPr>
          <w:rFonts w:ascii="Arial" w:hAnsi="Arial" w:cs="Arial"/>
          <w:sz w:val="20"/>
          <w:szCs w:val="20"/>
        </w:rPr>
      </w:pPr>
      <w:r>
        <w:rPr>
          <w:rFonts w:ascii="Arial" w:hAnsi="Arial" w:cs="Arial"/>
          <w:sz w:val="20"/>
          <w:szCs w:val="20"/>
        </w:rPr>
        <w:t xml:space="preserve">            </w:t>
      </w:r>
      <w:r w:rsidR="00282C36" w:rsidRPr="008068EC">
        <w:rPr>
          <w:rFonts w:ascii="Arial" w:hAnsi="Arial" w:cs="Arial"/>
          <w:sz w:val="20"/>
          <w:szCs w:val="20"/>
        </w:rPr>
        <w:t>(</w:t>
      </w:r>
      <w:r w:rsidR="00826542" w:rsidRPr="008068EC">
        <w:rPr>
          <w:rFonts w:ascii="Arial" w:hAnsi="Arial" w:cs="Arial"/>
          <w:sz w:val="20"/>
          <w:szCs w:val="20"/>
        </w:rPr>
        <w:t>Up</w:t>
      </w:r>
      <w:r w:rsidR="00282C36" w:rsidRPr="008068EC">
        <w:rPr>
          <w:rFonts w:ascii="Arial" w:hAnsi="Arial" w:cs="Arial"/>
          <w:sz w:val="20"/>
          <w:szCs w:val="20"/>
        </w:rPr>
        <w:t xml:space="preserve"> to 4 year</w:t>
      </w:r>
      <w:r w:rsidR="00282C36">
        <w:rPr>
          <w:rFonts w:ascii="Arial" w:hAnsi="Arial" w:cs="Arial"/>
          <w:sz w:val="20"/>
          <w:szCs w:val="20"/>
        </w:rPr>
        <w:t>s</w:t>
      </w:r>
      <w:r w:rsidR="00282C36" w:rsidRPr="008068EC">
        <w:rPr>
          <w:rFonts w:ascii="Arial" w:hAnsi="Arial" w:cs="Arial"/>
          <w:sz w:val="20"/>
          <w:szCs w:val="20"/>
        </w:rPr>
        <w:t xml:space="preserve"> total).</w:t>
      </w:r>
    </w:p>
    <w:p w:rsidR="00282C36" w:rsidRDefault="00282C36" w:rsidP="00282C36">
      <w:pPr>
        <w:spacing w:after="0" w:line="240" w:lineRule="auto"/>
        <w:contextualSpacing/>
        <w:rPr>
          <w:rFonts w:ascii="Arial" w:hAnsi="Arial" w:cs="Arial"/>
          <w:sz w:val="20"/>
          <w:szCs w:val="20"/>
        </w:rPr>
      </w:pPr>
    </w:p>
    <w:p w:rsidR="00282C36" w:rsidRPr="00675BCC" w:rsidRDefault="00282C36" w:rsidP="00282C36">
      <w:pPr>
        <w:spacing w:after="0" w:line="240" w:lineRule="auto"/>
        <w:contextualSpacing/>
        <w:rPr>
          <w:rFonts w:ascii="Arial" w:hAnsi="Arial" w:cs="Arial"/>
          <w:b/>
          <w:sz w:val="20"/>
          <w:szCs w:val="20"/>
        </w:rPr>
      </w:pPr>
      <w:r w:rsidRPr="00675BCC">
        <w:rPr>
          <w:rFonts w:ascii="Arial" w:hAnsi="Arial" w:cs="Arial"/>
          <w:b/>
          <w:sz w:val="20"/>
          <w:szCs w:val="20"/>
        </w:rPr>
        <w:t xml:space="preserve">Belmont Co:  </w:t>
      </w:r>
    </w:p>
    <w:p w:rsidR="00282C36" w:rsidRDefault="00282C36" w:rsidP="00282C36">
      <w:pPr>
        <w:pStyle w:val="ListParagraph"/>
        <w:spacing w:after="0" w:line="240" w:lineRule="auto"/>
        <w:rPr>
          <w:rFonts w:ascii="Arial" w:hAnsi="Arial" w:cs="Arial"/>
          <w:sz w:val="20"/>
          <w:szCs w:val="20"/>
        </w:rPr>
      </w:pPr>
      <w:r>
        <w:rPr>
          <w:rFonts w:ascii="Arial" w:hAnsi="Arial" w:cs="Arial"/>
          <w:sz w:val="20"/>
          <w:szCs w:val="20"/>
        </w:rPr>
        <w:t>Element #1 (Tutoring, Study Skills, Dropout Prevention)</w:t>
      </w:r>
    </w:p>
    <w:p w:rsidR="00282C36" w:rsidRPr="009E3567" w:rsidRDefault="00282C36" w:rsidP="00282C36">
      <w:pPr>
        <w:pStyle w:val="ListParagraph"/>
        <w:spacing w:after="0" w:line="240" w:lineRule="auto"/>
        <w:rPr>
          <w:rFonts w:ascii="Arial" w:hAnsi="Arial" w:cs="Arial"/>
          <w:sz w:val="20"/>
          <w:szCs w:val="20"/>
        </w:rPr>
      </w:pPr>
      <w:r>
        <w:rPr>
          <w:rFonts w:ascii="Arial" w:hAnsi="Arial" w:cs="Arial"/>
          <w:sz w:val="20"/>
          <w:szCs w:val="20"/>
        </w:rPr>
        <w:t>Belmont Co CAC $26,925 (30% WIOA)</w:t>
      </w:r>
      <w:r w:rsidRPr="009E3567">
        <w:rPr>
          <w:rFonts w:ascii="Arial" w:hAnsi="Arial" w:cs="Arial"/>
          <w:sz w:val="20"/>
          <w:szCs w:val="20"/>
        </w:rPr>
        <w:t xml:space="preserve"> </w:t>
      </w:r>
    </w:p>
    <w:p w:rsidR="00282C36" w:rsidRDefault="00282C36" w:rsidP="00282C36">
      <w:pPr>
        <w:pStyle w:val="ListParagraph"/>
        <w:spacing w:after="0" w:line="240" w:lineRule="auto"/>
        <w:rPr>
          <w:rFonts w:ascii="Arial" w:hAnsi="Arial" w:cs="Arial"/>
          <w:sz w:val="20"/>
          <w:szCs w:val="20"/>
        </w:rPr>
      </w:pPr>
    </w:p>
    <w:p w:rsidR="00282C36" w:rsidRDefault="00282C36" w:rsidP="00282C36">
      <w:pPr>
        <w:pStyle w:val="ListParagraph"/>
        <w:spacing w:after="0" w:line="240" w:lineRule="auto"/>
        <w:rPr>
          <w:rFonts w:ascii="Arial" w:hAnsi="Arial" w:cs="Arial"/>
          <w:sz w:val="20"/>
          <w:szCs w:val="20"/>
        </w:rPr>
      </w:pPr>
      <w:r>
        <w:rPr>
          <w:rFonts w:ascii="Arial" w:hAnsi="Arial" w:cs="Arial"/>
          <w:sz w:val="20"/>
          <w:szCs w:val="20"/>
        </w:rPr>
        <w:t>Element #8 (Adult Mentoring of not less than 12 months)</w:t>
      </w:r>
    </w:p>
    <w:p w:rsidR="00282C36" w:rsidRDefault="00282C36" w:rsidP="00282C36">
      <w:pPr>
        <w:pStyle w:val="ListParagraph"/>
        <w:numPr>
          <w:ilvl w:val="0"/>
          <w:numId w:val="21"/>
        </w:numPr>
        <w:spacing w:after="0" w:line="240" w:lineRule="auto"/>
        <w:rPr>
          <w:rFonts w:ascii="Arial" w:hAnsi="Arial" w:cs="Arial"/>
          <w:sz w:val="20"/>
          <w:szCs w:val="20"/>
        </w:rPr>
      </w:pPr>
      <w:r>
        <w:rPr>
          <w:rFonts w:ascii="Arial" w:hAnsi="Arial" w:cs="Arial"/>
          <w:sz w:val="20"/>
          <w:szCs w:val="20"/>
        </w:rPr>
        <w:t>Belmont Co CAC $22,238 (30% WIOA)</w:t>
      </w:r>
    </w:p>
    <w:p w:rsidR="00282C36" w:rsidRPr="00C16898" w:rsidRDefault="00282C36" w:rsidP="00282C36">
      <w:pPr>
        <w:pStyle w:val="ListParagraph"/>
        <w:numPr>
          <w:ilvl w:val="0"/>
          <w:numId w:val="21"/>
        </w:numPr>
        <w:spacing w:after="0" w:line="240" w:lineRule="auto"/>
        <w:rPr>
          <w:rFonts w:ascii="Arial" w:hAnsi="Arial" w:cs="Arial"/>
          <w:sz w:val="20"/>
          <w:szCs w:val="20"/>
        </w:rPr>
      </w:pPr>
      <w:r>
        <w:rPr>
          <w:rFonts w:ascii="Arial" w:hAnsi="Arial" w:cs="Arial"/>
          <w:sz w:val="20"/>
          <w:szCs w:val="20"/>
        </w:rPr>
        <w:t>East Central Ohio-ESC $58,600 (30% WIOA)</w:t>
      </w:r>
    </w:p>
    <w:p w:rsidR="00282C36" w:rsidRPr="00C30E31" w:rsidRDefault="00282C36" w:rsidP="00282C36">
      <w:pPr>
        <w:spacing w:after="0" w:line="240" w:lineRule="auto"/>
        <w:contextualSpacing/>
        <w:rPr>
          <w:rFonts w:ascii="Arial" w:hAnsi="Arial" w:cs="Arial"/>
          <w:sz w:val="20"/>
          <w:szCs w:val="20"/>
        </w:rPr>
      </w:pPr>
      <w:r>
        <w:rPr>
          <w:rFonts w:ascii="Arial" w:hAnsi="Arial" w:cs="Arial"/>
          <w:sz w:val="20"/>
          <w:szCs w:val="20"/>
        </w:rPr>
        <w:t xml:space="preserve">                          </w:t>
      </w:r>
    </w:p>
    <w:p w:rsidR="00282C36" w:rsidRDefault="00282C36" w:rsidP="00282C36">
      <w:pPr>
        <w:spacing w:after="0" w:line="240" w:lineRule="auto"/>
        <w:contextualSpacing/>
        <w:rPr>
          <w:rFonts w:ascii="Arial" w:hAnsi="Arial" w:cs="Arial"/>
          <w:b/>
          <w:sz w:val="20"/>
          <w:szCs w:val="20"/>
        </w:rPr>
      </w:pPr>
      <w:r w:rsidRPr="00675BCC">
        <w:rPr>
          <w:rFonts w:ascii="Arial" w:hAnsi="Arial" w:cs="Arial"/>
          <w:b/>
          <w:sz w:val="20"/>
          <w:szCs w:val="20"/>
        </w:rPr>
        <w:t>Carroll Co:</w:t>
      </w:r>
    </w:p>
    <w:p w:rsidR="00282C36" w:rsidRDefault="00282C36" w:rsidP="00282C36">
      <w:pPr>
        <w:pStyle w:val="ListParagraph"/>
        <w:spacing w:after="0" w:line="240" w:lineRule="auto"/>
        <w:rPr>
          <w:rFonts w:ascii="Arial" w:hAnsi="Arial" w:cs="Arial"/>
          <w:sz w:val="20"/>
          <w:szCs w:val="20"/>
        </w:rPr>
      </w:pPr>
      <w:r w:rsidRPr="00675BCC">
        <w:rPr>
          <w:rFonts w:ascii="Arial" w:hAnsi="Arial" w:cs="Arial"/>
          <w:sz w:val="20"/>
          <w:szCs w:val="20"/>
        </w:rPr>
        <w:t>Elem</w:t>
      </w:r>
      <w:r>
        <w:rPr>
          <w:rFonts w:ascii="Arial" w:hAnsi="Arial" w:cs="Arial"/>
          <w:sz w:val="20"/>
          <w:szCs w:val="20"/>
        </w:rPr>
        <w:t>ent</w:t>
      </w:r>
      <w:r w:rsidRPr="00675BCC">
        <w:rPr>
          <w:rFonts w:ascii="Arial" w:hAnsi="Arial" w:cs="Arial"/>
          <w:sz w:val="20"/>
          <w:szCs w:val="20"/>
        </w:rPr>
        <w:t>s #3 (Work Experience</w:t>
      </w:r>
      <w:r>
        <w:rPr>
          <w:rFonts w:ascii="Arial" w:hAnsi="Arial" w:cs="Arial"/>
          <w:sz w:val="20"/>
          <w:szCs w:val="20"/>
        </w:rPr>
        <w:t>):</w:t>
      </w:r>
    </w:p>
    <w:p w:rsidR="00D914B5" w:rsidRDefault="00282C36" w:rsidP="00282C36">
      <w:pPr>
        <w:pStyle w:val="ListParagraph"/>
        <w:spacing w:after="0" w:line="240" w:lineRule="auto"/>
        <w:rPr>
          <w:rFonts w:ascii="Arial" w:hAnsi="Arial" w:cs="Arial"/>
          <w:sz w:val="20"/>
          <w:szCs w:val="20"/>
        </w:rPr>
      </w:pPr>
      <w:r>
        <w:rPr>
          <w:rFonts w:ascii="Arial" w:hAnsi="Arial" w:cs="Arial"/>
          <w:sz w:val="20"/>
          <w:szCs w:val="20"/>
        </w:rPr>
        <w:t xml:space="preserve">Jefferson Co CAC   $195,981, up to $75,000 WIOA, combined with all other Carroll Co elements, </w:t>
      </w:r>
    </w:p>
    <w:p w:rsidR="00282C36" w:rsidRPr="00282C36" w:rsidRDefault="00282C36" w:rsidP="00282C36">
      <w:pPr>
        <w:pStyle w:val="ListParagraph"/>
        <w:spacing w:after="0" w:line="240" w:lineRule="auto"/>
        <w:rPr>
          <w:rFonts w:ascii="Arial" w:hAnsi="Arial" w:cs="Arial"/>
          <w:sz w:val="20"/>
          <w:szCs w:val="20"/>
        </w:rPr>
      </w:pPr>
      <w:r>
        <w:rPr>
          <w:rFonts w:ascii="Arial" w:hAnsi="Arial" w:cs="Arial"/>
          <w:sz w:val="20"/>
          <w:szCs w:val="20"/>
        </w:rPr>
        <w:t>based on client eligibility</w:t>
      </w:r>
    </w:p>
    <w:p w:rsidR="00282C36" w:rsidRDefault="00282C36" w:rsidP="00282C36">
      <w:pPr>
        <w:pStyle w:val="ListParagraph"/>
        <w:spacing w:after="0" w:line="240" w:lineRule="auto"/>
        <w:rPr>
          <w:rFonts w:ascii="Arial" w:hAnsi="Arial" w:cs="Arial"/>
          <w:sz w:val="20"/>
          <w:szCs w:val="20"/>
        </w:rPr>
      </w:pPr>
    </w:p>
    <w:p w:rsidR="00282C36" w:rsidRDefault="00282C36" w:rsidP="00282C36">
      <w:pPr>
        <w:pStyle w:val="ListParagraph"/>
        <w:spacing w:after="0" w:line="240" w:lineRule="auto"/>
        <w:rPr>
          <w:rFonts w:ascii="Arial" w:hAnsi="Arial" w:cs="Arial"/>
          <w:sz w:val="20"/>
          <w:szCs w:val="20"/>
        </w:rPr>
      </w:pPr>
      <w:r>
        <w:rPr>
          <w:rFonts w:ascii="Arial" w:hAnsi="Arial" w:cs="Arial"/>
          <w:sz w:val="20"/>
          <w:szCs w:val="20"/>
        </w:rPr>
        <w:t>Element</w:t>
      </w:r>
      <w:r w:rsidRPr="00675BCC">
        <w:rPr>
          <w:rFonts w:ascii="Arial" w:hAnsi="Arial" w:cs="Arial"/>
          <w:sz w:val="20"/>
          <w:szCs w:val="20"/>
        </w:rPr>
        <w:t xml:space="preserve"> #5 (</w:t>
      </w:r>
      <w:r>
        <w:rPr>
          <w:rFonts w:ascii="Arial" w:hAnsi="Arial" w:cs="Arial"/>
          <w:sz w:val="20"/>
          <w:szCs w:val="20"/>
        </w:rPr>
        <w:t>Education and Workforce Prep):</w:t>
      </w:r>
    </w:p>
    <w:p w:rsidR="00282C36" w:rsidRPr="00282C36" w:rsidRDefault="00282C36" w:rsidP="00282C36">
      <w:pPr>
        <w:pStyle w:val="ListParagraph"/>
        <w:spacing w:after="0" w:line="240" w:lineRule="auto"/>
        <w:rPr>
          <w:rFonts w:ascii="Arial" w:hAnsi="Arial" w:cs="Arial"/>
          <w:sz w:val="20"/>
          <w:szCs w:val="20"/>
        </w:rPr>
      </w:pPr>
      <w:r>
        <w:rPr>
          <w:rFonts w:ascii="Arial" w:hAnsi="Arial" w:cs="Arial"/>
          <w:sz w:val="20"/>
          <w:szCs w:val="20"/>
        </w:rPr>
        <w:t>Jefferson Co CAC $0-Included with Element #3</w:t>
      </w:r>
    </w:p>
    <w:p w:rsidR="00282C36" w:rsidRDefault="00282C36" w:rsidP="00282C36">
      <w:pPr>
        <w:pStyle w:val="ListParagraph"/>
        <w:spacing w:after="0" w:line="240" w:lineRule="auto"/>
        <w:rPr>
          <w:rFonts w:ascii="Arial" w:hAnsi="Arial" w:cs="Arial"/>
          <w:sz w:val="20"/>
          <w:szCs w:val="20"/>
        </w:rPr>
      </w:pPr>
    </w:p>
    <w:p w:rsidR="00282C36" w:rsidRDefault="00282C36" w:rsidP="00282C36">
      <w:pPr>
        <w:pStyle w:val="ListParagraph"/>
        <w:spacing w:after="0" w:line="240" w:lineRule="auto"/>
        <w:rPr>
          <w:rFonts w:ascii="Arial" w:hAnsi="Arial" w:cs="Arial"/>
          <w:sz w:val="20"/>
          <w:szCs w:val="20"/>
        </w:rPr>
      </w:pPr>
      <w:r>
        <w:rPr>
          <w:rFonts w:ascii="Arial" w:hAnsi="Arial" w:cs="Arial"/>
          <w:sz w:val="20"/>
          <w:szCs w:val="20"/>
        </w:rPr>
        <w:t xml:space="preserve">Element </w:t>
      </w:r>
      <w:r w:rsidRPr="00675BCC">
        <w:rPr>
          <w:rFonts w:ascii="Arial" w:hAnsi="Arial" w:cs="Arial"/>
          <w:sz w:val="20"/>
          <w:szCs w:val="20"/>
        </w:rPr>
        <w:t>#6 (Leadership Deve</w:t>
      </w:r>
      <w:r>
        <w:rPr>
          <w:rFonts w:ascii="Arial" w:hAnsi="Arial" w:cs="Arial"/>
          <w:sz w:val="20"/>
          <w:szCs w:val="20"/>
        </w:rPr>
        <w:t>lopment):</w:t>
      </w:r>
    </w:p>
    <w:p w:rsidR="00282C36" w:rsidRDefault="00282C36" w:rsidP="00282C36">
      <w:pPr>
        <w:pStyle w:val="ListParagraph"/>
        <w:spacing w:after="0" w:line="240" w:lineRule="auto"/>
        <w:rPr>
          <w:rFonts w:ascii="Arial" w:hAnsi="Arial" w:cs="Arial"/>
          <w:sz w:val="20"/>
          <w:szCs w:val="20"/>
        </w:rPr>
      </w:pPr>
      <w:r>
        <w:rPr>
          <w:rFonts w:ascii="Arial" w:hAnsi="Arial" w:cs="Arial"/>
          <w:sz w:val="20"/>
          <w:szCs w:val="20"/>
        </w:rPr>
        <w:t>Goodwill $54,109 combined with Element 11, up to $75,000 WIOA, combined with all other Carroll Co elements, based on client eligibility</w:t>
      </w:r>
    </w:p>
    <w:p w:rsidR="00282C36" w:rsidRPr="00282C36" w:rsidRDefault="00282C36" w:rsidP="00282C36">
      <w:pPr>
        <w:spacing w:after="0" w:line="240" w:lineRule="auto"/>
        <w:rPr>
          <w:rFonts w:ascii="Arial" w:hAnsi="Arial" w:cs="Arial"/>
          <w:sz w:val="20"/>
          <w:szCs w:val="20"/>
        </w:rPr>
      </w:pPr>
    </w:p>
    <w:p w:rsidR="00282C36" w:rsidRDefault="00282C36" w:rsidP="00282C36">
      <w:pPr>
        <w:pStyle w:val="ListParagraph"/>
        <w:spacing w:after="0" w:line="240" w:lineRule="auto"/>
        <w:rPr>
          <w:rFonts w:ascii="Arial" w:hAnsi="Arial" w:cs="Arial"/>
          <w:sz w:val="20"/>
          <w:szCs w:val="20"/>
        </w:rPr>
      </w:pPr>
      <w:r>
        <w:rPr>
          <w:rFonts w:ascii="Arial" w:hAnsi="Arial" w:cs="Arial"/>
          <w:sz w:val="20"/>
          <w:szCs w:val="20"/>
        </w:rPr>
        <w:t xml:space="preserve">Element </w:t>
      </w:r>
      <w:r w:rsidRPr="00675BCC">
        <w:rPr>
          <w:rFonts w:ascii="Arial" w:hAnsi="Arial" w:cs="Arial"/>
          <w:sz w:val="20"/>
          <w:szCs w:val="20"/>
        </w:rPr>
        <w:t>#</w:t>
      </w:r>
      <w:r>
        <w:rPr>
          <w:rFonts w:ascii="Arial" w:hAnsi="Arial" w:cs="Arial"/>
          <w:sz w:val="20"/>
          <w:szCs w:val="20"/>
        </w:rPr>
        <w:t>8 (Adult Mentoring of not less than 12 months):</w:t>
      </w:r>
    </w:p>
    <w:p w:rsidR="00282C36" w:rsidRPr="00EF67BF" w:rsidRDefault="00282C36" w:rsidP="00282C36">
      <w:pPr>
        <w:pStyle w:val="ListParagraph"/>
        <w:spacing w:after="0" w:line="240" w:lineRule="auto"/>
        <w:rPr>
          <w:rFonts w:ascii="Arial" w:hAnsi="Arial" w:cs="Arial"/>
          <w:sz w:val="20"/>
          <w:szCs w:val="20"/>
        </w:rPr>
      </w:pPr>
      <w:r>
        <w:rPr>
          <w:rFonts w:ascii="Arial" w:hAnsi="Arial" w:cs="Arial"/>
          <w:sz w:val="20"/>
          <w:szCs w:val="20"/>
        </w:rPr>
        <w:t>Jefferson Co CAC $0 Included in Element #3</w:t>
      </w:r>
    </w:p>
    <w:p w:rsidR="00282C36" w:rsidRDefault="00282C36" w:rsidP="00282C36">
      <w:pPr>
        <w:pStyle w:val="ListParagraph"/>
        <w:spacing w:after="0" w:line="240" w:lineRule="auto"/>
        <w:rPr>
          <w:rFonts w:ascii="Arial" w:hAnsi="Arial" w:cs="Arial"/>
          <w:sz w:val="20"/>
          <w:szCs w:val="20"/>
        </w:rPr>
      </w:pPr>
    </w:p>
    <w:p w:rsidR="00282C36" w:rsidRPr="00F558DD" w:rsidRDefault="00282C36" w:rsidP="00282C36">
      <w:pPr>
        <w:pStyle w:val="ListParagraph"/>
        <w:spacing w:after="0" w:line="240" w:lineRule="auto"/>
        <w:rPr>
          <w:rFonts w:ascii="Arial" w:hAnsi="Arial" w:cs="Arial"/>
          <w:sz w:val="20"/>
          <w:szCs w:val="20"/>
        </w:rPr>
      </w:pPr>
      <w:r w:rsidRPr="00F558DD">
        <w:rPr>
          <w:rFonts w:ascii="Arial" w:hAnsi="Arial" w:cs="Arial"/>
          <w:sz w:val="20"/>
          <w:szCs w:val="20"/>
        </w:rPr>
        <w:t>Element #11 (Financial Literacy):</w:t>
      </w:r>
    </w:p>
    <w:p w:rsidR="00282C36" w:rsidRDefault="00282C36" w:rsidP="00282C36">
      <w:pPr>
        <w:pStyle w:val="ListParagraph"/>
        <w:spacing w:after="0" w:line="240" w:lineRule="auto"/>
        <w:rPr>
          <w:rFonts w:ascii="Arial" w:hAnsi="Arial" w:cs="Arial"/>
          <w:sz w:val="20"/>
          <w:szCs w:val="20"/>
        </w:rPr>
      </w:pPr>
      <w:r>
        <w:rPr>
          <w:rFonts w:ascii="Arial" w:hAnsi="Arial" w:cs="Arial"/>
          <w:sz w:val="20"/>
          <w:szCs w:val="20"/>
        </w:rPr>
        <w:t>Goodwill $54,109 Combined with Element 6, up to $75,000 WIOA, combined with all other Carroll Co elements, based on client eligibility</w:t>
      </w:r>
    </w:p>
    <w:p w:rsidR="00282C36" w:rsidRPr="00282C36" w:rsidRDefault="00282C36" w:rsidP="00282C36">
      <w:pPr>
        <w:spacing w:after="0" w:line="240" w:lineRule="auto"/>
        <w:rPr>
          <w:rFonts w:ascii="Arial" w:hAnsi="Arial" w:cs="Arial"/>
          <w:sz w:val="20"/>
          <w:szCs w:val="20"/>
        </w:rPr>
      </w:pPr>
    </w:p>
    <w:p w:rsidR="00282C36" w:rsidRPr="008C6532" w:rsidRDefault="00282C36" w:rsidP="00282C36">
      <w:pPr>
        <w:pStyle w:val="ListParagraph"/>
        <w:spacing w:after="0" w:line="240" w:lineRule="auto"/>
        <w:rPr>
          <w:rFonts w:ascii="Arial" w:hAnsi="Arial" w:cs="Arial"/>
          <w:sz w:val="20"/>
          <w:szCs w:val="20"/>
        </w:rPr>
      </w:pPr>
      <w:r>
        <w:rPr>
          <w:rFonts w:ascii="Arial" w:hAnsi="Arial" w:cs="Arial"/>
          <w:sz w:val="20"/>
          <w:szCs w:val="20"/>
        </w:rPr>
        <w:t>Element #</w:t>
      </w:r>
      <w:r w:rsidRPr="00675BCC">
        <w:rPr>
          <w:rFonts w:ascii="Arial" w:hAnsi="Arial" w:cs="Arial"/>
          <w:sz w:val="20"/>
          <w:szCs w:val="20"/>
        </w:rPr>
        <w:t>14 (Transition</w:t>
      </w:r>
      <w:r>
        <w:rPr>
          <w:rFonts w:ascii="Arial" w:hAnsi="Arial" w:cs="Arial"/>
          <w:sz w:val="20"/>
          <w:szCs w:val="20"/>
        </w:rPr>
        <w:t xml:space="preserve"> to post-secondary education):</w:t>
      </w:r>
    </w:p>
    <w:p w:rsidR="00282C36" w:rsidRDefault="00282C36" w:rsidP="00282C36">
      <w:pPr>
        <w:pStyle w:val="ListParagraph"/>
        <w:spacing w:after="0" w:line="240" w:lineRule="auto"/>
        <w:rPr>
          <w:rFonts w:ascii="Arial" w:hAnsi="Arial" w:cs="Arial"/>
          <w:sz w:val="20"/>
          <w:szCs w:val="20"/>
        </w:rPr>
      </w:pPr>
      <w:r>
        <w:rPr>
          <w:rFonts w:ascii="Arial" w:hAnsi="Arial" w:cs="Arial"/>
          <w:sz w:val="20"/>
          <w:szCs w:val="20"/>
        </w:rPr>
        <w:t>Jefferson Co CAC $0 Included in Element #3</w:t>
      </w:r>
    </w:p>
    <w:p w:rsidR="00282C36" w:rsidRDefault="00282C36" w:rsidP="00282C36">
      <w:pPr>
        <w:pStyle w:val="ListParagraph"/>
        <w:spacing w:after="0" w:line="240" w:lineRule="auto"/>
        <w:rPr>
          <w:rFonts w:ascii="Arial" w:hAnsi="Arial" w:cs="Arial"/>
          <w:sz w:val="20"/>
          <w:szCs w:val="20"/>
        </w:rPr>
      </w:pPr>
    </w:p>
    <w:p w:rsidR="00282C36" w:rsidRPr="00282C36" w:rsidRDefault="00282C36" w:rsidP="00282C36">
      <w:pPr>
        <w:pStyle w:val="ListParagraph"/>
        <w:spacing w:after="0" w:line="240" w:lineRule="auto"/>
        <w:rPr>
          <w:rFonts w:ascii="Arial" w:hAnsi="Arial" w:cs="Arial"/>
          <w:sz w:val="20"/>
          <w:szCs w:val="20"/>
          <w:highlight w:val="green"/>
        </w:rPr>
      </w:pPr>
      <w:r w:rsidRPr="00282C36">
        <w:rPr>
          <w:rFonts w:ascii="Arial" w:hAnsi="Arial" w:cs="Arial"/>
          <w:sz w:val="20"/>
          <w:szCs w:val="20"/>
          <w:highlight w:val="green"/>
        </w:rPr>
        <w:t>Motion 3</w:t>
      </w:r>
      <w:r w:rsidR="00826542">
        <w:rPr>
          <w:rFonts w:ascii="Arial" w:hAnsi="Arial" w:cs="Arial"/>
          <w:sz w:val="20"/>
          <w:szCs w:val="20"/>
          <w:highlight w:val="green"/>
        </w:rPr>
        <w:t>6</w:t>
      </w:r>
      <w:r w:rsidRPr="00282C36">
        <w:rPr>
          <w:rFonts w:ascii="Arial" w:hAnsi="Arial" w:cs="Arial"/>
          <w:sz w:val="20"/>
          <w:szCs w:val="20"/>
          <w:highlight w:val="green"/>
        </w:rPr>
        <w:t>-2018 to approve all of the above Youth Element Agreements for up to one (1) year, up to the July 1, 2019 renewal date.</w:t>
      </w:r>
    </w:p>
    <w:p w:rsidR="00282C36" w:rsidRDefault="00282C36" w:rsidP="00282C36">
      <w:pPr>
        <w:pStyle w:val="ListParagraph"/>
        <w:spacing w:after="0" w:line="240" w:lineRule="auto"/>
        <w:rPr>
          <w:rFonts w:ascii="Arial" w:hAnsi="Arial" w:cs="Arial"/>
          <w:sz w:val="20"/>
          <w:szCs w:val="20"/>
        </w:rPr>
      </w:pPr>
      <w:r w:rsidRPr="00282C36">
        <w:rPr>
          <w:rFonts w:ascii="Arial" w:hAnsi="Arial" w:cs="Arial"/>
          <w:sz w:val="20"/>
          <w:szCs w:val="20"/>
          <w:highlight w:val="green"/>
        </w:rPr>
        <w:t>1</w:t>
      </w:r>
      <w:r w:rsidRPr="00282C36">
        <w:rPr>
          <w:rFonts w:ascii="Arial" w:hAnsi="Arial" w:cs="Arial"/>
          <w:sz w:val="20"/>
          <w:szCs w:val="20"/>
          <w:highlight w:val="green"/>
          <w:vertAlign w:val="superscript"/>
        </w:rPr>
        <w:t>st</w:t>
      </w:r>
      <w:r w:rsidRPr="00282C36">
        <w:rPr>
          <w:rFonts w:ascii="Arial" w:hAnsi="Arial" w:cs="Arial"/>
          <w:sz w:val="20"/>
          <w:szCs w:val="20"/>
          <w:highlight w:val="green"/>
        </w:rPr>
        <w:t xml:space="preserve"> Kyle Brown  </w:t>
      </w:r>
      <w:r w:rsidR="004C6C65">
        <w:rPr>
          <w:rFonts w:ascii="Arial" w:hAnsi="Arial" w:cs="Arial"/>
          <w:sz w:val="20"/>
          <w:szCs w:val="20"/>
          <w:highlight w:val="green"/>
        </w:rPr>
        <w:t xml:space="preserve"> </w:t>
      </w:r>
      <w:r w:rsidRPr="00282C36">
        <w:rPr>
          <w:rFonts w:ascii="Arial" w:hAnsi="Arial" w:cs="Arial"/>
          <w:sz w:val="20"/>
          <w:szCs w:val="20"/>
          <w:highlight w:val="green"/>
        </w:rPr>
        <w:t>2</w:t>
      </w:r>
      <w:r w:rsidRPr="00282C36">
        <w:rPr>
          <w:rFonts w:ascii="Arial" w:hAnsi="Arial" w:cs="Arial"/>
          <w:sz w:val="20"/>
          <w:szCs w:val="20"/>
          <w:highlight w:val="green"/>
          <w:vertAlign w:val="superscript"/>
        </w:rPr>
        <w:t>nd</w:t>
      </w:r>
      <w:r w:rsidRPr="00282C36">
        <w:rPr>
          <w:rFonts w:ascii="Arial" w:hAnsi="Arial" w:cs="Arial"/>
          <w:sz w:val="20"/>
          <w:szCs w:val="20"/>
          <w:highlight w:val="green"/>
        </w:rPr>
        <w:t xml:space="preserve"> Karla Martin  </w:t>
      </w:r>
      <w:r w:rsidR="00D914B5">
        <w:rPr>
          <w:rFonts w:ascii="Arial" w:hAnsi="Arial" w:cs="Arial"/>
          <w:sz w:val="20"/>
          <w:szCs w:val="20"/>
          <w:highlight w:val="green"/>
        </w:rPr>
        <w:t xml:space="preserve"> </w:t>
      </w:r>
      <w:r w:rsidRPr="00282C36">
        <w:rPr>
          <w:rFonts w:ascii="Arial" w:hAnsi="Arial" w:cs="Arial"/>
          <w:sz w:val="20"/>
          <w:szCs w:val="20"/>
          <w:highlight w:val="green"/>
        </w:rPr>
        <w:t>All in Favor</w:t>
      </w:r>
    </w:p>
    <w:p w:rsidR="003F3598" w:rsidRDefault="003F3598" w:rsidP="003F3598">
      <w:pPr>
        <w:spacing w:after="0" w:line="240" w:lineRule="auto"/>
        <w:contextualSpacing/>
        <w:rPr>
          <w:rFonts w:ascii="Arial" w:hAnsi="Arial" w:cs="Arial"/>
          <w:sz w:val="20"/>
          <w:szCs w:val="20"/>
        </w:rPr>
      </w:pPr>
    </w:p>
    <w:p w:rsidR="00F229FA" w:rsidRDefault="00F229FA" w:rsidP="00A65589">
      <w:pPr>
        <w:pStyle w:val="ListParagraph"/>
        <w:spacing w:after="0" w:line="240" w:lineRule="auto"/>
        <w:rPr>
          <w:rFonts w:ascii="Arial" w:hAnsi="Arial" w:cs="Arial"/>
          <w:sz w:val="20"/>
          <w:szCs w:val="20"/>
        </w:rPr>
      </w:pPr>
    </w:p>
    <w:p w:rsidR="00282C36" w:rsidRDefault="00282C36" w:rsidP="00A65589">
      <w:pPr>
        <w:pStyle w:val="ListParagraph"/>
        <w:spacing w:after="0" w:line="240" w:lineRule="auto"/>
        <w:rPr>
          <w:rFonts w:ascii="Arial" w:hAnsi="Arial" w:cs="Arial"/>
          <w:sz w:val="20"/>
          <w:szCs w:val="20"/>
        </w:rPr>
      </w:pPr>
    </w:p>
    <w:p w:rsidR="00282C36" w:rsidRDefault="00282C36" w:rsidP="00A65589">
      <w:pPr>
        <w:pStyle w:val="ListParagraph"/>
        <w:spacing w:after="0" w:line="240" w:lineRule="auto"/>
        <w:rPr>
          <w:rFonts w:ascii="Arial" w:hAnsi="Arial" w:cs="Arial"/>
          <w:sz w:val="20"/>
          <w:szCs w:val="20"/>
        </w:rPr>
      </w:pPr>
    </w:p>
    <w:p w:rsidR="0084703F" w:rsidRDefault="0084703F" w:rsidP="00F4430F">
      <w:pPr>
        <w:pStyle w:val="ListParagraph"/>
        <w:spacing w:after="0" w:line="240" w:lineRule="auto"/>
        <w:rPr>
          <w:rFonts w:ascii="Arial" w:hAnsi="Arial" w:cs="Arial"/>
          <w:sz w:val="20"/>
          <w:szCs w:val="20"/>
        </w:rPr>
      </w:pPr>
    </w:p>
    <w:p w:rsidR="0084703F" w:rsidRPr="00A65589" w:rsidRDefault="0084703F" w:rsidP="0084703F">
      <w:pPr>
        <w:numPr>
          <w:ilvl w:val="0"/>
          <w:numId w:val="2"/>
        </w:numPr>
        <w:spacing w:after="0" w:line="240" w:lineRule="auto"/>
        <w:contextualSpacing/>
        <w:rPr>
          <w:rFonts w:ascii="Arial" w:hAnsi="Arial" w:cs="Arial"/>
          <w:b/>
          <w:sz w:val="20"/>
          <w:szCs w:val="20"/>
        </w:rPr>
      </w:pPr>
      <w:r w:rsidRPr="00A65589">
        <w:rPr>
          <w:rFonts w:ascii="Arial" w:hAnsi="Arial" w:cs="Arial"/>
          <w:b/>
          <w:sz w:val="20"/>
          <w:szCs w:val="20"/>
        </w:rPr>
        <w:t>Policies</w:t>
      </w:r>
    </w:p>
    <w:p w:rsidR="0084703F" w:rsidRDefault="0084703F" w:rsidP="0084703F">
      <w:pPr>
        <w:pStyle w:val="ListParagraph"/>
        <w:numPr>
          <w:ilvl w:val="0"/>
          <w:numId w:val="20"/>
        </w:numPr>
        <w:spacing w:after="0" w:line="240" w:lineRule="auto"/>
        <w:rPr>
          <w:rFonts w:ascii="Arial" w:hAnsi="Arial" w:cs="Arial"/>
          <w:b/>
          <w:sz w:val="20"/>
          <w:szCs w:val="20"/>
        </w:rPr>
      </w:pPr>
      <w:r>
        <w:rPr>
          <w:rFonts w:ascii="Arial" w:hAnsi="Arial" w:cs="Arial"/>
          <w:b/>
          <w:sz w:val="20"/>
          <w:szCs w:val="20"/>
        </w:rPr>
        <w:t xml:space="preserve">LPL </w:t>
      </w:r>
      <w:r w:rsidR="004C6C65">
        <w:rPr>
          <w:rFonts w:ascii="Arial" w:hAnsi="Arial" w:cs="Arial"/>
          <w:b/>
          <w:sz w:val="20"/>
          <w:szCs w:val="20"/>
        </w:rPr>
        <w:t>05-2018</w:t>
      </w:r>
      <w:r>
        <w:rPr>
          <w:rFonts w:ascii="Arial" w:hAnsi="Arial" w:cs="Arial"/>
          <w:b/>
          <w:sz w:val="20"/>
          <w:szCs w:val="20"/>
        </w:rPr>
        <w:t xml:space="preserve"> </w:t>
      </w:r>
      <w:r w:rsidR="004C6C65">
        <w:rPr>
          <w:rFonts w:ascii="Arial" w:hAnsi="Arial" w:cs="Arial"/>
          <w:b/>
          <w:sz w:val="20"/>
          <w:szCs w:val="20"/>
        </w:rPr>
        <w:t>Individual Training Accounts (ITA)</w:t>
      </w:r>
    </w:p>
    <w:p w:rsidR="0084703F" w:rsidRPr="00F229FA" w:rsidRDefault="0084703F" w:rsidP="0084703F">
      <w:pPr>
        <w:pStyle w:val="ListParagraph"/>
        <w:spacing w:after="0" w:line="240" w:lineRule="auto"/>
        <w:rPr>
          <w:rFonts w:ascii="Arial" w:hAnsi="Arial" w:cs="Arial"/>
          <w:sz w:val="20"/>
          <w:szCs w:val="20"/>
          <w:highlight w:val="green"/>
        </w:rPr>
      </w:pPr>
      <w:r w:rsidRPr="00F229FA">
        <w:rPr>
          <w:rFonts w:ascii="Arial" w:hAnsi="Arial" w:cs="Arial"/>
          <w:sz w:val="20"/>
          <w:szCs w:val="20"/>
          <w:highlight w:val="green"/>
        </w:rPr>
        <w:t xml:space="preserve">Motion </w:t>
      </w:r>
      <w:r w:rsidR="004C6C65">
        <w:rPr>
          <w:rFonts w:ascii="Arial" w:hAnsi="Arial" w:cs="Arial"/>
          <w:sz w:val="20"/>
          <w:szCs w:val="20"/>
          <w:highlight w:val="green"/>
        </w:rPr>
        <w:t>37</w:t>
      </w:r>
      <w:r w:rsidRPr="00F229FA">
        <w:rPr>
          <w:rFonts w:ascii="Arial" w:hAnsi="Arial" w:cs="Arial"/>
          <w:sz w:val="20"/>
          <w:szCs w:val="20"/>
          <w:highlight w:val="green"/>
        </w:rPr>
        <w:t>-2018 to Approve</w:t>
      </w:r>
      <w:r>
        <w:rPr>
          <w:rFonts w:ascii="Arial" w:hAnsi="Arial" w:cs="Arial"/>
          <w:sz w:val="20"/>
          <w:szCs w:val="20"/>
          <w:highlight w:val="green"/>
        </w:rPr>
        <w:t xml:space="preserve"> LPL 0</w:t>
      </w:r>
      <w:r w:rsidR="004C6C65">
        <w:rPr>
          <w:rFonts w:ascii="Arial" w:hAnsi="Arial" w:cs="Arial"/>
          <w:sz w:val="20"/>
          <w:szCs w:val="20"/>
          <w:highlight w:val="green"/>
        </w:rPr>
        <w:t>5</w:t>
      </w:r>
      <w:r>
        <w:rPr>
          <w:rFonts w:ascii="Arial" w:hAnsi="Arial" w:cs="Arial"/>
          <w:sz w:val="20"/>
          <w:szCs w:val="20"/>
          <w:highlight w:val="green"/>
        </w:rPr>
        <w:t>-2018</w:t>
      </w:r>
      <w:r w:rsidR="004C6C65">
        <w:rPr>
          <w:rFonts w:ascii="Arial" w:hAnsi="Arial" w:cs="Arial"/>
          <w:sz w:val="20"/>
          <w:szCs w:val="20"/>
          <w:highlight w:val="green"/>
        </w:rPr>
        <w:t xml:space="preserve"> Individual Training Accounts (ITAs)</w:t>
      </w:r>
      <w:r>
        <w:rPr>
          <w:rFonts w:ascii="Arial" w:hAnsi="Arial" w:cs="Arial"/>
          <w:sz w:val="20"/>
          <w:szCs w:val="20"/>
          <w:highlight w:val="green"/>
        </w:rPr>
        <w:t>.</w:t>
      </w:r>
    </w:p>
    <w:p w:rsidR="0084703F" w:rsidRDefault="0084703F" w:rsidP="0084703F">
      <w:pPr>
        <w:pStyle w:val="ListParagraph"/>
        <w:spacing w:after="0" w:line="240" w:lineRule="auto"/>
        <w:rPr>
          <w:rFonts w:ascii="Arial" w:hAnsi="Arial" w:cs="Arial"/>
          <w:sz w:val="20"/>
          <w:szCs w:val="20"/>
        </w:rPr>
      </w:pPr>
      <w:r w:rsidRPr="00F229FA">
        <w:rPr>
          <w:rFonts w:ascii="Arial" w:hAnsi="Arial" w:cs="Arial"/>
          <w:sz w:val="20"/>
          <w:szCs w:val="20"/>
          <w:highlight w:val="green"/>
        </w:rPr>
        <w:t>1</w:t>
      </w:r>
      <w:r w:rsidRPr="00F229FA">
        <w:rPr>
          <w:rFonts w:ascii="Arial" w:hAnsi="Arial" w:cs="Arial"/>
          <w:sz w:val="20"/>
          <w:szCs w:val="20"/>
          <w:highlight w:val="green"/>
          <w:vertAlign w:val="superscript"/>
        </w:rPr>
        <w:t>st</w:t>
      </w:r>
      <w:r w:rsidRPr="00F229FA">
        <w:rPr>
          <w:rFonts w:ascii="Arial" w:hAnsi="Arial" w:cs="Arial"/>
          <w:sz w:val="20"/>
          <w:szCs w:val="20"/>
          <w:highlight w:val="green"/>
        </w:rPr>
        <w:t xml:space="preserve"> </w:t>
      </w:r>
      <w:r w:rsidR="004C6C65">
        <w:rPr>
          <w:rFonts w:ascii="Arial" w:hAnsi="Arial" w:cs="Arial"/>
          <w:sz w:val="20"/>
          <w:szCs w:val="20"/>
          <w:highlight w:val="green"/>
        </w:rPr>
        <w:t>Dave Wheeler</w:t>
      </w:r>
      <w:r w:rsidRPr="00F229FA">
        <w:rPr>
          <w:rFonts w:ascii="Arial" w:hAnsi="Arial" w:cs="Arial"/>
          <w:sz w:val="20"/>
          <w:szCs w:val="20"/>
          <w:highlight w:val="green"/>
        </w:rPr>
        <w:t xml:space="preserve">  </w:t>
      </w:r>
      <w:r>
        <w:rPr>
          <w:rFonts w:ascii="Arial" w:hAnsi="Arial" w:cs="Arial"/>
          <w:sz w:val="20"/>
          <w:szCs w:val="20"/>
          <w:highlight w:val="green"/>
        </w:rPr>
        <w:t xml:space="preserve"> </w:t>
      </w:r>
      <w:r w:rsidRPr="00F229FA">
        <w:rPr>
          <w:rFonts w:ascii="Arial" w:hAnsi="Arial" w:cs="Arial"/>
          <w:sz w:val="20"/>
          <w:szCs w:val="20"/>
          <w:highlight w:val="green"/>
        </w:rPr>
        <w:t>2</w:t>
      </w:r>
      <w:r w:rsidRPr="00F229FA">
        <w:rPr>
          <w:rFonts w:ascii="Arial" w:hAnsi="Arial" w:cs="Arial"/>
          <w:sz w:val="20"/>
          <w:szCs w:val="20"/>
          <w:highlight w:val="green"/>
          <w:vertAlign w:val="superscript"/>
        </w:rPr>
        <w:t>nd</w:t>
      </w:r>
      <w:r w:rsidRPr="00F229FA">
        <w:rPr>
          <w:rFonts w:ascii="Arial" w:hAnsi="Arial" w:cs="Arial"/>
          <w:sz w:val="20"/>
          <w:szCs w:val="20"/>
          <w:highlight w:val="green"/>
        </w:rPr>
        <w:t xml:space="preserve"> </w:t>
      </w:r>
      <w:r w:rsidR="004C6C65">
        <w:rPr>
          <w:rFonts w:ascii="Arial" w:hAnsi="Arial" w:cs="Arial"/>
          <w:sz w:val="20"/>
          <w:szCs w:val="20"/>
          <w:highlight w:val="green"/>
        </w:rPr>
        <w:t>Karla Martin</w:t>
      </w:r>
      <w:r w:rsidRPr="00F229FA">
        <w:rPr>
          <w:rFonts w:ascii="Arial" w:hAnsi="Arial" w:cs="Arial"/>
          <w:sz w:val="20"/>
          <w:szCs w:val="20"/>
          <w:highlight w:val="green"/>
        </w:rPr>
        <w:t xml:space="preserve">   All in Favor</w:t>
      </w:r>
    </w:p>
    <w:p w:rsidR="005F497D" w:rsidRDefault="005F497D" w:rsidP="003F3598">
      <w:pPr>
        <w:spacing w:after="0" w:line="240" w:lineRule="auto"/>
        <w:contextualSpacing/>
        <w:rPr>
          <w:rFonts w:ascii="Arial" w:hAnsi="Arial" w:cs="Arial"/>
          <w:sz w:val="20"/>
          <w:szCs w:val="20"/>
        </w:rPr>
      </w:pPr>
    </w:p>
    <w:p w:rsidR="003F3598" w:rsidRPr="00A65589" w:rsidRDefault="003F3598" w:rsidP="005F497D">
      <w:pPr>
        <w:numPr>
          <w:ilvl w:val="0"/>
          <w:numId w:val="2"/>
        </w:numPr>
        <w:spacing w:after="0" w:line="240" w:lineRule="auto"/>
        <w:contextualSpacing/>
        <w:rPr>
          <w:rFonts w:ascii="Arial" w:hAnsi="Arial" w:cs="Arial"/>
          <w:b/>
          <w:sz w:val="20"/>
          <w:szCs w:val="20"/>
        </w:rPr>
      </w:pPr>
      <w:r w:rsidRPr="00A65589">
        <w:rPr>
          <w:rFonts w:ascii="Arial" w:hAnsi="Arial" w:cs="Arial"/>
          <w:b/>
          <w:sz w:val="20"/>
          <w:szCs w:val="20"/>
        </w:rPr>
        <w:t>County Updates</w:t>
      </w:r>
    </w:p>
    <w:p w:rsidR="003F3598" w:rsidRDefault="003F3598" w:rsidP="00F20DDF">
      <w:pPr>
        <w:spacing w:after="0" w:line="240" w:lineRule="auto"/>
        <w:ind w:left="360"/>
        <w:rPr>
          <w:rFonts w:ascii="Arial" w:hAnsi="Arial" w:cs="Arial"/>
          <w:sz w:val="20"/>
          <w:szCs w:val="20"/>
        </w:rPr>
      </w:pPr>
      <w:r w:rsidRPr="00F20DDF">
        <w:rPr>
          <w:rFonts w:ascii="Arial" w:hAnsi="Arial" w:cs="Arial"/>
          <w:sz w:val="20"/>
          <w:szCs w:val="20"/>
        </w:rPr>
        <w:t>Updates provided by OMJ One-Stop Operators</w:t>
      </w:r>
    </w:p>
    <w:p w:rsidR="00F20DDF" w:rsidRPr="00F20DDF" w:rsidRDefault="00F20DDF" w:rsidP="00F20DDF">
      <w:pPr>
        <w:spacing w:after="0" w:line="240" w:lineRule="auto"/>
        <w:ind w:left="360"/>
        <w:rPr>
          <w:rFonts w:ascii="Arial" w:hAnsi="Arial" w:cs="Arial"/>
          <w:sz w:val="20"/>
          <w:szCs w:val="20"/>
        </w:rPr>
      </w:pPr>
    </w:p>
    <w:p w:rsidR="00A65589" w:rsidRDefault="00F20DDF" w:rsidP="00A65589">
      <w:pPr>
        <w:pStyle w:val="ListParagraph"/>
        <w:spacing w:after="0" w:line="240" w:lineRule="auto"/>
        <w:rPr>
          <w:rFonts w:ascii="Arial" w:hAnsi="Arial" w:cs="Arial"/>
          <w:sz w:val="20"/>
          <w:szCs w:val="20"/>
        </w:rPr>
      </w:pPr>
      <w:r w:rsidRPr="00DC239B">
        <w:rPr>
          <w:rFonts w:ascii="Arial" w:hAnsi="Arial" w:cs="Arial"/>
          <w:sz w:val="20"/>
          <w:szCs w:val="20"/>
          <w:u w:val="single"/>
        </w:rPr>
        <w:t>Belmont Co:</w:t>
      </w:r>
      <w:r>
        <w:rPr>
          <w:rFonts w:ascii="Arial" w:hAnsi="Arial" w:cs="Arial"/>
          <w:sz w:val="20"/>
          <w:szCs w:val="20"/>
        </w:rPr>
        <w:t xml:space="preserve"> </w:t>
      </w:r>
      <w:r w:rsidR="004C6C65">
        <w:rPr>
          <w:rFonts w:ascii="Arial" w:hAnsi="Arial" w:cs="Arial"/>
          <w:sz w:val="20"/>
          <w:szCs w:val="20"/>
        </w:rPr>
        <w:t xml:space="preserve"> Written report submitted from Belmont Co</w:t>
      </w:r>
    </w:p>
    <w:p w:rsidR="001F0CEB" w:rsidRPr="00D914B5" w:rsidRDefault="001F0CEB" w:rsidP="00D914B5">
      <w:pPr>
        <w:spacing w:after="0" w:line="240" w:lineRule="auto"/>
        <w:rPr>
          <w:rFonts w:ascii="Arial" w:hAnsi="Arial" w:cs="Arial"/>
          <w:sz w:val="20"/>
          <w:szCs w:val="20"/>
          <w:u w:val="single"/>
        </w:rPr>
      </w:pPr>
    </w:p>
    <w:p w:rsidR="00DC239B" w:rsidRDefault="00DC239B" w:rsidP="00A65589">
      <w:pPr>
        <w:pStyle w:val="ListParagraph"/>
        <w:spacing w:after="0" w:line="240" w:lineRule="auto"/>
        <w:rPr>
          <w:rFonts w:ascii="Arial" w:hAnsi="Arial" w:cs="Arial"/>
          <w:sz w:val="20"/>
          <w:szCs w:val="20"/>
        </w:rPr>
      </w:pPr>
      <w:r w:rsidRPr="00DC239B">
        <w:rPr>
          <w:rFonts w:ascii="Arial" w:hAnsi="Arial" w:cs="Arial"/>
          <w:sz w:val="20"/>
          <w:szCs w:val="20"/>
          <w:u w:val="single"/>
        </w:rPr>
        <w:t>Carrol</w:t>
      </w:r>
      <w:r w:rsidR="009B297F">
        <w:rPr>
          <w:rFonts w:ascii="Arial" w:hAnsi="Arial" w:cs="Arial"/>
          <w:sz w:val="20"/>
          <w:szCs w:val="20"/>
          <w:u w:val="single"/>
        </w:rPr>
        <w:t>l</w:t>
      </w:r>
      <w:r w:rsidRPr="00DC239B">
        <w:rPr>
          <w:rFonts w:ascii="Arial" w:hAnsi="Arial" w:cs="Arial"/>
          <w:sz w:val="20"/>
          <w:szCs w:val="20"/>
          <w:u w:val="single"/>
        </w:rPr>
        <w:t xml:space="preserve"> Co:</w:t>
      </w:r>
      <w:r>
        <w:rPr>
          <w:rFonts w:ascii="Arial" w:hAnsi="Arial" w:cs="Arial"/>
          <w:sz w:val="20"/>
          <w:szCs w:val="20"/>
        </w:rPr>
        <w:t xml:space="preserve">  </w:t>
      </w:r>
      <w:r w:rsidRPr="00DC239B">
        <w:rPr>
          <w:rFonts w:ascii="Arial" w:hAnsi="Arial" w:cs="Arial"/>
          <w:sz w:val="20"/>
          <w:szCs w:val="20"/>
        </w:rPr>
        <w:t xml:space="preserve">Jennifer </w:t>
      </w:r>
      <w:r w:rsidR="00D914B5">
        <w:rPr>
          <w:rFonts w:ascii="Arial" w:hAnsi="Arial" w:cs="Arial"/>
          <w:sz w:val="20"/>
          <w:szCs w:val="20"/>
        </w:rPr>
        <w:t>reviewed the written report for the County</w:t>
      </w:r>
    </w:p>
    <w:p w:rsidR="00DC239B" w:rsidRPr="00D914B5" w:rsidRDefault="00DC239B" w:rsidP="00D914B5">
      <w:pPr>
        <w:spacing w:after="0" w:line="240" w:lineRule="auto"/>
        <w:rPr>
          <w:rFonts w:ascii="Arial" w:hAnsi="Arial" w:cs="Arial"/>
          <w:sz w:val="20"/>
          <w:szCs w:val="20"/>
          <w:u w:val="single"/>
        </w:rPr>
      </w:pPr>
    </w:p>
    <w:p w:rsidR="00DC239B" w:rsidRPr="00DC239B" w:rsidRDefault="00DC239B" w:rsidP="00D914B5">
      <w:pPr>
        <w:pStyle w:val="ListParagraph"/>
        <w:spacing w:after="0" w:line="240" w:lineRule="auto"/>
        <w:rPr>
          <w:rFonts w:ascii="Arial" w:hAnsi="Arial" w:cs="Arial"/>
          <w:sz w:val="20"/>
          <w:szCs w:val="20"/>
        </w:rPr>
      </w:pPr>
      <w:r>
        <w:rPr>
          <w:rFonts w:ascii="Arial" w:hAnsi="Arial" w:cs="Arial"/>
          <w:sz w:val="20"/>
          <w:szCs w:val="20"/>
          <w:u w:val="single"/>
        </w:rPr>
        <w:t xml:space="preserve">Harrison and Jefferson Cos.: </w:t>
      </w:r>
      <w:r>
        <w:rPr>
          <w:rFonts w:ascii="Arial" w:hAnsi="Arial" w:cs="Arial"/>
          <w:sz w:val="20"/>
          <w:szCs w:val="20"/>
        </w:rPr>
        <w:t xml:space="preserve"> </w:t>
      </w:r>
      <w:r w:rsidR="00D914B5">
        <w:rPr>
          <w:rFonts w:ascii="Arial" w:hAnsi="Arial" w:cs="Arial"/>
          <w:sz w:val="20"/>
          <w:szCs w:val="20"/>
        </w:rPr>
        <w:t xml:space="preserve">  There are currently no Adult or Dislocated Worker waiting lists in Jefferson Co.   Youth numbers are growing in both counties due to OWS.  Two (2) Flood crews are currently working in Jefferson Co and </w:t>
      </w:r>
      <w:r w:rsidR="002D655A">
        <w:rPr>
          <w:rFonts w:ascii="Arial" w:hAnsi="Arial" w:cs="Arial"/>
          <w:sz w:val="20"/>
          <w:szCs w:val="20"/>
        </w:rPr>
        <w:t>one (</w:t>
      </w:r>
      <w:r w:rsidR="00D914B5">
        <w:rPr>
          <w:rFonts w:ascii="Arial" w:hAnsi="Arial" w:cs="Arial"/>
          <w:sz w:val="20"/>
          <w:szCs w:val="20"/>
        </w:rPr>
        <w:t>1</w:t>
      </w:r>
      <w:r w:rsidR="002D655A">
        <w:rPr>
          <w:rFonts w:ascii="Arial" w:hAnsi="Arial" w:cs="Arial"/>
          <w:sz w:val="20"/>
          <w:szCs w:val="20"/>
        </w:rPr>
        <w:t>)</w:t>
      </w:r>
      <w:r w:rsidR="00D914B5">
        <w:rPr>
          <w:rFonts w:ascii="Arial" w:hAnsi="Arial" w:cs="Arial"/>
          <w:sz w:val="20"/>
          <w:szCs w:val="20"/>
        </w:rPr>
        <w:t xml:space="preserve"> crew is working in Harrison Co.    The Sept 27, 2018 Job Fair in Steubenville hosted 75 vendors and over 250 job seekers.</w:t>
      </w:r>
    </w:p>
    <w:p w:rsidR="003F3598" w:rsidRDefault="003F3598" w:rsidP="003F3598">
      <w:pPr>
        <w:spacing w:after="0" w:line="240" w:lineRule="auto"/>
        <w:contextualSpacing/>
        <w:rPr>
          <w:rFonts w:ascii="Arial" w:hAnsi="Arial" w:cs="Arial"/>
          <w:sz w:val="20"/>
          <w:szCs w:val="20"/>
        </w:rPr>
      </w:pPr>
    </w:p>
    <w:p w:rsidR="001F0CEB" w:rsidRDefault="001F0CEB" w:rsidP="003F3598">
      <w:pPr>
        <w:spacing w:after="0" w:line="240" w:lineRule="auto"/>
        <w:contextualSpacing/>
        <w:rPr>
          <w:rFonts w:ascii="Arial" w:hAnsi="Arial" w:cs="Arial"/>
          <w:sz w:val="20"/>
          <w:szCs w:val="20"/>
        </w:rPr>
      </w:pPr>
    </w:p>
    <w:p w:rsidR="005F497D" w:rsidRDefault="000E021E" w:rsidP="000E021E">
      <w:pPr>
        <w:pStyle w:val="ListParagraph"/>
        <w:numPr>
          <w:ilvl w:val="0"/>
          <w:numId w:val="2"/>
        </w:numPr>
        <w:spacing w:after="0" w:line="240" w:lineRule="auto"/>
        <w:rPr>
          <w:rFonts w:ascii="Arial" w:hAnsi="Arial" w:cs="Arial"/>
          <w:b/>
          <w:sz w:val="20"/>
          <w:szCs w:val="20"/>
        </w:rPr>
      </w:pPr>
      <w:r w:rsidRPr="000E021E">
        <w:rPr>
          <w:rFonts w:ascii="Arial" w:hAnsi="Arial" w:cs="Arial"/>
          <w:b/>
          <w:sz w:val="20"/>
          <w:szCs w:val="20"/>
        </w:rPr>
        <w:t xml:space="preserve">Outreach RFQ Presentations </w:t>
      </w:r>
    </w:p>
    <w:p w:rsidR="000E021E" w:rsidRDefault="000E021E" w:rsidP="000E021E">
      <w:pPr>
        <w:pStyle w:val="ListParagraph"/>
        <w:spacing w:after="0" w:line="240" w:lineRule="auto"/>
        <w:rPr>
          <w:rFonts w:ascii="Arial" w:hAnsi="Arial" w:cs="Arial"/>
          <w:sz w:val="20"/>
          <w:szCs w:val="20"/>
        </w:rPr>
      </w:pPr>
      <w:r w:rsidRPr="000E021E">
        <w:rPr>
          <w:rFonts w:ascii="Arial" w:hAnsi="Arial" w:cs="Arial"/>
          <w:sz w:val="20"/>
          <w:szCs w:val="20"/>
        </w:rPr>
        <w:t>Sinclair Broadcasting and Mobilize360 gave presentations regarding their responses to the WDA16 Outreach RFQ.</w:t>
      </w:r>
    </w:p>
    <w:p w:rsidR="000E021E" w:rsidRPr="000E021E" w:rsidRDefault="000E021E" w:rsidP="000E021E">
      <w:pPr>
        <w:pStyle w:val="ListParagraph"/>
        <w:spacing w:after="0" w:line="240" w:lineRule="auto"/>
        <w:rPr>
          <w:rFonts w:ascii="Arial" w:hAnsi="Arial" w:cs="Arial"/>
          <w:sz w:val="20"/>
          <w:szCs w:val="20"/>
        </w:rPr>
      </w:pPr>
      <w:r>
        <w:rPr>
          <w:rFonts w:ascii="Arial" w:hAnsi="Arial" w:cs="Arial"/>
          <w:sz w:val="20"/>
          <w:szCs w:val="20"/>
        </w:rPr>
        <w:t>After the presentations, the Board went into Executive Session for the purpose of discussing</w:t>
      </w:r>
      <w:r w:rsidR="002D655A">
        <w:rPr>
          <w:rFonts w:ascii="Arial" w:hAnsi="Arial" w:cs="Arial"/>
          <w:sz w:val="20"/>
          <w:szCs w:val="20"/>
        </w:rPr>
        <w:t xml:space="preserve"> contracts.</w:t>
      </w:r>
    </w:p>
    <w:p w:rsidR="003F3598" w:rsidRPr="000E021E" w:rsidRDefault="000E021E" w:rsidP="003F3598">
      <w:pPr>
        <w:spacing w:after="0" w:line="240" w:lineRule="auto"/>
        <w:contextualSpacing/>
        <w:rPr>
          <w:rFonts w:ascii="Arial" w:hAnsi="Arial" w:cs="Arial"/>
          <w:sz w:val="20"/>
          <w:szCs w:val="20"/>
          <w:highlight w:val="green"/>
        </w:rPr>
      </w:pPr>
      <w:r>
        <w:rPr>
          <w:rFonts w:ascii="Arial" w:hAnsi="Arial" w:cs="Arial"/>
          <w:sz w:val="20"/>
          <w:szCs w:val="20"/>
        </w:rPr>
        <w:t xml:space="preserve">             </w:t>
      </w:r>
      <w:r w:rsidRPr="000E021E">
        <w:rPr>
          <w:rFonts w:ascii="Arial" w:hAnsi="Arial" w:cs="Arial"/>
          <w:sz w:val="20"/>
          <w:szCs w:val="20"/>
          <w:highlight w:val="green"/>
        </w:rPr>
        <w:t>Motion 38-2018 To go into Executive Session to discuss contract</w:t>
      </w:r>
      <w:r w:rsidR="002D655A">
        <w:rPr>
          <w:rFonts w:ascii="Arial" w:hAnsi="Arial" w:cs="Arial"/>
          <w:sz w:val="20"/>
          <w:szCs w:val="20"/>
          <w:highlight w:val="green"/>
        </w:rPr>
        <w:t>s</w:t>
      </w:r>
      <w:r w:rsidRPr="000E021E">
        <w:rPr>
          <w:rFonts w:ascii="Arial" w:hAnsi="Arial" w:cs="Arial"/>
          <w:sz w:val="20"/>
          <w:szCs w:val="20"/>
          <w:highlight w:val="green"/>
        </w:rPr>
        <w:t xml:space="preserve"> </w:t>
      </w:r>
    </w:p>
    <w:p w:rsidR="000E021E" w:rsidRDefault="000E021E" w:rsidP="000E021E">
      <w:pPr>
        <w:spacing w:after="0" w:line="240" w:lineRule="auto"/>
        <w:ind w:left="720"/>
        <w:contextualSpacing/>
        <w:rPr>
          <w:rFonts w:ascii="Arial" w:hAnsi="Arial" w:cs="Arial"/>
          <w:sz w:val="20"/>
          <w:szCs w:val="20"/>
        </w:rPr>
      </w:pPr>
      <w:r w:rsidRPr="000E021E">
        <w:rPr>
          <w:rFonts w:ascii="Arial" w:hAnsi="Arial" w:cs="Arial"/>
          <w:sz w:val="20"/>
          <w:szCs w:val="20"/>
          <w:highlight w:val="green"/>
        </w:rPr>
        <w:t>1</w:t>
      </w:r>
      <w:r w:rsidRPr="000E021E">
        <w:rPr>
          <w:rFonts w:ascii="Arial" w:hAnsi="Arial" w:cs="Arial"/>
          <w:sz w:val="20"/>
          <w:szCs w:val="20"/>
          <w:highlight w:val="green"/>
          <w:vertAlign w:val="superscript"/>
        </w:rPr>
        <w:t>st</w:t>
      </w:r>
      <w:r w:rsidRPr="000E021E">
        <w:rPr>
          <w:rFonts w:ascii="Arial" w:hAnsi="Arial" w:cs="Arial"/>
          <w:sz w:val="20"/>
          <w:szCs w:val="20"/>
          <w:highlight w:val="green"/>
        </w:rPr>
        <w:t xml:space="preserve"> Kyle Brown   2</w:t>
      </w:r>
      <w:r w:rsidRPr="000E021E">
        <w:rPr>
          <w:rFonts w:ascii="Arial" w:hAnsi="Arial" w:cs="Arial"/>
          <w:sz w:val="20"/>
          <w:szCs w:val="20"/>
          <w:highlight w:val="green"/>
          <w:vertAlign w:val="superscript"/>
        </w:rPr>
        <w:t>nd</w:t>
      </w:r>
      <w:r w:rsidRPr="000E021E">
        <w:rPr>
          <w:rFonts w:ascii="Arial" w:hAnsi="Arial" w:cs="Arial"/>
          <w:sz w:val="20"/>
          <w:szCs w:val="20"/>
          <w:highlight w:val="green"/>
        </w:rPr>
        <w:t xml:space="preserve"> Larry Merry   A roll call vote was taken and all present voted to go into Executive Session at 11:12am</w:t>
      </w:r>
    </w:p>
    <w:p w:rsidR="000E021E" w:rsidRDefault="000E021E" w:rsidP="000E021E">
      <w:pPr>
        <w:spacing w:after="0" w:line="240" w:lineRule="auto"/>
        <w:ind w:left="720"/>
        <w:contextualSpacing/>
        <w:rPr>
          <w:rFonts w:ascii="Arial" w:hAnsi="Arial" w:cs="Arial"/>
          <w:sz w:val="20"/>
          <w:szCs w:val="20"/>
        </w:rPr>
      </w:pPr>
    </w:p>
    <w:p w:rsidR="000E021E" w:rsidRPr="000E021E" w:rsidRDefault="000E021E" w:rsidP="000E021E">
      <w:pPr>
        <w:spacing w:after="0" w:line="240" w:lineRule="auto"/>
        <w:ind w:left="720"/>
        <w:contextualSpacing/>
        <w:rPr>
          <w:rFonts w:ascii="Arial" w:hAnsi="Arial" w:cs="Arial"/>
          <w:sz w:val="20"/>
          <w:szCs w:val="20"/>
          <w:highlight w:val="green"/>
        </w:rPr>
      </w:pPr>
      <w:r w:rsidRPr="000E021E">
        <w:rPr>
          <w:rFonts w:ascii="Arial" w:hAnsi="Arial" w:cs="Arial"/>
          <w:sz w:val="20"/>
          <w:szCs w:val="20"/>
          <w:highlight w:val="green"/>
        </w:rPr>
        <w:t>Motion 39-2018 to Exit Executive Session and resume the regular meeting</w:t>
      </w:r>
    </w:p>
    <w:p w:rsidR="000E021E" w:rsidRDefault="000E021E" w:rsidP="000E021E">
      <w:pPr>
        <w:spacing w:after="0" w:line="240" w:lineRule="auto"/>
        <w:ind w:left="720"/>
        <w:contextualSpacing/>
        <w:rPr>
          <w:rFonts w:ascii="Arial" w:hAnsi="Arial" w:cs="Arial"/>
          <w:sz w:val="20"/>
          <w:szCs w:val="20"/>
        </w:rPr>
      </w:pPr>
      <w:r w:rsidRPr="000E021E">
        <w:rPr>
          <w:rFonts w:ascii="Arial" w:hAnsi="Arial" w:cs="Arial"/>
          <w:sz w:val="20"/>
          <w:szCs w:val="20"/>
          <w:highlight w:val="green"/>
        </w:rPr>
        <w:t>1</w:t>
      </w:r>
      <w:r w:rsidRPr="000E021E">
        <w:rPr>
          <w:rFonts w:ascii="Arial" w:hAnsi="Arial" w:cs="Arial"/>
          <w:sz w:val="20"/>
          <w:szCs w:val="20"/>
          <w:highlight w:val="green"/>
          <w:vertAlign w:val="superscript"/>
        </w:rPr>
        <w:t>st</w:t>
      </w:r>
      <w:r w:rsidRPr="000E021E">
        <w:rPr>
          <w:rFonts w:ascii="Arial" w:hAnsi="Arial" w:cs="Arial"/>
          <w:sz w:val="20"/>
          <w:szCs w:val="20"/>
          <w:highlight w:val="green"/>
        </w:rPr>
        <w:t xml:space="preserve"> Larry Merry   2</w:t>
      </w:r>
      <w:r w:rsidRPr="000E021E">
        <w:rPr>
          <w:rFonts w:ascii="Arial" w:hAnsi="Arial" w:cs="Arial"/>
          <w:sz w:val="20"/>
          <w:szCs w:val="20"/>
          <w:highlight w:val="green"/>
          <w:vertAlign w:val="superscript"/>
        </w:rPr>
        <w:t>nd</w:t>
      </w:r>
      <w:r w:rsidRPr="000E021E">
        <w:rPr>
          <w:rFonts w:ascii="Arial" w:hAnsi="Arial" w:cs="Arial"/>
          <w:sz w:val="20"/>
          <w:szCs w:val="20"/>
          <w:highlight w:val="green"/>
        </w:rPr>
        <w:t xml:space="preserve"> Jim McMullen at 11:36am   All in Favor</w:t>
      </w:r>
    </w:p>
    <w:p w:rsidR="00F20DDF" w:rsidRDefault="00F20DDF" w:rsidP="003F3598">
      <w:pPr>
        <w:spacing w:after="0" w:line="240" w:lineRule="auto"/>
        <w:contextualSpacing/>
        <w:rPr>
          <w:rFonts w:ascii="Arial" w:hAnsi="Arial" w:cs="Arial"/>
          <w:sz w:val="20"/>
          <w:szCs w:val="20"/>
        </w:rPr>
      </w:pPr>
    </w:p>
    <w:p w:rsidR="000E021E" w:rsidRDefault="002D655A" w:rsidP="003F3598">
      <w:pPr>
        <w:spacing w:after="0" w:line="240" w:lineRule="auto"/>
        <w:contextualSpacing/>
        <w:rPr>
          <w:rFonts w:ascii="Arial" w:hAnsi="Arial" w:cs="Arial"/>
          <w:sz w:val="20"/>
          <w:szCs w:val="20"/>
        </w:rPr>
      </w:pPr>
      <w:r>
        <w:rPr>
          <w:rFonts w:ascii="Arial" w:hAnsi="Arial" w:cs="Arial"/>
          <w:sz w:val="20"/>
          <w:szCs w:val="20"/>
        </w:rPr>
        <w:t xml:space="preserve">             </w:t>
      </w:r>
    </w:p>
    <w:p w:rsidR="002D655A" w:rsidRDefault="002D655A" w:rsidP="003F3598">
      <w:pPr>
        <w:spacing w:after="0" w:line="240" w:lineRule="auto"/>
        <w:contextualSpacing/>
        <w:rPr>
          <w:rFonts w:ascii="Arial" w:hAnsi="Arial" w:cs="Arial"/>
          <w:sz w:val="20"/>
          <w:szCs w:val="20"/>
        </w:rPr>
      </w:pPr>
      <w:r>
        <w:rPr>
          <w:rFonts w:ascii="Arial" w:hAnsi="Arial" w:cs="Arial"/>
          <w:sz w:val="20"/>
          <w:szCs w:val="20"/>
        </w:rPr>
        <w:t xml:space="preserve">             Back in open public meeting:</w:t>
      </w:r>
    </w:p>
    <w:p w:rsidR="000E021E" w:rsidRPr="00AF507B" w:rsidRDefault="000E021E" w:rsidP="000E021E">
      <w:pPr>
        <w:spacing w:after="0" w:line="240" w:lineRule="auto"/>
        <w:ind w:left="720"/>
        <w:contextualSpacing/>
        <w:rPr>
          <w:rFonts w:ascii="Arial" w:hAnsi="Arial" w:cs="Arial"/>
          <w:sz w:val="20"/>
          <w:szCs w:val="20"/>
          <w:highlight w:val="green"/>
        </w:rPr>
      </w:pPr>
      <w:r w:rsidRPr="00AF507B">
        <w:rPr>
          <w:rFonts w:ascii="Arial" w:hAnsi="Arial" w:cs="Arial"/>
          <w:sz w:val="20"/>
          <w:szCs w:val="20"/>
          <w:highlight w:val="green"/>
        </w:rPr>
        <w:t xml:space="preserve">Motion 40-2018 to award the Outreach RFQ to Mobilize360 and to authorize the staff to negotiate a contract </w:t>
      </w:r>
    </w:p>
    <w:p w:rsidR="000E021E" w:rsidRDefault="000E021E" w:rsidP="000E021E">
      <w:pPr>
        <w:spacing w:after="0" w:line="240" w:lineRule="auto"/>
        <w:ind w:left="720"/>
        <w:contextualSpacing/>
        <w:rPr>
          <w:rFonts w:ascii="Arial" w:hAnsi="Arial" w:cs="Arial"/>
          <w:sz w:val="20"/>
          <w:szCs w:val="20"/>
        </w:rPr>
      </w:pPr>
      <w:r w:rsidRPr="00AF507B">
        <w:rPr>
          <w:rFonts w:ascii="Arial" w:hAnsi="Arial" w:cs="Arial"/>
          <w:sz w:val="20"/>
          <w:szCs w:val="20"/>
          <w:highlight w:val="green"/>
        </w:rPr>
        <w:t>1</w:t>
      </w:r>
      <w:r w:rsidRPr="00AF507B">
        <w:rPr>
          <w:rFonts w:ascii="Arial" w:hAnsi="Arial" w:cs="Arial"/>
          <w:sz w:val="20"/>
          <w:szCs w:val="20"/>
          <w:highlight w:val="green"/>
          <w:vertAlign w:val="superscript"/>
        </w:rPr>
        <w:t>st</w:t>
      </w:r>
      <w:r w:rsidRPr="00AF507B">
        <w:rPr>
          <w:rFonts w:ascii="Arial" w:hAnsi="Arial" w:cs="Arial"/>
          <w:sz w:val="20"/>
          <w:szCs w:val="20"/>
          <w:highlight w:val="green"/>
        </w:rPr>
        <w:t xml:space="preserve"> Dave </w:t>
      </w:r>
      <w:r w:rsidR="00AF507B" w:rsidRPr="00AF507B">
        <w:rPr>
          <w:rFonts w:ascii="Arial" w:hAnsi="Arial" w:cs="Arial"/>
          <w:sz w:val="20"/>
          <w:szCs w:val="20"/>
          <w:highlight w:val="green"/>
        </w:rPr>
        <w:t>Wheeler 2nd</w:t>
      </w:r>
      <w:r w:rsidRPr="00AF507B">
        <w:rPr>
          <w:rFonts w:ascii="Arial" w:hAnsi="Arial" w:cs="Arial"/>
          <w:sz w:val="20"/>
          <w:szCs w:val="20"/>
          <w:highlight w:val="green"/>
        </w:rPr>
        <w:t xml:space="preserve"> Marc Manheim    All in Favor with Larry Merry </w:t>
      </w:r>
      <w:r w:rsidR="00AF507B" w:rsidRPr="00AF507B">
        <w:rPr>
          <w:rFonts w:ascii="Arial" w:hAnsi="Arial" w:cs="Arial"/>
          <w:sz w:val="20"/>
          <w:szCs w:val="20"/>
          <w:highlight w:val="green"/>
        </w:rPr>
        <w:t>abstaining</w:t>
      </w:r>
      <w:r>
        <w:rPr>
          <w:rFonts w:ascii="Arial" w:hAnsi="Arial" w:cs="Arial"/>
          <w:sz w:val="20"/>
          <w:szCs w:val="20"/>
        </w:rPr>
        <w:t xml:space="preserve">  </w:t>
      </w:r>
    </w:p>
    <w:p w:rsidR="00AF507B" w:rsidRDefault="00AF507B" w:rsidP="000E021E">
      <w:pPr>
        <w:spacing w:after="0" w:line="240" w:lineRule="auto"/>
        <w:ind w:left="720"/>
        <w:contextualSpacing/>
        <w:rPr>
          <w:rFonts w:ascii="Arial" w:hAnsi="Arial" w:cs="Arial"/>
          <w:sz w:val="20"/>
          <w:szCs w:val="20"/>
        </w:rPr>
      </w:pPr>
    </w:p>
    <w:p w:rsidR="00AF507B" w:rsidRPr="002D655A" w:rsidRDefault="00AF507B" w:rsidP="00AF507B">
      <w:pPr>
        <w:pStyle w:val="ListParagraph"/>
        <w:numPr>
          <w:ilvl w:val="0"/>
          <w:numId w:val="2"/>
        </w:numPr>
        <w:spacing w:after="0" w:line="240" w:lineRule="auto"/>
        <w:rPr>
          <w:rFonts w:ascii="Arial" w:hAnsi="Arial" w:cs="Arial"/>
          <w:b/>
          <w:sz w:val="20"/>
          <w:szCs w:val="20"/>
        </w:rPr>
      </w:pPr>
      <w:r w:rsidRPr="002D655A">
        <w:rPr>
          <w:rFonts w:ascii="Arial" w:hAnsi="Arial" w:cs="Arial"/>
          <w:b/>
          <w:sz w:val="20"/>
          <w:szCs w:val="20"/>
        </w:rPr>
        <w:t>Staff to the Board Contract</w:t>
      </w:r>
    </w:p>
    <w:p w:rsidR="00AF507B" w:rsidRDefault="00AF507B" w:rsidP="00AF507B">
      <w:pPr>
        <w:pStyle w:val="ListParagraph"/>
        <w:spacing w:after="0" w:line="240" w:lineRule="auto"/>
        <w:rPr>
          <w:rFonts w:ascii="Arial" w:hAnsi="Arial" w:cs="Arial"/>
          <w:sz w:val="20"/>
          <w:szCs w:val="20"/>
        </w:rPr>
      </w:pPr>
      <w:r>
        <w:rPr>
          <w:rFonts w:ascii="Arial" w:hAnsi="Arial" w:cs="Arial"/>
          <w:sz w:val="20"/>
          <w:szCs w:val="20"/>
        </w:rPr>
        <w:t xml:space="preserve">The Board discussed renewing the RFG Associates Inc. </w:t>
      </w:r>
      <w:r w:rsidR="002D655A">
        <w:rPr>
          <w:rFonts w:ascii="Arial" w:hAnsi="Arial" w:cs="Arial"/>
          <w:sz w:val="20"/>
          <w:szCs w:val="20"/>
        </w:rPr>
        <w:t>c</w:t>
      </w:r>
      <w:r>
        <w:rPr>
          <w:rFonts w:ascii="Arial" w:hAnsi="Arial" w:cs="Arial"/>
          <w:sz w:val="20"/>
          <w:szCs w:val="20"/>
        </w:rPr>
        <w:t>ontract for a fourth year, as is allowed under WIOA regulation, or to prepare an RFP for Staff to the Board services.   Rob offered that he would agree to a fourth year contract under the same terms and conditions as the current third year agreement.</w:t>
      </w:r>
    </w:p>
    <w:p w:rsidR="00AF507B" w:rsidRDefault="00AF507B" w:rsidP="00AF507B">
      <w:pPr>
        <w:pStyle w:val="ListParagraph"/>
        <w:spacing w:after="0" w:line="240" w:lineRule="auto"/>
        <w:rPr>
          <w:rFonts w:ascii="Arial" w:hAnsi="Arial" w:cs="Arial"/>
          <w:sz w:val="20"/>
          <w:szCs w:val="20"/>
        </w:rPr>
      </w:pPr>
      <w:r w:rsidRPr="00AF507B">
        <w:rPr>
          <w:rFonts w:ascii="Arial" w:hAnsi="Arial" w:cs="Arial"/>
          <w:sz w:val="20"/>
          <w:szCs w:val="20"/>
          <w:highlight w:val="green"/>
        </w:rPr>
        <w:t>Motion 41-2018 to extend the RFG Associates Inc. Staff to the Board Contract for one (1) year from July 1, 2019 to June 30, 2020.   1</w:t>
      </w:r>
      <w:r w:rsidRPr="00AF507B">
        <w:rPr>
          <w:rFonts w:ascii="Arial" w:hAnsi="Arial" w:cs="Arial"/>
          <w:sz w:val="20"/>
          <w:szCs w:val="20"/>
          <w:highlight w:val="green"/>
          <w:vertAlign w:val="superscript"/>
        </w:rPr>
        <w:t>st</w:t>
      </w:r>
      <w:r w:rsidRPr="00AF507B">
        <w:rPr>
          <w:rFonts w:ascii="Arial" w:hAnsi="Arial" w:cs="Arial"/>
          <w:sz w:val="20"/>
          <w:szCs w:val="20"/>
          <w:highlight w:val="green"/>
        </w:rPr>
        <w:t xml:space="preserve"> Kyle Brown 2nd Karla Martin </w:t>
      </w:r>
      <w:r>
        <w:rPr>
          <w:rFonts w:ascii="Arial" w:hAnsi="Arial" w:cs="Arial"/>
          <w:sz w:val="20"/>
          <w:szCs w:val="20"/>
          <w:highlight w:val="green"/>
        </w:rPr>
        <w:t xml:space="preserve"> </w:t>
      </w:r>
      <w:r w:rsidRPr="00AF507B">
        <w:rPr>
          <w:rFonts w:ascii="Arial" w:hAnsi="Arial" w:cs="Arial"/>
          <w:sz w:val="20"/>
          <w:szCs w:val="20"/>
          <w:highlight w:val="green"/>
        </w:rPr>
        <w:t xml:space="preserve"> All in Favor</w:t>
      </w:r>
    </w:p>
    <w:p w:rsidR="00AF507B" w:rsidRPr="00826542" w:rsidRDefault="00AF507B" w:rsidP="00AF507B">
      <w:pPr>
        <w:pStyle w:val="ListParagraph"/>
        <w:spacing w:after="0" w:line="240" w:lineRule="auto"/>
        <w:rPr>
          <w:rFonts w:ascii="Arial" w:hAnsi="Arial" w:cs="Arial"/>
          <w:b/>
          <w:sz w:val="20"/>
          <w:szCs w:val="20"/>
        </w:rPr>
      </w:pPr>
    </w:p>
    <w:p w:rsidR="00AF507B" w:rsidRDefault="00AF507B" w:rsidP="00AF507B">
      <w:pPr>
        <w:pStyle w:val="ListParagraph"/>
        <w:numPr>
          <w:ilvl w:val="0"/>
          <w:numId w:val="2"/>
        </w:numPr>
        <w:spacing w:after="0" w:line="240" w:lineRule="auto"/>
        <w:rPr>
          <w:rFonts w:ascii="Arial" w:hAnsi="Arial" w:cs="Arial"/>
          <w:sz w:val="20"/>
          <w:szCs w:val="20"/>
        </w:rPr>
      </w:pPr>
      <w:r w:rsidRPr="00826542">
        <w:rPr>
          <w:rFonts w:ascii="Arial" w:hAnsi="Arial" w:cs="Arial"/>
          <w:b/>
          <w:sz w:val="20"/>
          <w:szCs w:val="20"/>
        </w:rPr>
        <w:t>2019 WDB16 Board meeting schedule</w:t>
      </w:r>
      <w:r>
        <w:rPr>
          <w:rFonts w:ascii="Arial" w:hAnsi="Arial" w:cs="Arial"/>
          <w:sz w:val="20"/>
          <w:szCs w:val="20"/>
        </w:rPr>
        <w:t xml:space="preserve"> </w:t>
      </w:r>
      <w:bookmarkStart w:id="0" w:name="_GoBack"/>
      <w:bookmarkEnd w:id="0"/>
    </w:p>
    <w:p w:rsidR="002D655A" w:rsidRDefault="002D655A" w:rsidP="002D655A">
      <w:pPr>
        <w:pStyle w:val="ListParagraph"/>
        <w:spacing w:after="0" w:line="240" w:lineRule="auto"/>
        <w:rPr>
          <w:rFonts w:ascii="Arial" w:hAnsi="Arial" w:cs="Arial"/>
          <w:sz w:val="20"/>
          <w:szCs w:val="20"/>
        </w:rPr>
      </w:pPr>
      <w:r>
        <w:rPr>
          <w:rFonts w:ascii="Arial" w:hAnsi="Arial" w:cs="Arial"/>
          <w:sz w:val="20"/>
          <w:szCs w:val="20"/>
        </w:rPr>
        <w:t>Fri Feb 22, 2019, Fri May 31, 2019, Fri Sept 20, 2019, and Fri Dec 6, 2019</w:t>
      </w:r>
    </w:p>
    <w:p w:rsidR="002D655A" w:rsidRDefault="002D655A" w:rsidP="002D655A">
      <w:pPr>
        <w:pStyle w:val="ListParagraph"/>
        <w:spacing w:after="0" w:line="240" w:lineRule="auto"/>
        <w:rPr>
          <w:rFonts w:ascii="Arial" w:hAnsi="Arial" w:cs="Arial"/>
          <w:sz w:val="20"/>
          <w:szCs w:val="20"/>
        </w:rPr>
      </w:pPr>
      <w:r>
        <w:rPr>
          <w:rFonts w:ascii="Arial" w:hAnsi="Arial" w:cs="Arial"/>
          <w:sz w:val="20"/>
          <w:szCs w:val="20"/>
        </w:rPr>
        <w:t>Without a vote, the Board agreed to this schedule, noting that changes are likely inevitable.</w:t>
      </w:r>
    </w:p>
    <w:p w:rsidR="00AF507B" w:rsidRDefault="00AF507B" w:rsidP="00AF507B">
      <w:pPr>
        <w:spacing w:after="0" w:line="240" w:lineRule="auto"/>
        <w:rPr>
          <w:rFonts w:ascii="Arial" w:hAnsi="Arial" w:cs="Arial"/>
          <w:sz w:val="20"/>
          <w:szCs w:val="20"/>
        </w:rPr>
      </w:pPr>
    </w:p>
    <w:p w:rsidR="00AF507B" w:rsidRPr="00AF507B" w:rsidRDefault="00AF507B" w:rsidP="00AF507B">
      <w:pPr>
        <w:spacing w:after="0" w:line="240" w:lineRule="auto"/>
        <w:ind w:left="720"/>
        <w:rPr>
          <w:rFonts w:ascii="Arial" w:hAnsi="Arial" w:cs="Arial"/>
          <w:sz w:val="20"/>
          <w:szCs w:val="20"/>
        </w:rPr>
      </w:pPr>
      <w:r>
        <w:rPr>
          <w:rFonts w:ascii="Arial" w:hAnsi="Arial" w:cs="Arial"/>
          <w:sz w:val="20"/>
          <w:szCs w:val="20"/>
        </w:rPr>
        <w:t>The Board also agreed</w:t>
      </w:r>
      <w:r w:rsidR="002D655A">
        <w:rPr>
          <w:rFonts w:ascii="Arial" w:hAnsi="Arial" w:cs="Arial"/>
          <w:sz w:val="20"/>
          <w:szCs w:val="20"/>
        </w:rPr>
        <w:t>, since this was the 4</w:t>
      </w:r>
      <w:r w:rsidR="002D655A" w:rsidRPr="002D655A">
        <w:rPr>
          <w:rFonts w:ascii="Arial" w:hAnsi="Arial" w:cs="Arial"/>
          <w:sz w:val="20"/>
          <w:szCs w:val="20"/>
          <w:vertAlign w:val="superscript"/>
        </w:rPr>
        <w:t>th</w:t>
      </w:r>
      <w:r w:rsidR="002D655A">
        <w:rPr>
          <w:rFonts w:ascii="Arial" w:hAnsi="Arial" w:cs="Arial"/>
          <w:sz w:val="20"/>
          <w:szCs w:val="20"/>
        </w:rPr>
        <w:t xml:space="preserve"> meeting of the year, and all actions are up-to-date,</w:t>
      </w:r>
      <w:r>
        <w:rPr>
          <w:rFonts w:ascii="Arial" w:hAnsi="Arial" w:cs="Arial"/>
          <w:sz w:val="20"/>
          <w:szCs w:val="20"/>
        </w:rPr>
        <w:t xml:space="preserve"> that there is no need for a December 7, 2018 meeting</w:t>
      </w:r>
      <w:r w:rsidR="002D655A">
        <w:rPr>
          <w:rFonts w:ascii="Arial" w:hAnsi="Arial" w:cs="Arial"/>
          <w:sz w:val="20"/>
          <w:szCs w:val="20"/>
        </w:rPr>
        <w:t>,</w:t>
      </w:r>
      <w:r>
        <w:rPr>
          <w:rFonts w:ascii="Arial" w:hAnsi="Arial" w:cs="Arial"/>
          <w:sz w:val="20"/>
          <w:szCs w:val="20"/>
        </w:rPr>
        <w:t xml:space="preserve"> as is currently on the </w:t>
      </w:r>
      <w:r w:rsidR="002D655A">
        <w:rPr>
          <w:rFonts w:ascii="Arial" w:hAnsi="Arial" w:cs="Arial"/>
          <w:sz w:val="20"/>
          <w:szCs w:val="20"/>
        </w:rPr>
        <w:t>calendar</w:t>
      </w:r>
      <w:r>
        <w:rPr>
          <w:rFonts w:ascii="Arial" w:hAnsi="Arial" w:cs="Arial"/>
          <w:sz w:val="20"/>
          <w:szCs w:val="20"/>
        </w:rPr>
        <w:t>.</w:t>
      </w:r>
    </w:p>
    <w:p w:rsidR="00AF507B" w:rsidRDefault="00AF507B" w:rsidP="002D655A">
      <w:pPr>
        <w:spacing w:after="0" w:line="240" w:lineRule="auto"/>
        <w:contextualSpacing/>
        <w:rPr>
          <w:rFonts w:ascii="Arial" w:hAnsi="Arial" w:cs="Arial"/>
          <w:sz w:val="20"/>
          <w:szCs w:val="20"/>
        </w:rPr>
      </w:pPr>
    </w:p>
    <w:p w:rsidR="00F20DDF" w:rsidRPr="002D655A" w:rsidRDefault="00DC239B" w:rsidP="00F20DDF">
      <w:pPr>
        <w:pStyle w:val="ListParagraph"/>
        <w:numPr>
          <w:ilvl w:val="0"/>
          <w:numId w:val="2"/>
        </w:numPr>
        <w:spacing w:after="0"/>
        <w:rPr>
          <w:sz w:val="28"/>
          <w:szCs w:val="28"/>
        </w:rPr>
      </w:pPr>
      <w:r>
        <w:rPr>
          <w:rFonts w:ascii="Arial" w:hAnsi="Arial" w:cs="Arial"/>
          <w:b/>
          <w:sz w:val="28"/>
          <w:szCs w:val="28"/>
        </w:rPr>
        <w:t xml:space="preserve"> </w:t>
      </w:r>
      <w:r w:rsidR="003F3598" w:rsidRPr="00F20DDF">
        <w:rPr>
          <w:rFonts w:ascii="Arial" w:hAnsi="Arial" w:cs="Arial"/>
          <w:b/>
          <w:sz w:val="28"/>
          <w:szCs w:val="28"/>
        </w:rPr>
        <w:t xml:space="preserve">Next Meetings – </w:t>
      </w:r>
      <w:r w:rsidR="002D655A">
        <w:rPr>
          <w:rFonts w:ascii="Arial" w:hAnsi="Arial" w:cs="Arial"/>
          <w:b/>
          <w:sz w:val="28"/>
          <w:szCs w:val="28"/>
        </w:rPr>
        <w:t>February 22, 2019</w:t>
      </w:r>
      <w:r w:rsidR="003F3598" w:rsidRPr="00F20DDF">
        <w:rPr>
          <w:rFonts w:ascii="Arial" w:hAnsi="Arial" w:cs="Arial"/>
          <w:b/>
          <w:sz w:val="28"/>
          <w:szCs w:val="28"/>
        </w:rPr>
        <w:t xml:space="preserve">  9:30am</w:t>
      </w:r>
      <w:r w:rsidR="003F3598" w:rsidRPr="00F20DDF">
        <w:rPr>
          <w:b/>
          <w:sz w:val="28"/>
          <w:szCs w:val="28"/>
        </w:rPr>
        <w:t xml:space="preserve">  Puskarich Public Library</w:t>
      </w:r>
    </w:p>
    <w:p w:rsidR="003E119F" w:rsidRPr="003E119F" w:rsidRDefault="003E119F" w:rsidP="003E119F">
      <w:pPr>
        <w:numPr>
          <w:ilvl w:val="0"/>
          <w:numId w:val="2"/>
        </w:numPr>
        <w:spacing w:after="0"/>
        <w:contextualSpacing/>
        <w:rPr>
          <w:b/>
        </w:rPr>
      </w:pPr>
      <w:r w:rsidRPr="003E119F">
        <w:rPr>
          <w:b/>
        </w:rPr>
        <w:t>Motion to Adjourn</w:t>
      </w:r>
    </w:p>
    <w:p w:rsidR="003E119F" w:rsidRPr="003E119F" w:rsidRDefault="003E119F" w:rsidP="003E119F">
      <w:pPr>
        <w:spacing w:after="0"/>
        <w:ind w:left="720"/>
        <w:contextualSpacing/>
      </w:pPr>
      <w:r w:rsidRPr="003E119F">
        <w:rPr>
          <w:highlight w:val="green"/>
        </w:rPr>
        <w:t>Motion</w:t>
      </w:r>
      <w:r w:rsidR="00AF507B">
        <w:rPr>
          <w:highlight w:val="green"/>
        </w:rPr>
        <w:t xml:space="preserve"> 42</w:t>
      </w:r>
      <w:r w:rsidR="00401E32">
        <w:rPr>
          <w:highlight w:val="green"/>
        </w:rPr>
        <w:t>-2018</w:t>
      </w:r>
      <w:r w:rsidRPr="003E119F">
        <w:rPr>
          <w:highlight w:val="green"/>
        </w:rPr>
        <w:t xml:space="preserve">   Motion to adjourn</w:t>
      </w:r>
    </w:p>
    <w:p w:rsidR="003E119F" w:rsidRPr="00401E32" w:rsidRDefault="003E119F" w:rsidP="00401E32">
      <w:pPr>
        <w:spacing w:after="0"/>
        <w:ind w:left="720"/>
        <w:contextualSpacing/>
      </w:pPr>
      <w:r w:rsidRPr="003E119F">
        <w:rPr>
          <w:highlight w:val="green"/>
        </w:rPr>
        <w:t>1</w:t>
      </w:r>
      <w:r w:rsidRPr="003E119F">
        <w:rPr>
          <w:highlight w:val="green"/>
          <w:vertAlign w:val="superscript"/>
        </w:rPr>
        <w:t>st</w:t>
      </w:r>
      <w:r w:rsidRPr="003E119F">
        <w:rPr>
          <w:highlight w:val="green"/>
        </w:rPr>
        <w:t xml:space="preserve"> </w:t>
      </w:r>
      <w:r w:rsidR="00AF507B">
        <w:rPr>
          <w:highlight w:val="green"/>
        </w:rPr>
        <w:t>Jim McMullen</w:t>
      </w:r>
      <w:r w:rsidRPr="003E119F">
        <w:rPr>
          <w:highlight w:val="green"/>
        </w:rPr>
        <w:t xml:space="preserve"> 2nd </w:t>
      </w:r>
      <w:r w:rsidR="002D655A">
        <w:rPr>
          <w:highlight w:val="green"/>
        </w:rPr>
        <w:t>Alison</w:t>
      </w:r>
      <w:r w:rsidR="00AF507B">
        <w:rPr>
          <w:highlight w:val="green"/>
        </w:rPr>
        <w:t xml:space="preserve"> Kerns</w:t>
      </w:r>
      <w:r w:rsidRPr="003E119F">
        <w:rPr>
          <w:highlight w:val="green"/>
        </w:rPr>
        <w:t xml:space="preserve">   All in Favor</w:t>
      </w:r>
      <w:r w:rsidRPr="003E119F">
        <w:t xml:space="preserve"> </w:t>
      </w:r>
    </w:p>
    <w:p w:rsidR="003E119F" w:rsidRDefault="00F4430F" w:rsidP="00401E32">
      <w:pPr>
        <w:spacing w:after="0"/>
        <w:ind w:left="720"/>
        <w:contextualSpacing/>
        <w:rPr>
          <w:b/>
        </w:rPr>
      </w:pPr>
      <w:r>
        <w:rPr>
          <w:b/>
        </w:rPr>
        <w:t>Adjournment-   11:</w:t>
      </w:r>
      <w:r w:rsidR="00F20DDF">
        <w:rPr>
          <w:b/>
        </w:rPr>
        <w:t>55</w:t>
      </w:r>
      <w:r w:rsidR="00401E32">
        <w:rPr>
          <w:b/>
        </w:rPr>
        <w:t xml:space="preserve"> am</w:t>
      </w:r>
    </w:p>
    <w:p w:rsidR="00401E32" w:rsidRPr="003E119F" w:rsidRDefault="00401E32" w:rsidP="00401E32">
      <w:pPr>
        <w:spacing w:after="0"/>
        <w:ind w:left="720"/>
        <w:contextualSpacing/>
        <w:rPr>
          <w:b/>
        </w:rPr>
      </w:pPr>
    </w:p>
    <w:p w:rsidR="00F20DDF" w:rsidRPr="003E119F" w:rsidRDefault="00F20DDF" w:rsidP="003E119F">
      <w:pPr>
        <w:spacing w:after="0"/>
        <w:rPr>
          <w:b/>
        </w:rPr>
      </w:pPr>
    </w:p>
    <w:p w:rsidR="003E119F" w:rsidRPr="003E119F" w:rsidRDefault="002D655A" w:rsidP="003E119F">
      <w:pPr>
        <w:spacing w:after="0"/>
        <w:rPr>
          <w:b/>
        </w:rPr>
      </w:pPr>
      <w:r>
        <w:rPr>
          <w:b/>
        </w:rPr>
        <w:t>____________</w:t>
      </w:r>
      <w:r w:rsidR="003E119F" w:rsidRPr="003E119F">
        <w:rPr>
          <w:b/>
        </w:rPr>
        <w:t>________________________________________       ____________</w:t>
      </w:r>
    </w:p>
    <w:p w:rsidR="007E0D82" w:rsidRDefault="003E119F" w:rsidP="00401E32">
      <w:pPr>
        <w:spacing w:after="0"/>
        <w:rPr>
          <w:b/>
        </w:rPr>
      </w:pPr>
      <w:r w:rsidRPr="003E119F">
        <w:rPr>
          <w:b/>
        </w:rPr>
        <w:t xml:space="preserve">Board Chair                                                                       </w:t>
      </w:r>
      <w:r w:rsidR="002D655A">
        <w:rPr>
          <w:b/>
        </w:rPr>
        <w:t xml:space="preserve">                             </w:t>
      </w:r>
      <w:r w:rsidRPr="003E119F">
        <w:rPr>
          <w:b/>
        </w:rPr>
        <w:t xml:space="preserve"> Date</w:t>
      </w:r>
    </w:p>
    <w:sectPr w:rsidR="007E0D82" w:rsidSect="00696858">
      <w:footerReference w:type="default" r:id="rId8"/>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8EF" w:rsidRDefault="003D18EF" w:rsidP="006A0FA7">
      <w:pPr>
        <w:spacing w:after="0" w:line="240" w:lineRule="auto"/>
      </w:pPr>
      <w:r>
        <w:separator/>
      </w:r>
    </w:p>
  </w:endnote>
  <w:endnote w:type="continuationSeparator" w:id="0">
    <w:p w:rsidR="003D18EF" w:rsidRDefault="003D18EF"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98332"/>
      <w:docPartObj>
        <w:docPartGallery w:val="Page Numbers (Bottom of Page)"/>
        <w:docPartUnique/>
      </w:docPartObj>
    </w:sdtPr>
    <w:sdtEndPr>
      <w:rPr>
        <w:noProof/>
      </w:rPr>
    </w:sdtEndPr>
    <w:sdtContent>
      <w:p w:rsidR="003E119F" w:rsidRDefault="003E119F">
        <w:pPr>
          <w:pStyle w:val="Footer"/>
          <w:jc w:val="center"/>
        </w:pPr>
        <w:r>
          <w:fldChar w:fldCharType="begin"/>
        </w:r>
        <w:r>
          <w:instrText xml:space="preserve"> PAGE   \* MERGEFORMAT </w:instrText>
        </w:r>
        <w:r>
          <w:fldChar w:fldCharType="separate"/>
        </w:r>
        <w:r w:rsidR="00826542">
          <w:rPr>
            <w:noProof/>
          </w:rPr>
          <w:t>2</w:t>
        </w:r>
        <w:r>
          <w:rPr>
            <w:noProof/>
          </w:rPr>
          <w:fldChar w:fldCharType="end"/>
        </w:r>
      </w:p>
    </w:sdtContent>
  </w:sdt>
  <w:p w:rsidR="00554BC4" w:rsidRDefault="00554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8EF" w:rsidRDefault="003D18EF" w:rsidP="006A0FA7">
      <w:pPr>
        <w:spacing w:after="0" w:line="240" w:lineRule="auto"/>
      </w:pPr>
      <w:r>
        <w:separator/>
      </w:r>
    </w:p>
  </w:footnote>
  <w:footnote w:type="continuationSeparator" w:id="0">
    <w:p w:rsidR="003D18EF" w:rsidRDefault="003D18EF" w:rsidP="006A0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20C"/>
    <w:multiLevelType w:val="hybridMultilevel"/>
    <w:tmpl w:val="26447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073212"/>
    <w:multiLevelType w:val="hybridMultilevel"/>
    <w:tmpl w:val="0E82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E3AB0"/>
    <w:multiLevelType w:val="hybridMultilevel"/>
    <w:tmpl w:val="B5A297EA"/>
    <w:lvl w:ilvl="0" w:tplc="E3FCB6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C95CEB"/>
    <w:multiLevelType w:val="hybridMultilevel"/>
    <w:tmpl w:val="E55E024A"/>
    <w:lvl w:ilvl="0" w:tplc="4E709D16">
      <w:start w:val="1"/>
      <w:numFmt w:val="decimal"/>
      <w:lvlText w:val="%1."/>
      <w:lvlJc w:val="left"/>
      <w:pPr>
        <w:ind w:left="1440" w:hanging="360"/>
      </w:pPr>
      <w:rPr>
        <w:rFonts w:asciiTheme="minorHAnsi" w:hAnsiTheme="minorHAnsi"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3F143ED"/>
    <w:multiLevelType w:val="hybridMultilevel"/>
    <w:tmpl w:val="B71084C6"/>
    <w:lvl w:ilvl="0" w:tplc="9D18381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78B6311"/>
    <w:multiLevelType w:val="hybridMultilevel"/>
    <w:tmpl w:val="50C4F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9246BB"/>
    <w:multiLevelType w:val="hybridMultilevel"/>
    <w:tmpl w:val="8B502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7F7762"/>
    <w:multiLevelType w:val="hybridMultilevel"/>
    <w:tmpl w:val="5568E6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1024EEF"/>
    <w:multiLevelType w:val="hybridMultilevel"/>
    <w:tmpl w:val="F634E9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51F51AE"/>
    <w:multiLevelType w:val="hybridMultilevel"/>
    <w:tmpl w:val="A2C29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D6A5F"/>
    <w:multiLevelType w:val="hybridMultilevel"/>
    <w:tmpl w:val="2E82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17571"/>
    <w:multiLevelType w:val="hybridMultilevel"/>
    <w:tmpl w:val="EAF6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2020F0"/>
    <w:multiLevelType w:val="hybridMultilevel"/>
    <w:tmpl w:val="5C50F27C"/>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13" w15:restartNumberingAfterBreak="0">
    <w:nsid w:val="6A97655B"/>
    <w:multiLevelType w:val="hybridMultilevel"/>
    <w:tmpl w:val="36828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F682A01"/>
    <w:multiLevelType w:val="hybridMultilevel"/>
    <w:tmpl w:val="9F028B32"/>
    <w:lvl w:ilvl="0" w:tplc="3FB68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FB421D"/>
    <w:multiLevelType w:val="hybridMultilevel"/>
    <w:tmpl w:val="03F65178"/>
    <w:lvl w:ilvl="0" w:tplc="296EA5C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1CC6867"/>
    <w:multiLevelType w:val="hybridMultilevel"/>
    <w:tmpl w:val="7E84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6F44E5E"/>
    <w:multiLevelType w:val="hybridMultilevel"/>
    <w:tmpl w:val="0EC4EF18"/>
    <w:lvl w:ilvl="0" w:tplc="F392D5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221D3F"/>
    <w:multiLevelType w:val="hybridMultilevel"/>
    <w:tmpl w:val="9662BCB0"/>
    <w:lvl w:ilvl="0" w:tplc="3DE4B8F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827020"/>
    <w:multiLevelType w:val="hybridMultilevel"/>
    <w:tmpl w:val="BF14D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8"/>
  </w:num>
  <w:num w:numId="3">
    <w:abstractNumId w:val="6"/>
  </w:num>
  <w:num w:numId="4">
    <w:abstractNumId w:val="5"/>
  </w:num>
  <w:num w:numId="5">
    <w:abstractNumId w:val="7"/>
  </w:num>
  <w:num w:numId="6">
    <w:abstractNumId w:val="8"/>
  </w:num>
  <w:num w:numId="7">
    <w:abstractNumId w:val="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2"/>
  </w:num>
  <w:num w:numId="11">
    <w:abstractNumId w:val="4"/>
  </w:num>
  <w:num w:numId="12">
    <w:abstractNumId w:val="19"/>
  </w:num>
  <w:num w:numId="13">
    <w:abstractNumId w:val="3"/>
  </w:num>
  <w:num w:numId="14">
    <w:abstractNumId w:val="1"/>
  </w:num>
  <w:num w:numId="15">
    <w:abstractNumId w:val="11"/>
  </w:num>
  <w:num w:numId="16">
    <w:abstractNumId w:val="0"/>
  </w:num>
  <w:num w:numId="17">
    <w:abstractNumId w:val="10"/>
  </w:num>
  <w:num w:numId="18">
    <w:abstractNumId w:val="9"/>
  </w:num>
  <w:num w:numId="19">
    <w:abstractNumId w:val="13"/>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17"/>
    <w:rsid w:val="000361DF"/>
    <w:rsid w:val="000D0BF2"/>
    <w:rsid w:val="000E021E"/>
    <w:rsid w:val="000F217F"/>
    <w:rsid w:val="00155EF6"/>
    <w:rsid w:val="001B4AE5"/>
    <w:rsid w:val="001D7C92"/>
    <w:rsid w:val="001F0CEB"/>
    <w:rsid w:val="00257342"/>
    <w:rsid w:val="00282C36"/>
    <w:rsid w:val="002D655A"/>
    <w:rsid w:val="003A2FC5"/>
    <w:rsid w:val="003B6DD6"/>
    <w:rsid w:val="003D18EF"/>
    <w:rsid w:val="003D1A90"/>
    <w:rsid w:val="003D5DEF"/>
    <w:rsid w:val="003E119F"/>
    <w:rsid w:val="003F3598"/>
    <w:rsid w:val="00401E32"/>
    <w:rsid w:val="00402454"/>
    <w:rsid w:val="00402A4A"/>
    <w:rsid w:val="0042619E"/>
    <w:rsid w:val="00436F24"/>
    <w:rsid w:val="00465128"/>
    <w:rsid w:val="004C6C65"/>
    <w:rsid w:val="004E0958"/>
    <w:rsid w:val="004F7A17"/>
    <w:rsid w:val="00554BC4"/>
    <w:rsid w:val="005718B1"/>
    <w:rsid w:val="005A3B8F"/>
    <w:rsid w:val="005E6ECC"/>
    <w:rsid w:val="005F497D"/>
    <w:rsid w:val="00696858"/>
    <w:rsid w:val="006A0FA7"/>
    <w:rsid w:val="006B2EBB"/>
    <w:rsid w:val="00725BDF"/>
    <w:rsid w:val="007402C4"/>
    <w:rsid w:val="00741139"/>
    <w:rsid w:val="0074229D"/>
    <w:rsid w:val="00775A23"/>
    <w:rsid w:val="007C2D6C"/>
    <w:rsid w:val="007E0D82"/>
    <w:rsid w:val="007E38E2"/>
    <w:rsid w:val="007F5CF5"/>
    <w:rsid w:val="008008F8"/>
    <w:rsid w:val="00814125"/>
    <w:rsid w:val="00825A5B"/>
    <w:rsid w:val="00826542"/>
    <w:rsid w:val="00833389"/>
    <w:rsid w:val="008367D5"/>
    <w:rsid w:val="00837370"/>
    <w:rsid w:val="0084703F"/>
    <w:rsid w:val="0089455D"/>
    <w:rsid w:val="00920FBC"/>
    <w:rsid w:val="00927A94"/>
    <w:rsid w:val="00973CA8"/>
    <w:rsid w:val="009771DE"/>
    <w:rsid w:val="009B297F"/>
    <w:rsid w:val="009E129D"/>
    <w:rsid w:val="00A40B97"/>
    <w:rsid w:val="00A60E56"/>
    <w:rsid w:val="00A65589"/>
    <w:rsid w:val="00AD3447"/>
    <w:rsid w:val="00AF507B"/>
    <w:rsid w:val="00B07F97"/>
    <w:rsid w:val="00B52FA7"/>
    <w:rsid w:val="00B86049"/>
    <w:rsid w:val="00B96411"/>
    <w:rsid w:val="00BD40D4"/>
    <w:rsid w:val="00C25290"/>
    <w:rsid w:val="00C84D99"/>
    <w:rsid w:val="00D914B5"/>
    <w:rsid w:val="00DC239B"/>
    <w:rsid w:val="00E270ED"/>
    <w:rsid w:val="00E76DCE"/>
    <w:rsid w:val="00E85D30"/>
    <w:rsid w:val="00ED2AEF"/>
    <w:rsid w:val="00F00102"/>
    <w:rsid w:val="00F20DDF"/>
    <w:rsid w:val="00F229FA"/>
    <w:rsid w:val="00F4430F"/>
    <w:rsid w:val="00F573E8"/>
    <w:rsid w:val="00F92D8C"/>
    <w:rsid w:val="00F97875"/>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table" w:styleId="TableGrid">
    <w:name w:val="Table Grid"/>
    <w:basedOn w:val="TableNormal"/>
    <w:uiPriority w:val="39"/>
    <w:rsid w:val="007E0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cp:lastModifiedBy>
  <cp:revision>9</cp:revision>
  <cp:lastPrinted>2018-11-20T01:01:00Z</cp:lastPrinted>
  <dcterms:created xsi:type="dcterms:W3CDTF">2018-11-19T17:29:00Z</dcterms:created>
  <dcterms:modified xsi:type="dcterms:W3CDTF">2018-11-20T01:03:00Z</dcterms:modified>
</cp:coreProperties>
</file>