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D959" w14:textId="77777777" w:rsidR="00FE6DB2" w:rsidRDefault="00FE6DB2"/>
    <w:p w14:paraId="03B93009" w14:textId="77777777" w:rsidR="00FE6DB2" w:rsidRPr="00FE6DB2" w:rsidRDefault="00FE6DB2" w:rsidP="00FE6DB2">
      <w:pPr>
        <w:spacing w:after="0"/>
        <w:jc w:val="center"/>
        <w:rPr>
          <w:b/>
          <w:sz w:val="24"/>
          <w:szCs w:val="24"/>
        </w:rPr>
      </w:pPr>
      <w:r w:rsidRPr="00FE6DB2">
        <w:rPr>
          <w:b/>
          <w:sz w:val="24"/>
          <w:szCs w:val="24"/>
        </w:rPr>
        <w:t>Workforce DEVELOPMENT AREA 16</w:t>
      </w:r>
    </w:p>
    <w:p w14:paraId="727470C1" w14:textId="77777777" w:rsidR="00FE6DB2" w:rsidRPr="00FE6DB2" w:rsidRDefault="00FE6DB2" w:rsidP="00FE6DB2">
      <w:pPr>
        <w:spacing w:after="0"/>
        <w:jc w:val="center"/>
        <w:rPr>
          <w:b/>
          <w:sz w:val="24"/>
          <w:szCs w:val="24"/>
        </w:rPr>
      </w:pPr>
      <w:r w:rsidRPr="00FE6DB2">
        <w:rPr>
          <w:b/>
          <w:sz w:val="24"/>
          <w:szCs w:val="24"/>
        </w:rPr>
        <w:t>WIOA Adult and Dislocated Worker</w:t>
      </w:r>
    </w:p>
    <w:p w14:paraId="781691BF" w14:textId="77777777" w:rsidR="00FE6DB2" w:rsidRPr="00FE6DB2" w:rsidRDefault="00FE6DB2" w:rsidP="00FE6DB2">
      <w:pPr>
        <w:spacing w:after="0"/>
        <w:jc w:val="center"/>
        <w:rPr>
          <w:b/>
          <w:sz w:val="24"/>
          <w:szCs w:val="24"/>
        </w:rPr>
      </w:pPr>
      <w:r w:rsidRPr="00FE6DB2">
        <w:rPr>
          <w:b/>
          <w:sz w:val="24"/>
          <w:szCs w:val="24"/>
        </w:rPr>
        <w:t>Request for Proposal</w:t>
      </w:r>
      <w:r w:rsidR="00442A78">
        <w:rPr>
          <w:b/>
          <w:sz w:val="24"/>
          <w:szCs w:val="24"/>
        </w:rPr>
        <w:t>s</w:t>
      </w:r>
    </w:p>
    <w:p w14:paraId="14E2537C" w14:textId="77777777" w:rsidR="00FE6DB2" w:rsidRPr="00FE6DB2" w:rsidRDefault="00FE6DB2" w:rsidP="00FE6DB2">
      <w:pPr>
        <w:spacing w:after="0"/>
        <w:jc w:val="center"/>
        <w:rPr>
          <w:b/>
          <w:sz w:val="24"/>
          <w:szCs w:val="24"/>
        </w:rPr>
      </w:pPr>
      <w:r w:rsidRPr="00FE6DB2">
        <w:rPr>
          <w:b/>
          <w:sz w:val="24"/>
          <w:szCs w:val="24"/>
        </w:rPr>
        <w:t>Attachment A</w:t>
      </w:r>
    </w:p>
    <w:p w14:paraId="49A982B4" w14:textId="77777777" w:rsidR="00FE6DB2" w:rsidRDefault="00FE6DB2" w:rsidP="00FE6DB2">
      <w:pPr>
        <w:spacing w:after="0"/>
        <w:jc w:val="center"/>
        <w:rPr>
          <w:b/>
          <w:sz w:val="24"/>
          <w:szCs w:val="24"/>
        </w:rPr>
      </w:pPr>
      <w:r w:rsidRPr="00FE6DB2">
        <w:rPr>
          <w:b/>
          <w:sz w:val="24"/>
          <w:szCs w:val="24"/>
        </w:rPr>
        <w:t>FORMAL RATING INSTRUMENT</w:t>
      </w:r>
    </w:p>
    <w:p w14:paraId="0708183F" w14:textId="77777777" w:rsidR="00FE6DB2" w:rsidRDefault="00FE6DB2" w:rsidP="00FE6DB2">
      <w:pPr>
        <w:spacing w:after="0"/>
        <w:jc w:val="center"/>
        <w:rPr>
          <w:b/>
          <w:sz w:val="24"/>
          <w:szCs w:val="24"/>
        </w:rPr>
      </w:pPr>
    </w:p>
    <w:p w14:paraId="5C96EF18" w14:textId="77777777" w:rsidR="00FE6DB2" w:rsidRDefault="00FE6DB2" w:rsidP="00FE6DB2">
      <w:pPr>
        <w:spacing w:after="0"/>
        <w:rPr>
          <w:b/>
          <w:sz w:val="24"/>
          <w:szCs w:val="24"/>
        </w:rPr>
      </w:pPr>
      <w:r>
        <w:rPr>
          <w:b/>
          <w:sz w:val="24"/>
          <w:szCs w:val="24"/>
        </w:rPr>
        <w:t>Applicant Name:________________________________________________________</w:t>
      </w:r>
    </w:p>
    <w:p w14:paraId="255F4D21" w14:textId="77777777" w:rsidR="00FE6DB2" w:rsidRDefault="00FE6DB2" w:rsidP="00FE6DB2">
      <w:pPr>
        <w:spacing w:after="0"/>
        <w:rPr>
          <w:b/>
          <w:sz w:val="24"/>
          <w:szCs w:val="24"/>
        </w:rPr>
      </w:pPr>
    </w:p>
    <w:p w14:paraId="541EA38F" w14:textId="77777777" w:rsidR="00FE6DB2" w:rsidRDefault="00FE6DB2" w:rsidP="00FE6DB2">
      <w:pPr>
        <w:spacing w:after="0"/>
        <w:rPr>
          <w:b/>
          <w:sz w:val="24"/>
          <w:szCs w:val="24"/>
        </w:rPr>
      </w:pPr>
      <w:r>
        <w:rPr>
          <w:b/>
          <w:sz w:val="24"/>
          <w:szCs w:val="24"/>
        </w:rPr>
        <w:t>Reviewer: _______________________________________   Date: ________________</w:t>
      </w:r>
    </w:p>
    <w:p w14:paraId="3675841C" w14:textId="77777777" w:rsidR="00FE6DB2" w:rsidRDefault="00FE6DB2" w:rsidP="00FE6DB2">
      <w:pPr>
        <w:spacing w:after="0"/>
        <w:rPr>
          <w:b/>
          <w:sz w:val="24"/>
          <w:szCs w:val="24"/>
        </w:rPr>
      </w:pPr>
    </w:p>
    <w:p w14:paraId="5559F3DF" w14:textId="77777777" w:rsidR="00FE6DB2" w:rsidRDefault="00FE6DB2" w:rsidP="00FE6DB2">
      <w:pPr>
        <w:spacing w:after="0"/>
        <w:rPr>
          <w:b/>
          <w:sz w:val="24"/>
          <w:szCs w:val="24"/>
        </w:rPr>
      </w:pPr>
      <w:r>
        <w:rPr>
          <w:b/>
          <w:sz w:val="24"/>
          <w:szCs w:val="24"/>
        </w:rPr>
        <w:t xml:space="preserve">Proposed County to Serve:     Harrison          Jefferson   </w:t>
      </w:r>
    </w:p>
    <w:p w14:paraId="76ED99B6" w14:textId="77777777" w:rsidR="00FE6DB2" w:rsidRPr="00FE6DB2" w:rsidRDefault="00FE6DB2" w:rsidP="00FE6DB2">
      <w:pPr>
        <w:spacing w:after="0"/>
        <w:rPr>
          <w:sz w:val="24"/>
          <w:szCs w:val="24"/>
        </w:rPr>
      </w:pPr>
      <w:r>
        <w:rPr>
          <w:sz w:val="24"/>
          <w:szCs w:val="24"/>
        </w:rPr>
        <w:t>(C</w:t>
      </w:r>
      <w:r w:rsidRPr="00FE6DB2">
        <w:rPr>
          <w:sz w:val="24"/>
          <w:szCs w:val="24"/>
        </w:rPr>
        <w:t>ircle one-separate evaluation for each county proposal required)</w:t>
      </w:r>
    </w:p>
    <w:p w14:paraId="142EC3F2" w14:textId="77777777" w:rsidR="00FE6DB2" w:rsidRDefault="00FE6DB2" w:rsidP="00FE6DB2">
      <w:pPr>
        <w:spacing w:after="0"/>
        <w:jc w:val="center"/>
        <w:rPr>
          <w:b/>
          <w:sz w:val="24"/>
          <w:szCs w:val="24"/>
        </w:rPr>
      </w:pPr>
    </w:p>
    <w:p w14:paraId="611FD2E2" w14:textId="77777777" w:rsidR="00FE6DB2" w:rsidRDefault="00FE6DB2" w:rsidP="00FE6DB2">
      <w:pPr>
        <w:spacing w:after="0"/>
        <w:rPr>
          <w:b/>
          <w:sz w:val="24"/>
          <w:szCs w:val="24"/>
        </w:rPr>
      </w:pPr>
      <w:r>
        <w:rPr>
          <w:b/>
          <w:sz w:val="24"/>
          <w:szCs w:val="24"/>
        </w:rPr>
        <w:t>Phase I:  Initial Qualifying Criteria</w:t>
      </w:r>
    </w:p>
    <w:p w14:paraId="1CEA1C3E" w14:textId="77777777" w:rsidR="00FE6DB2" w:rsidRDefault="00FE6DB2" w:rsidP="00FE6DB2">
      <w:pPr>
        <w:spacing w:after="0"/>
        <w:rPr>
          <w:sz w:val="24"/>
          <w:szCs w:val="24"/>
        </w:rPr>
      </w:pPr>
      <w:r w:rsidRPr="00FE6DB2">
        <w:rPr>
          <w:sz w:val="24"/>
          <w:szCs w:val="24"/>
        </w:rPr>
        <w:t>If any of these questions are answered NO, then this proposal CANNOT be rated and the review process stops at this point</w:t>
      </w:r>
      <w:r>
        <w:rPr>
          <w:sz w:val="24"/>
          <w:szCs w:val="24"/>
        </w:rPr>
        <w:t>.</w:t>
      </w:r>
    </w:p>
    <w:p w14:paraId="5C4A3ED4" w14:textId="77777777" w:rsidR="00FE6DB2" w:rsidRDefault="00FE6DB2" w:rsidP="00FE6DB2">
      <w:pPr>
        <w:spacing w:after="0"/>
        <w:rPr>
          <w:sz w:val="24"/>
          <w:szCs w:val="24"/>
        </w:rPr>
      </w:pPr>
    </w:p>
    <w:p w14:paraId="27592FB9" w14:textId="77777777" w:rsidR="00FE6DB2" w:rsidRDefault="00FE6DB2" w:rsidP="00FE6DB2">
      <w:pPr>
        <w:pStyle w:val="ListParagraph"/>
        <w:numPr>
          <w:ilvl w:val="0"/>
          <w:numId w:val="1"/>
        </w:numPr>
        <w:spacing w:after="0"/>
        <w:rPr>
          <w:sz w:val="24"/>
          <w:szCs w:val="24"/>
        </w:rPr>
      </w:pPr>
      <w:r>
        <w:rPr>
          <w:sz w:val="24"/>
          <w:szCs w:val="24"/>
        </w:rPr>
        <w:t xml:space="preserve"> Did the applicant submit the proposal on time?                              YES     NO</w:t>
      </w:r>
    </w:p>
    <w:p w14:paraId="2388847B" w14:textId="77777777" w:rsidR="00FE6DB2" w:rsidRDefault="00FE6DB2" w:rsidP="00FE6DB2">
      <w:pPr>
        <w:pStyle w:val="ListParagraph"/>
        <w:numPr>
          <w:ilvl w:val="0"/>
          <w:numId w:val="1"/>
        </w:numPr>
        <w:spacing w:after="0"/>
        <w:rPr>
          <w:sz w:val="24"/>
          <w:szCs w:val="24"/>
        </w:rPr>
      </w:pPr>
      <w:r>
        <w:rPr>
          <w:sz w:val="24"/>
          <w:szCs w:val="24"/>
        </w:rPr>
        <w:t>Are all of the required RFP forms filled out?                                      YES    NO</w:t>
      </w:r>
    </w:p>
    <w:p w14:paraId="474F25F8" w14:textId="77777777" w:rsidR="00FE6DB2" w:rsidRDefault="00FE6DB2" w:rsidP="00FE6DB2">
      <w:pPr>
        <w:pStyle w:val="ListParagraph"/>
        <w:numPr>
          <w:ilvl w:val="0"/>
          <w:numId w:val="1"/>
        </w:numPr>
        <w:spacing w:after="0"/>
        <w:rPr>
          <w:sz w:val="24"/>
          <w:szCs w:val="24"/>
        </w:rPr>
      </w:pPr>
      <w:r>
        <w:rPr>
          <w:sz w:val="24"/>
          <w:szCs w:val="24"/>
        </w:rPr>
        <w:t>Has the applicant provided a copy of their most recent Audit?     YES     NO</w:t>
      </w:r>
    </w:p>
    <w:p w14:paraId="42707947" w14:textId="77777777" w:rsidR="00FE6DB2" w:rsidRDefault="00FE6DB2" w:rsidP="00FE6DB2">
      <w:pPr>
        <w:pStyle w:val="ListParagraph"/>
        <w:numPr>
          <w:ilvl w:val="0"/>
          <w:numId w:val="1"/>
        </w:numPr>
        <w:spacing w:after="0"/>
        <w:rPr>
          <w:sz w:val="24"/>
          <w:szCs w:val="24"/>
        </w:rPr>
      </w:pPr>
      <w:r>
        <w:rPr>
          <w:sz w:val="24"/>
          <w:szCs w:val="24"/>
        </w:rPr>
        <w:t>Has the applicant provided proof of insurance?                               YES     NO</w:t>
      </w:r>
    </w:p>
    <w:p w14:paraId="6FE97EFE" w14:textId="77777777" w:rsidR="00FE6DB2" w:rsidRDefault="00FE6DB2" w:rsidP="00FE6DB2">
      <w:pPr>
        <w:spacing w:after="0"/>
        <w:rPr>
          <w:sz w:val="24"/>
          <w:szCs w:val="24"/>
        </w:rPr>
      </w:pPr>
    </w:p>
    <w:p w14:paraId="6BB9CD2F" w14:textId="77777777" w:rsidR="00FE6DB2" w:rsidRDefault="00FE6DB2" w:rsidP="00FE6DB2">
      <w:pPr>
        <w:spacing w:after="0"/>
        <w:rPr>
          <w:b/>
          <w:sz w:val="24"/>
          <w:szCs w:val="24"/>
        </w:rPr>
      </w:pPr>
      <w:r w:rsidRPr="00FE6DB2">
        <w:rPr>
          <w:b/>
          <w:sz w:val="24"/>
          <w:szCs w:val="24"/>
        </w:rPr>
        <w:t>Phase II:  Criteria for Scoring of Technical Proposal</w:t>
      </w:r>
    </w:p>
    <w:p w14:paraId="5201681A" w14:textId="77777777" w:rsidR="00FE6DB2" w:rsidRDefault="00FE6DB2" w:rsidP="00FE6DB2">
      <w:pPr>
        <w:spacing w:after="0"/>
        <w:rPr>
          <w:b/>
          <w:sz w:val="24"/>
          <w:szCs w:val="24"/>
        </w:rPr>
      </w:pPr>
    </w:p>
    <w:p w14:paraId="1B039A2B" w14:textId="77777777" w:rsidR="00FE6DB2" w:rsidRPr="00E16343" w:rsidRDefault="00FE6DB2" w:rsidP="00FE6DB2">
      <w:pPr>
        <w:spacing w:after="0"/>
        <w:rPr>
          <w:sz w:val="24"/>
          <w:szCs w:val="24"/>
        </w:rPr>
      </w:pPr>
      <w:r w:rsidRPr="00E16343">
        <w:rPr>
          <w:sz w:val="24"/>
          <w:szCs w:val="24"/>
        </w:rPr>
        <w:t xml:space="preserve">Qualified proposals will be </w:t>
      </w:r>
      <w:r w:rsidR="00E16343" w:rsidRPr="00E16343">
        <w:rPr>
          <w:sz w:val="24"/>
          <w:szCs w:val="24"/>
        </w:rPr>
        <w:t>reviewed</w:t>
      </w:r>
      <w:r w:rsidRPr="00E16343">
        <w:rPr>
          <w:sz w:val="24"/>
          <w:szCs w:val="24"/>
        </w:rPr>
        <w:t xml:space="preserve"> by a Proposal Review Team (PRT) appointed by the WDB16 Board.  For each of the evaluation criteria provided</w:t>
      </w:r>
      <w:r w:rsidR="00E16343" w:rsidRPr="00E16343">
        <w:rPr>
          <w:sz w:val="24"/>
          <w:szCs w:val="24"/>
        </w:rPr>
        <w:t xml:space="preserve"> on the score sheet, reviewer’s will collectively judge weather the Technical Proposal exceeds, meets, partially meets or does not meet, the requirements expressed in the RFP.  Points will be assigned as follows:</w:t>
      </w:r>
    </w:p>
    <w:p w14:paraId="743E2C99" w14:textId="77777777" w:rsidR="00E16343" w:rsidRPr="00E16343" w:rsidRDefault="00E16343" w:rsidP="00FE6DB2">
      <w:pPr>
        <w:spacing w:after="0"/>
        <w:rPr>
          <w:sz w:val="24"/>
          <w:szCs w:val="24"/>
        </w:rPr>
      </w:pPr>
    </w:p>
    <w:p w14:paraId="1041E6A4" w14:textId="77777777" w:rsidR="00E16343" w:rsidRPr="00E16343" w:rsidRDefault="00E16343" w:rsidP="00FE6DB2">
      <w:pPr>
        <w:spacing w:after="0"/>
        <w:rPr>
          <w:sz w:val="24"/>
          <w:szCs w:val="24"/>
        </w:rPr>
      </w:pPr>
      <w:r w:rsidRPr="00E16343">
        <w:rPr>
          <w:sz w:val="24"/>
          <w:szCs w:val="24"/>
        </w:rPr>
        <w:t xml:space="preserve">0 Does not meet requirements       5 partially meets requirements  </w:t>
      </w:r>
    </w:p>
    <w:p w14:paraId="4B39DB33" w14:textId="77777777" w:rsidR="00E16343" w:rsidRDefault="00E16343" w:rsidP="00FE6DB2">
      <w:pPr>
        <w:spacing w:after="0"/>
        <w:rPr>
          <w:sz w:val="24"/>
          <w:szCs w:val="24"/>
        </w:rPr>
      </w:pPr>
      <w:r w:rsidRPr="00E16343">
        <w:rPr>
          <w:sz w:val="24"/>
          <w:szCs w:val="24"/>
        </w:rPr>
        <w:t>10 meets requirements                    15 exceeds requirements</w:t>
      </w:r>
    </w:p>
    <w:p w14:paraId="059B0128" w14:textId="77777777" w:rsidR="00C36264" w:rsidRDefault="00C36264" w:rsidP="00FE6DB2">
      <w:pPr>
        <w:spacing w:after="0"/>
        <w:rPr>
          <w:sz w:val="24"/>
          <w:szCs w:val="24"/>
        </w:rPr>
      </w:pPr>
    </w:p>
    <w:p w14:paraId="268815E7" w14:textId="77777777" w:rsidR="00E16343" w:rsidRDefault="00E16343" w:rsidP="00FE6DB2">
      <w:pPr>
        <w:spacing w:after="0"/>
        <w:rPr>
          <w:sz w:val="24"/>
          <w:szCs w:val="24"/>
        </w:rPr>
      </w:pPr>
      <w:r>
        <w:rPr>
          <w:sz w:val="24"/>
          <w:szCs w:val="24"/>
        </w:rPr>
        <w:t>A technical proposal‘s total Phase II score shall be the sum of the point value for all the evaluation criteria.  The PRT will collectively score each qualifying proposal.  Technical proposals which do not meet or exceed a total score of at least 179 points out of a total 255 points (70%), will be disqualified from further consideration, and its cost proposal will neither be opened nor considered for Phase III consideration.</w:t>
      </w:r>
    </w:p>
    <w:p w14:paraId="4DBD0580" w14:textId="77777777" w:rsidR="00E16343" w:rsidRDefault="00C36264" w:rsidP="00FE6DB2">
      <w:pPr>
        <w:spacing w:after="0"/>
        <w:rPr>
          <w:b/>
          <w:sz w:val="24"/>
          <w:szCs w:val="24"/>
        </w:rPr>
      </w:pPr>
      <w:r>
        <w:rPr>
          <w:b/>
          <w:sz w:val="24"/>
          <w:szCs w:val="24"/>
        </w:rPr>
        <w:lastRenderedPageBreak/>
        <w:t>Phase II</w:t>
      </w:r>
      <w:r w:rsidR="00E16343" w:rsidRPr="00E16343">
        <w:rPr>
          <w:b/>
          <w:sz w:val="24"/>
          <w:szCs w:val="24"/>
        </w:rPr>
        <w:t>:  Scoring Matr</w:t>
      </w:r>
      <w:r w:rsidR="00E16343">
        <w:rPr>
          <w:b/>
          <w:sz w:val="24"/>
          <w:szCs w:val="24"/>
        </w:rPr>
        <w:t>i</w:t>
      </w:r>
      <w:r w:rsidR="00E16343" w:rsidRPr="00E16343">
        <w:rPr>
          <w:b/>
          <w:sz w:val="24"/>
          <w:szCs w:val="24"/>
        </w:rPr>
        <w:t>x</w:t>
      </w:r>
    </w:p>
    <w:p w14:paraId="6788DD62" w14:textId="77777777" w:rsidR="00E16343" w:rsidRDefault="00E16343" w:rsidP="00FE6DB2">
      <w:pPr>
        <w:spacing w:after="0"/>
        <w:rPr>
          <w:b/>
          <w:sz w:val="24"/>
          <w:szCs w:val="24"/>
        </w:rPr>
      </w:pPr>
    </w:p>
    <w:tbl>
      <w:tblPr>
        <w:tblStyle w:val="TableGrid"/>
        <w:tblW w:w="0" w:type="auto"/>
        <w:tblLook w:val="04A0" w:firstRow="1" w:lastRow="0" w:firstColumn="1" w:lastColumn="0" w:noHBand="0" w:noVBand="1"/>
      </w:tblPr>
      <w:tblGrid>
        <w:gridCol w:w="1242"/>
        <w:gridCol w:w="3176"/>
        <w:gridCol w:w="814"/>
        <w:gridCol w:w="934"/>
        <w:gridCol w:w="1040"/>
        <w:gridCol w:w="1075"/>
        <w:gridCol w:w="1069"/>
      </w:tblGrid>
      <w:tr w:rsidR="00C36264" w14:paraId="3E545539" w14:textId="77777777" w:rsidTr="00DF0075">
        <w:trPr>
          <w:trHeight w:val="1295"/>
        </w:trPr>
        <w:tc>
          <w:tcPr>
            <w:tcW w:w="1242" w:type="dxa"/>
          </w:tcPr>
          <w:p w14:paraId="08A1E94C" w14:textId="77777777" w:rsidR="00E16343" w:rsidRDefault="00E16343" w:rsidP="00FE6DB2">
            <w:pPr>
              <w:rPr>
                <w:b/>
                <w:sz w:val="24"/>
                <w:szCs w:val="24"/>
              </w:rPr>
            </w:pPr>
            <w:r>
              <w:rPr>
                <w:b/>
                <w:sz w:val="24"/>
                <w:szCs w:val="24"/>
              </w:rPr>
              <w:t>Item</w:t>
            </w:r>
          </w:p>
        </w:tc>
        <w:tc>
          <w:tcPr>
            <w:tcW w:w="3176" w:type="dxa"/>
          </w:tcPr>
          <w:p w14:paraId="467FC347" w14:textId="77777777" w:rsidR="00E16343" w:rsidRDefault="00E16343" w:rsidP="00C36264">
            <w:pPr>
              <w:rPr>
                <w:b/>
                <w:sz w:val="24"/>
                <w:szCs w:val="24"/>
              </w:rPr>
            </w:pPr>
            <w:r>
              <w:rPr>
                <w:b/>
                <w:sz w:val="24"/>
                <w:szCs w:val="24"/>
              </w:rPr>
              <w:t>Evaluation Crite</w:t>
            </w:r>
            <w:r w:rsidR="00C36264">
              <w:rPr>
                <w:b/>
                <w:sz w:val="24"/>
                <w:szCs w:val="24"/>
              </w:rPr>
              <w:t>ria</w:t>
            </w:r>
          </w:p>
        </w:tc>
        <w:tc>
          <w:tcPr>
            <w:tcW w:w="814" w:type="dxa"/>
          </w:tcPr>
          <w:p w14:paraId="2E735D40" w14:textId="77777777" w:rsidR="00E16343" w:rsidRDefault="00C36264" w:rsidP="00FE6DB2">
            <w:pPr>
              <w:rPr>
                <w:b/>
                <w:sz w:val="24"/>
                <w:szCs w:val="24"/>
              </w:rPr>
            </w:pPr>
            <w:r>
              <w:rPr>
                <w:b/>
                <w:sz w:val="24"/>
                <w:szCs w:val="24"/>
              </w:rPr>
              <w:t>RFP Sec Ref</w:t>
            </w:r>
          </w:p>
        </w:tc>
        <w:tc>
          <w:tcPr>
            <w:tcW w:w="934" w:type="dxa"/>
          </w:tcPr>
          <w:p w14:paraId="1ACD2DA7" w14:textId="77777777" w:rsidR="00E16343" w:rsidRDefault="00C36264" w:rsidP="00FE6DB2">
            <w:pPr>
              <w:rPr>
                <w:b/>
                <w:sz w:val="24"/>
                <w:szCs w:val="24"/>
              </w:rPr>
            </w:pPr>
            <w:r>
              <w:rPr>
                <w:b/>
                <w:sz w:val="24"/>
                <w:szCs w:val="24"/>
              </w:rPr>
              <w:t>Does Not Meet (0)</w:t>
            </w:r>
          </w:p>
        </w:tc>
        <w:tc>
          <w:tcPr>
            <w:tcW w:w="1040" w:type="dxa"/>
          </w:tcPr>
          <w:p w14:paraId="4C5D2B7F" w14:textId="77777777" w:rsidR="00E16343" w:rsidRDefault="00C36264" w:rsidP="00FE6DB2">
            <w:pPr>
              <w:rPr>
                <w:b/>
                <w:sz w:val="24"/>
                <w:szCs w:val="24"/>
              </w:rPr>
            </w:pPr>
            <w:r>
              <w:rPr>
                <w:b/>
                <w:sz w:val="24"/>
                <w:szCs w:val="24"/>
              </w:rPr>
              <w:t>Partially Meets (5)</w:t>
            </w:r>
          </w:p>
        </w:tc>
        <w:tc>
          <w:tcPr>
            <w:tcW w:w="1075" w:type="dxa"/>
          </w:tcPr>
          <w:p w14:paraId="2D5A7A15" w14:textId="77777777" w:rsidR="00E16343" w:rsidRDefault="00C36264" w:rsidP="00FE6DB2">
            <w:pPr>
              <w:rPr>
                <w:b/>
                <w:sz w:val="24"/>
                <w:szCs w:val="24"/>
              </w:rPr>
            </w:pPr>
            <w:r>
              <w:rPr>
                <w:b/>
                <w:sz w:val="24"/>
                <w:szCs w:val="24"/>
              </w:rPr>
              <w:t>Meets (10)</w:t>
            </w:r>
          </w:p>
        </w:tc>
        <w:tc>
          <w:tcPr>
            <w:tcW w:w="1069" w:type="dxa"/>
          </w:tcPr>
          <w:p w14:paraId="030A5465" w14:textId="77777777" w:rsidR="00E16343" w:rsidRDefault="00C36264" w:rsidP="00FE6DB2">
            <w:pPr>
              <w:rPr>
                <w:b/>
                <w:sz w:val="24"/>
                <w:szCs w:val="24"/>
              </w:rPr>
            </w:pPr>
            <w:r>
              <w:rPr>
                <w:b/>
                <w:sz w:val="24"/>
                <w:szCs w:val="24"/>
              </w:rPr>
              <w:t>Exceeds (15)</w:t>
            </w:r>
          </w:p>
        </w:tc>
      </w:tr>
      <w:tr w:rsidR="00C36264" w14:paraId="2D0E093C" w14:textId="77777777" w:rsidTr="00DF0075">
        <w:tc>
          <w:tcPr>
            <w:tcW w:w="1242" w:type="dxa"/>
          </w:tcPr>
          <w:p w14:paraId="44563DD5" w14:textId="77777777" w:rsidR="00E16343" w:rsidRDefault="00E16343" w:rsidP="00FE6DB2">
            <w:pPr>
              <w:rPr>
                <w:b/>
                <w:sz w:val="24"/>
                <w:szCs w:val="24"/>
              </w:rPr>
            </w:pPr>
          </w:p>
        </w:tc>
        <w:tc>
          <w:tcPr>
            <w:tcW w:w="3176" w:type="dxa"/>
          </w:tcPr>
          <w:p w14:paraId="3B8EE1DB" w14:textId="77777777" w:rsidR="00E16343" w:rsidRDefault="00C36264" w:rsidP="00FE6DB2">
            <w:pPr>
              <w:rPr>
                <w:b/>
                <w:sz w:val="24"/>
                <w:szCs w:val="24"/>
              </w:rPr>
            </w:pPr>
            <w:r>
              <w:rPr>
                <w:b/>
                <w:sz w:val="24"/>
                <w:szCs w:val="24"/>
              </w:rPr>
              <w:t>Applicant Background</w:t>
            </w:r>
          </w:p>
        </w:tc>
        <w:tc>
          <w:tcPr>
            <w:tcW w:w="814" w:type="dxa"/>
          </w:tcPr>
          <w:p w14:paraId="737B615A" w14:textId="77777777" w:rsidR="00E16343" w:rsidRDefault="00E16343" w:rsidP="00FE6DB2">
            <w:pPr>
              <w:rPr>
                <w:b/>
                <w:sz w:val="24"/>
                <w:szCs w:val="24"/>
              </w:rPr>
            </w:pPr>
          </w:p>
        </w:tc>
        <w:tc>
          <w:tcPr>
            <w:tcW w:w="934" w:type="dxa"/>
          </w:tcPr>
          <w:p w14:paraId="5F52AEE2" w14:textId="77777777" w:rsidR="00E16343" w:rsidRDefault="00E16343" w:rsidP="00FE6DB2">
            <w:pPr>
              <w:rPr>
                <w:b/>
                <w:sz w:val="24"/>
                <w:szCs w:val="24"/>
              </w:rPr>
            </w:pPr>
          </w:p>
        </w:tc>
        <w:tc>
          <w:tcPr>
            <w:tcW w:w="1040" w:type="dxa"/>
          </w:tcPr>
          <w:p w14:paraId="020BF13E" w14:textId="77777777" w:rsidR="00E16343" w:rsidRDefault="00E16343" w:rsidP="00FE6DB2">
            <w:pPr>
              <w:rPr>
                <w:b/>
                <w:sz w:val="24"/>
                <w:szCs w:val="24"/>
              </w:rPr>
            </w:pPr>
          </w:p>
        </w:tc>
        <w:tc>
          <w:tcPr>
            <w:tcW w:w="1075" w:type="dxa"/>
          </w:tcPr>
          <w:p w14:paraId="1F328289" w14:textId="77777777" w:rsidR="00E16343" w:rsidRDefault="00E16343" w:rsidP="00FE6DB2">
            <w:pPr>
              <w:rPr>
                <w:b/>
                <w:sz w:val="24"/>
                <w:szCs w:val="24"/>
              </w:rPr>
            </w:pPr>
          </w:p>
        </w:tc>
        <w:tc>
          <w:tcPr>
            <w:tcW w:w="1069" w:type="dxa"/>
          </w:tcPr>
          <w:p w14:paraId="6FC67F49" w14:textId="77777777" w:rsidR="00E16343" w:rsidRDefault="00E16343" w:rsidP="00FE6DB2">
            <w:pPr>
              <w:rPr>
                <w:b/>
                <w:sz w:val="24"/>
                <w:szCs w:val="24"/>
              </w:rPr>
            </w:pPr>
          </w:p>
        </w:tc>
      </w:tr>
      <w:tr w:rsidR="00C36264" w14:paraId="5F1C44FF" w14:textId="77777777" w:rsidTr="00DF0075">
        <w:tc>
          <w:tcPr>
            <w:tcW w:w="1242" w:type="dxa"/>
          </w:tcPr>
          <w:p w14:paraId="0E850410" w14:textId="77777777" w:rsidR="00E16343" w:rsidRDefault="00C36264" w:rsidP="00FE6DB2">
            <w:pPr>
              <w:rPr>
                <w:b/>
                <w:sz w:val="24"/>
                <w:szCs w:val="24"/>
              </w:rPr>
            </w:pPr>
            <w:r>
              <w:rPr>
                <w:b/>
                <w:sz w:val="24"/>
                <w:szCs w:val="24"/>
              </w:rPr>
              <w:t>1</w:t>
            </w:r>
          </w:p>
        </w:tc>
        <w:tc>
          <w:tcPr>
            <w:tcW w:w="3176" w:type="dxa"/>
          </w:tcPr>
          <w:p w14:paraId="1FF9954F" w14:textId="77777777" w:rsidR="00E16343" w:rsidRPr="00E44C4B" w:rsidRDefault="00E44C4B" w:rsidP="00FE6DB2">
            <w:pPr>
              <w:rPr>
                <w:sz w:val="20"/>
                <w:szCs w:val="20"/>
              </w:rPr>
            </w:pPr>
            <w:r w:rsidRPr="00E44C4B">
              <w:rPr>
                <w:sz w:val="20"/>
                <w:szCs w:val="20"/>
              </w:rPr>
              <w:t>Details about applicant experience with adult and dislocated workers, including services offered and years of experience</w:t>
            </w:r>
          </w:p>
        </w:tc>
        <w:tc>
          <w:tcPr>
            <w:tcW w:w="814" w:type="dxa"/>
          </w:tcPr>
          <w:p w14:paraId="44E1B3B8" w14:textId="77777777" w:rsidR="00E16343" w:rsidRDefault="00C9771D" w:rsidP="00FE6DB2">
            <w:pPr>
              <w:rPr>
                <w:b/>
                <w:sz w:val="24"/>
                <w:szCs w:val="24"/>
              </w:rPr>
            </w:pPr>
            <w:r>
              <w:rPr>
                <w:b/>
                <w:sz w:val="24"/>
                <w:szCs w:val="24"/>
              </w:rPr>
              <w:t>Sec 2 1-A</w:t>
            </w:r>
          </w:p>
        </w:tc>
        <w:tc>
          <w:tcPr>
            <w:tcW w:w="934" w:type="dxa"/>
          </w:tcPr>
          <w:p w14:paraId="21B86047" w14:textId="77777777" w:rsidR="00E16343" w:rsidRDefault="00E16343" w:rsidP="00FE6DB2">
            <w:pPr>
              <w:rPr>
                <w:b/>
                <w:sz w:val="24"/>
                <w:szCs w:val="24"/>
              </w:rPr>
            </w:pPr>
          </w:p>
        </w:tc>
        <w:tc>
          <w:tcPr>
            <w:tcW w:w="1040" w:type="dxa"/>
          </w:tcPr>
          <w:p w14:paraId="395253BE" w14:textId="77777777" w:rsidR="00E16343" w:rsidRDefault="00E16343" w:rsidP="00FE6DB2">
            <w:pPr>
              <w:rPr>
                <w:b/>
                <w:sz w:val="24"/>
                <w:szCs w:val="24"/>
              </w:rPr>
            </w:pPr>
          </w:p>
        </w:tc>
        <w:tc>
          <w:tcPr>
            <w:tcW w:w="1075" w:type="dxa"/>
          </w:tcPr>
          <w:p w14:paraId="26637299" w14:textId="77777777" w:rsidR="00E16343" w:rsidRDefault="00E16343" w:rsidP="00FE6DB2">
            <w:pPr>
              <w:rPr>
                <w:b/>
                <w:sz w:val="24"/>
                <w:szCs w:val="24"/>
              </w:rPr>
            </w:pPr>
          </w:p>
        </w:tc>
        <w:tc>
          <w:tcPr>
            <w:tcW w:w="1069" w:type="dxa"/>
          </w:tcPr>
          <w:p w14:paraId="50301180" w14:textId="77777777" w:rsidR="00E16343" w:rsidRDefault="00E16343" w:rsidP="00FE6DB2">
            <w:pPr>
              <w:rPr>
                <w:b/>
                <w:sz w:val="24"/>
                <w:szCs w:val="24"/>
              </w:rPr>
            </w:pPr>
          </w:p>
        </w:tc>
      </w:tr>
      <w:tr w:rsidR="00C36264" w14:paraId="03E053E4" w14:textId="77777777" w:rsidTr="00DF0075">
        <w:tc>
          <w:tcPr>
            <w:tcW w:w="1242" w:type="dxa"/>
          </w:tcPr>
          <w:p w14:paraId="5A8FE13F" w14:textId="77777777" w:rsidR="00E16343" w:rsidRDefault="00C36264" w:rsidP="00FE6DB2">
            <w:pPr>
              <w:rPr>
                <w:b/>
                <w:sz w:val="24"/>
                <w:szCs w:val="24"/>
              </w:rPr>
            </w:pPr>
            <w:r>
              <w:rPr>
                <w:b/>
                <w:sz w:val="24"/>
                <w:szCs w:val="24"/>
              </w:rPr>
              <w:t>2</w:t>
            </w:r>
          </w:p>
        </w:tc>
        <w:tc>
          <w:tcPr>
            <w:tcW w:w="3176" w:type="dxa"/>
          </w:tcPr>
          <w:p w14:paraId="5CC11C54" w14:textId="77777777" w:rsidR="00E16343" w:rsidRPr="00E44C4B" w:rsidRDefault="00E44C4B" w:rsidP="00FE6DB2">
            <w:pPr>
              <w:rPr>
                <w:sz w:val="20"/>
                <w:szCs w:val="20"/>
              </w:rPr>
            </w:pPr>
            <w:r w:rsidRPr="00E44C4B">
              <w:rPr>
                <w:sz w:val="20"/>
                <w:szCs w:val="20"/>
              </w:rPr>
              <w:t>Examples of staff experience working  with adult and dislocated workers</w:t>
            </w:r>
          </w:p>
        </w:tc>
        <w:tc>
          <w:tcPr>
            <w:tcW w:w="814" w:type="dxa"/>
          </w:tcPr>
          <w:p w14:paraId="7768B8AD" w14:textId="77777777" w:rsidR="00E16343" w:rsidRDefault="00C9771D" w:rsidP="00FE6DB2">
            <w:pPr>
              <w:rPr>
                <w:b/>
                <w:sz w:val="24"/>
                <w:szCs w:val="24"/>
              </w:rPr>
            </w:pPr>
            <w:r>
              <w:rPr>
                <w:b/>
                <w:sz w:val="24"/>
                <w:szCs w:val="24"/>
              </w:rPr>
              <w:t>Sec 2 1-B</w:t>
            </w:r>
          </w:p>
        </w:tc>
        <w:tc>
          <w:tcPr>
            <w:tcW w:w="934" w:type="dxa"/>
          </w:tcPr>
          <w:p w14:paraId="0781AFD9" w14:textId="77777777" w:rsidR="00E16343" w:rsidRDefault="00E16343" w:rsidP="00FE6DB2">
            <w:pPr>
              <w:rPr>
                <w:b/>
                <w:sz w:val="24"/>
                <w:szCs w:val="24"/>
              </w:rPr>
            </w:pPr>
          </w:p>
        </w:tc>
        <w:tc>
          <w:tcPr>
            <w:tcW w:w="1040" w:type="dxa"/>
          </w:tcPr>
          <w:p w14:paraId="1543D9FF" w14:textId="77777777" w:rsidR="00E16343" w:rsidRDefault="00E16343" w:rsidP="00FE6DB2">
            <w:pPr>
              <w:rPr>
                <w:b/>
                <w:sz w:val="24"/>
                <w:szCs w:val="24"/>
              </w:rPr>
            </w:pPr>
          </w:p>
        </w:tc>
        <w:tc>
          <w:tcPr>
            <w:tcW w:w="1075" w:type="dxa"/>
          </w:tcPr>
          <w:p w14:paraId="670ECE05" w14:textId="77777777" w:rsidR="00E16343" w:rsidRDefault="00E16343" w:rsidP="00FE6DB2">
            <w:pPr>
              <w:rPr>
                <w:b/>
                <w:sz w:val="24"/>
                <w:szCs w:val="24"/>
              </w:rPr>
            </w:pPr>
          </w:p>
        </w:tc>
        <w:tc>
          <w:tcPr>
            <w:tcW w:w="1069" w:type="dxa"/>
          </w:tcPr>
          <w:p w14:paraId="3E029379" w14:textId="77777777" w:rsidR="00E16343" w:rsidRDefault="00E16343" w:rsidP="00FE6DB2">
            <w:pPr>
              <w:rPr>
                <w:b/>
                <w:sz w:val="24"/>
                <w:szCs w:val="24"/>
              </w:rPr>
            </w:pPr>
          </w:p>
        </w:tc>
      </w:tr>
      <w:tr w:rsidR="00C36264" w14:paraId="4E3A64F4" w14:textId="77777777" w:rsidTr="00DF0075">
        <w:tc>
          <w:tcPr>
            <w:tcW w:w="1242" w:type="dxa"/>
          </w:tcPr>
          <w:p w14:paraId="4FFEF784" w14:textId="77777777" w:rsidR="00E16343" w:rsidRDefault="00C36264" w:rsidP="00FE6DB2">
            <w:pPr>
              <w:rPr>
                <w:b/>
                <w:sz w:val="24"/>
                <w:szCs w:val="24"/>
              </w:rPr>
            </w:pPr>
            <w:r>
              <w:rPr>
                <w:b/>
                <w:sz w:val="24"/>
                <w:szCs w:val="24"/>
              </w:rPr>
              <w:t>3</w:t>
            </w:r>
          </w:p>
        </w:tc>
        <w:tc>
          <w:tcPr>
            <w:tcW w:w="3176" w:type="dxa"/>
          </w:tcPr>
          <w:p w14:paraId="036A6ACF" w14:textId="77777777" w:rsidR="00E16343" w:rsidRPr="00E44C4B" w:rsidRDefault="00E44C4B" w:rsidP="00FE6DB2">
            <w:pPr>
              <w:rPr>
                <w:sz w:val="20"/>
                <w:szCs w:val="20"/>
              </w:rPr>
            </w:pPr>
            <w:r w:rsidRPr="00E44C4B">
              <w:rPr>
                <w:sz w:val="20"/>
                <w:szCs w:val="20"/>
              </w:rPr>
              <w:t>Staff training, seminars attended etc. that enhance staff experience working with adults and dislocated workers</w:t>
            </w:r>
          </w:p>
        </w:tc>
        <w:tc>
          <w:tcPr>
            <w:tcW w:w="814" w:type="dxa"/>
          </w:tcPr>
          <w:p w14:paraId="2490313C" w14:textId="77777777" w:rsidR="00E16343" w:rsidRDefault="00C9771D" w:rsidP="00FE6DB2">
            <w:pPr>
              <w:rPr>
                <w:b/>
                <w:sz w:val="24"/>
                <w:szCs w:val="24"/>
              </w:rPr>
            </w:pPr>
            <w:r>
              <w:rPr>
                <w:b/>
                <w:sz w:val="24"/>
                <w:szCs w:val="24"/>
              </w:rPr>
              <w:t>Sec 2 1-C</w:t>
            </w:r>
          </w:p>
        </w:tc>
        <w:tc>
          <w:tcPr>
            <w:tcW w:w="934" w:type="dxa"/>
          </w:tcPr>
          <w:p w14:paraId="4ABDA0D0" w14:textId="77777777" w:rsidR="00E16343" w:rsidRDefault="00E16343" w:rsidP="00FE6DB2">
            <w:pPr>
              <w:rPr>
                <w:b/>
                <w:sz w:val="24"/>
                <w:szCs w:val="24"/>
              </w:rPr>
            </w:pPr>
          </w:p>
        </w:tc>
        <w:tc>
          <w:tcPr>
            <w:tcW w:w="1040" w:type="dxa"/>
          </w:tcPr>
          <w:p w14:paraId="67CF397B" w14:textId="77777777" w:rsidR="00E16343" w:rsidRDefault="00E16343" w:rsidP="00FE6DB2">
            <w:pPr>
              <w:rPr>
                <w:b/>
                <w:sz w:val="24"/>
                <w:szCs w:val="24"/>
              </w:rPr>
            </w:pPr>
          </w:p>
        </w:tc>
        <w:tc>
          <w:tcPr>
            <w:tcW w:w="1075" w:type="dxa"/>
          </w:tcPr>
          <w:p w14:paraId="13DD0F6F" w14:textId="77777777" w:rsidR="00E16343" w:rsidRDefault="00E16343" w:rsidP="00FE6DB2">
            <w:pPr>
              <w:rPr>
                <w:b/>
                <w:sz w:val="24"/>
                <w:szCs w:val="24"/>
              </w:rPr>
            </w:pPr>
          </w:p>
        </w:tc>
        <w:tc>
          <w:tcPr>
            <w:tcW w:w="1069" w:type="dxa"/>
          </w:tcPr>
          <w:p w14:paraId="22A5D072" w14:textId="77777777" w:rsidR="00E16343" w:rsidRDefault="00E16343" w:rsidP="00FE6DB2">
            <w:pPr>
              <w:rPr>
                <w:b/>
                <w:sz w:val="24"/>
                <w:szCs w:val="24"/>
              </w:rPr>
            </w:pPr>
          </w:p>
        </w:tc>
      </w:tr>
      <w:tr w:rsidR="00C36264" w14:paraId="3B5AB8EA" w14:textId="77777777" w:rsidTr="00DF0075">
        <w:tc>
          <w:tcPr>
            <w:tcW w:w="1242" w:type="dxa"/>
          </w:tcPr>
          <w:p w14:paraId="313FBFAE" w14:textId="77777777" w:rsidR="00E16343" w:rsidRDefault="00E16343" w:rsidP="00FE6DB2">
            <w:pPr>
              <w:rPr>
                <w:b/>
                <w:sz w:val="24"/>
                <w:szCs w:val="24"/>
              </w:rPr>
            </w:pPr>
          </w:p>
        </w:tc>
        <w:tc>
          <w:tcPr>
            <w:tcW w:w="3176" w:type="dxa"/>
          </w:tcPr>
          <w:p w14:paraId="75A94449" w14:textId="77777777" w:rsidR="00E16343" w:rsidRDefault="00E16343" w:rsidP="00FE6DB2">
            <w:pPr>
              <w:rPr>
                <w:b/>
                <w:sz w:val="24"/>
                <w:szCs w:val="24"/>
              </w:rPr>
            </w:pPr>
          </w:p>
        </w:tc>
        <w:tc>
          <w:tcPr>
            <w:tcW w:w="814" w:type="dxa"/>
          </w:tcPr>
          <w:p w14:paraId="79AD88B2" w14:textId="77777777" w:rsidR="00E16343" w:rsidRDefault="00E16343" w:rsidP="00FE6DB2">
            <w:pPr>
              <w:rPr>
                <w:b/>
                <w:sz w:val="24"/>
                <w:szCs w:val="24"/>
              </w:rPr>
            </w:pPr>
          </w:p>
        </w:tc>
        <w:tc>
          <w:tcPr>
            <w:tcW w:w="934" w:type="dxa"/>
          </w:tcPr>
          <w:p w14:paraId="11620F53" w14:textId="77777777" w:rsidR="00E16343" w:rsidRDefault="00E16343" w:rsidP="00FE6DB2">
            <w:pPr>
              <w:rPr>
                <w:b/>
                <w:sz w:val="24"/>
                <w:szCs w:val="24"/>
              </w:rPr>
            </w:pPr>
          </w:p>
        </w:tc>
        <w:tc>
          <w:tcPr>
            <w:tcW w:w="1040" w:type="dxa"/>
          </w:tcPr>
          <w:p w14:paraId="79F2A3F6" w14:textId="77777777" w:rsidR="00E16343" w:rsidRDefault="00E16343" w:rsidP="00FE6DB2">
            <w:pPr>
              <w:rPr>
                <w:b/>
                <w:sz w:val="24"/>
                <w:szCs w:val="24"/>
              </w:rPr>
            </w:pPr>
          </w:p>
        </w:tc>
        <w:tc>
          <w:tcPr>
            <w:tcW w:w="1075" w:type="dxa"/>
          </w:tcPr>
          <w:p w14:paraId="6C891923" w14:textId="77777777" w:rsidR="00E16343" w:rsidRDefault="00E16343" w:rsidP="00FE6DB2">
            <w:pPr>
              <w:rPr>
                <w:b/>
                <w:sz w:val="24"/>
                <w:szCs w:val="24"/>
              </w:rPr>
            </w:pPr>
          </w:p>
        </w:tc>
        <w:tc>
          <w:tcPr>
            <w:tcW w:w="1069" w:type="dxa"/>
          </w:tcPr>
          <w:p w14:paraId="62964ED2" w14:textId="77777777" w:rsidR="00E16343" w:rsidRDefault="00E16343" w:rsidP="00FE6DB2">
            <w:pPr>
              <w:rPr>
                <w:b/>
                <w:sz w:val="24"/>
                <w:szCs w:val="24"/>
              </w:rPr>
            </w:pPr>
          </w:p>
        </w:tc>
      </w:tr>
      <w:tr w:rsidR="00C36264" w14:paraId="08B3EF49" w14:textId="77777777" w:rsidTr="00DF0075">
        <w:tc>
          <w:tcPr>
            <w:tcW w:w="1242" w:type="dxa"/>
          </w:tcPr>
          <w:p w14:paraId="2274AEB1" w14:textId="77777777" w:rsidR="00E16343" w:rsidRDefault="00E16343" w:rsidP="00FE6DB2">
            <w:pPr>
              <w:rPr>
                <w:b/>
                <w:sz w:val="24"/>
                <w:szCs w:val="24"/>
              </w:rPr>
            </w:pPr>
          </w:p>
        </w:tc>
        <w:tc>
          <w:tcPr>
            <w:tcW w:w="3176" w:type="dxa"/>
          </w:tcPr>
          <w:p w14:paraId="715E934A" w14:textId="77777777" w:rsidR="00C36264" w:rsidRDefault="00C36264" w:rsidP="00FE6DB2">
            <w:pPr>
              <w:rPr>
                <w:b/>
                <w:sz w:val="24"/>
                <w:szCs w:val="24"/>
              </w:rPr>
            </w:pPr>
            <w:r>
              <w:rPr>
                <w:b/>
                <w:sz w:val="24"/>
                <w:szCs w:val="24"/>
              </w:rPr>
              <w:t xml:space="preserve">Adult and Dislocated </w:t>
            </w:r>
          </w:p>
          <w:p w14:paraId="544579AA" w14:textId="77777777" w:rsidR="00E16343" w:rsidRDefault="00C36264" w:rsidP="00FE6DB2">
            <w:pPr>
              <w:rPr>
                <w:b/>
                <w:sz w:val="24"/>
                <w:szCs w:val="24"/>
              </w:rPr>
            </w:pPr>
            <w:r>
              <w:rPr>
                <w:b/>
                <w:sz w:val="24"/>
                <w:szCs w:val="24"/>
              </w:rPr>
              <w:t>Program Summary</w:t>
            </w:r>
          </w:p>
        </w:tc>
        <w:tc>
          <w:tcPr>
            <w:tcW w:w="814" w:type="dxa"/>
          </w:tcPr>
          <w:p w14:paraId="08594B4C" w14:textId="77777777" w:rsidR="00E16343" w:rsidRDefault="00E16343" w:rsidP="00FE6DB2">
            <w:pPr>
              <w:rPr>
                <w:b/>
                <w:sz w:val="24"/>
                <w:szCs w:val="24"/>
              </w:rPr>
            </w:pPr>
          </w:p>
        </w:tc>
        <w:tc>
          <w:tcPr>
            <w:tcW w:w="934" w:type="dxa"/>
          </w:tcPr>
          <w:p w14:paraId="64AA6299" w14:textId="77777777" w:rsidR="00E16343" w:rsidRDefault="00E16343" w:rsidP="00FE6DB2">
            <w:pPr>
              <w:rPr>
                <w:b/>
                <w:sz w:val="24"/>
                <w:szCs w:val="24"/>
              </w:rPr>
            </w:pPr>
          </w:p>
        </w:tc>
        <w:tc>
          <w:tcPr>
            <w:tcW w:w="1040" w:type="dxa"/>
          </w:tcPr>
          <w:p w14:paraId="77956610" w14:textId="77777777" w:rsidR="00E16343" w:rsidRDefault="00E16343" w:rsidP="00FE6DB2">
            <w:pPr>
              <w:rPr>
                <w:b/>
                <w:sz w:val="24"/>
                <w:szCs w:val="24"/>
              </w:rPr>
            </w:pPr>
          </w:p>
        </w:tc>
        <w:tc>
          <w:tcPr>
            <w:tcW w:w="1075" w:type="dxa"/>
          </w:tcPr>
          <w:p w14:paraId="397975E4" w14:textId="77777777" w:rsidR="00E16343" w:rsidRDefault="00E16343" w:rsidP="00FE6DB2">
            <w:pPr>
              <w:rPr>
                <w:b/>
                <w:sz w:val="24"/>
                <w:szCs w:val="24"/>
              </w:rPr>
            </w:pPr>
          </w:p>
        </w:tc>
        <w:tc>
          <w:tcPr>
            <w:tcW w:w="1069" w:type="dxa"/>
          </w:tcPr>
          <w:p w14:paraId="03AC6BE5" w14:textId="77777777" w:rsidR="00E16343" w:rsidRDefault="00E16343" w:rsidP="00FE6DB2">
            <w:pPr>
              <w:rPr>
                <w:b/>
                <w:sz w:val="24"/>
                <w:szCs w:val="24"/>
              </w:rPr>
            </w:pPr>
          </w:p>
        </w:tc>
      </w:tr>
      <w:tr w:rsidR="00C36264" w14:paraId="2E2508C8" w14:textId="77777777" w:rsidTr="00DF0075">
        <w:tc>
          <w:tcPr>
            <w:tcW w:w="1242" w:type="dxa"/>
          </w:tcPr>
          <w:p w14:paraId="79EF74BF" w14:textId="77777777" w:rsidR="00E16343" w:rsidRDefault="00C36264" w:rsidP="00FE6DB2">
            <w:pPr>
              <w:rPr>
                <w:b/>
                <w:sz w:val="24"/>
                <w:szCs w:val="24"/>
              </w:rPr>
            </w:pPr>
            <w:r>
              <w:rPr>
                <w:b/>
                <w:sz w:val="24"/>
                <w:szCs w:val="24"/>
              </w:rPr>
              <w:t>4</w:t>
            </w:r>
          </w:p>
        </w:tc>
        <w:tc>
          <w:tcPr>
            <w:tcW w:w="3176" w:type="dxa"/>
          </w:tcPr>
          <w:p w14:paraId="725EAA30" w14:textId="77777777" w:rsidR="00E16343" w:rsidRPr="00E44C4B" w:rsidRDefault="00E44C4B" w:rsidP="00FE6DB2">
            <w:pPr>
              <w:rPr>
                <w:sz w:val="20"/>
                <w:szCs w:val="20"/>
              </w:rPr>
            </w:pPr>
            <w:r w:rsidRPr="00E44C4B">
              <w:rPr>
                <w:sz w:val="20"/>
                <w:szCs w:val="20"/>
              </w:rPr>
              <w:t>Applicant’s experience offering Career Services to adults and dislocated workers</w:t>
            </w:r>
          </w:p>
        </w:tc>
        <w:tc>
          <w:tcPr>
            <w:tcW w:w="814" w:type="dxa"/>
          </w:tcPr>
          <w:p w14:paraId="34B3D55F" w14:textId="77777777" w:rsidR="00E16343" w:rsidRDefault="00C9771D" w:rsidP="00FE6DB2">
            <w:pPr>
              <w:rPr>
                <w:b/>
                <w:sz w:val="24"/>
                <w:szCs w:val="24"/>
              </w:rPr>
            </w:pPr>
            <w:r>
              <w:rPr>
                <w:b/>
                <w:sz w:val="24"/>
                <w:szCs w:val="24"/>
              </w:rPr>
              <w:t>Sec 2 2-A</w:t>
            </w:r>
          </w:p>
        </w:tc>
        <w:tc>
          <w:tcPr>
            <w:tcW w:w="934" w:type="dxa"/>
          </w:tcPr>
          <w:p w14:paraId="720D6092" w14:textId="77777777" w:rsidR="00E16343" w:rsidRDefault="00E16343" w:rsidP="00FE6DB2">
            <w:pPr>
              <w:rPr>
                <w:b/>
                <w:sz w:val="24"/>
                <w:szCs w:val="24"/>
              </w:rPr>
            </w:pPr>
          </w:p>
        </w:tc>
        <w:tc>
          <w:tcPr>
            <w:tcW w:w="1040" w:type="dxa"/>
          </w:tcPr>
          <w:p w14:paraId="063EB0B0" w14:textId="77777777" w:rsidR="00E16343" w:rsidRDefault="00E16343" w:rsidP="00FE6DB2">
            <w:pPr>
              <w:rPr>
                <w:b/>
                <w:sz w:val="24"/>
                <w:szCs w:val="24"/>
              </w:rPr>
            </w:pPr>
          </w:p>
        </w:tc>
        <w:tc>
          <w:tcPr>
            <w:tcW w:w="1075" w:type="dxa"/>
          </w:tcPr>
          <w:p w14:paraId="2E0CF5ED" w14:textId="77777777" w:rsidR="00E16343" w:rsidRDefault="00E16343" w:rsidP="00FE6DB2">
            <w:pPr>
              <w:rPr>
                <w:b/>
                <w:sz w:val="24"/>
                <w:szCs w:val="24"/>
              </w:rPr>
            </w:pPr>
          </w:p>
        </w:tc>
        <w:tc>
          <w:tcPr>
            <w:tcW w:w="1069" w:type="dxa"/>
          </w:tcPr>
          <w:p w14:paraId="42436275" w14:textId="77777777" w:rsidR="00E16343" w:rsidRDefault="00E16343" w:rsidP="00FE6DB2">
            <w:pPr>
              <w:rPr>
                <w:b/>
                <w:sz w:val="24"/>
                <w:szCs w:val="24"/>
              </w:rPr>
            </w:pPr>
          </w:p>
        </w:tc>
      </w:tr>
      <w:tr w:rsidR="00C36264" w14:paraId="570CBA35" w14:textId="77777777" w:rsidTr="00DF0075">
        <w:tc>
          <w:tcPr>
            <w:tcW w:w="1242" w:type="dxa"/>
          </w:tcPr>
          <w:p w14:paraId="5DCEB82C" w14:textId="77777777" w:rsidR="00C36264" w:rsidRDefault="00C36264" w:rsidP="00FE6DB2">
            <w:pPr>
              <w:rPr>
                <w:b/>
                <w:sz w:val="24"/>
                <w:szCs w:val="24"/>
              </w:rPr>
            </w:pPr>
            <w:r>
              <w:rPr>
                <w:b/>
                <w:sz w:val="24"/>
                <w:szCs w:val="24"/>
              </w:rPr>
              <w:t>5</w:t>
            </w:r>
          </w:p>
        </w:tc>
        <w:tc>
          <w:tcPr>
            <w:tcW w:w="3176" w:type="dxa"/>
          </w:tcPr>
          <w:p w14:paraId="5E7C4FD1" w14:textId="77777777" w:rsidR="00C36264" w:rsidRPr="00E44C4B" w:rsidRDefault="00E44C4B" w:rsidP="00FE6DB2">
            <w:pPr>
              <w:rPr>
                <w:sz w:val="20"/>
                <w:szCs w:val="20"/>
              </w:rPr>
            </w:pPr>
            <w:r w:rsidRPr="00E44C4B">
              <w:rPr>
                <w:sz w:val="20"/>
                <w:szCs w:val="20"/>
              </w:rPr>
              <w:t>How applicant will implement Career Services to adult and dislocated workers</w:t>
            </w:r>
          </w:p>
        </w:tc>
        <w:tc>
          <w:tcPr>
            <w:tcW w:w="814" w:type="dxa"/>
          </w:tcPr>
          <w:p w14:paraId="620EEAFA" w14:textId="77777777" w:rsidR="00C36264" w:rsidRDefault="00C9771D" w:rsidP="00FE6DB2">
            <w:pPr>
              <w:rPr>
                <w:b/>
                <w:sz w:val="24"/>
                <w:szCs w:val="24"/>
              </w:rPr>
            </w:pPr>
            <w:r>
              <w:rPr>
                <w:b/>
                <w:sz w:val="24"/>
                <w:szCs w:val="24"/>
              </w:rPr>
              <w:t>Sec 2 2-B</w:t>
            </w:r>
          </w:p>
        </w:tc>
        <w:tc>
          <w:tcPr>
            <w:tcW w:w="934" w:type="dxa"/>
          </w:tcPr>
          <w:p w14:paraId="715961CB" w14:textId="77777777" w:rsidR="00C36264" w:rsidRDefault="00C36264" w:rsidP="00FE6DB2">
            <w:pPr>
              <w:rPr>
                <w:b/>
                <w:sz w:val="24"/>
                <w:szCs w:val="24"/>
              </w:rPr>
            </w:pPr>
          </w:p>
        </w:tc>
        <w:tc>
          <w:tcPr>
            <w:tcW w:w="1040" w:type="dxa"/>
          </w:tcPr>
          <w:p w14:paraId="0D0994F2" w14:textId="77777777" w:rsidR="00C36264" w:rsidRDefault="00C36264" w:rsidP="00FE6DB2">
            <w:pPr>
              <w:rPr>
                <w:b/>
                <w:sz w:val="24"/>
                <w:szCs w:val="24"/>
              </w:rPr>
            </w:pPr>
          </w:p>
        </w:tc>
        <w:tc>
          <w:tcPr>
            <w:tcW w:w="1075" w:type="dxa"/>
          </w:tcPr>
          <w:p w14:paraId="43A3C67B" w14:textId="77777777" w:rsidR="00C36264" w:rsidRDefault="00C36264" w:rsidP="00FE6DB2">
            <w:pPr>
              <w:rPr>
                <w:b/>
                <w:sz w:val="24"/>
                <w:szCs w:val="24"/>
              </w:rPr>
            </w:pPr>
          </w:p>
        </w:tc>
        <w:tc>
          <w:tcPr>
            <w:tcW w:w="1069" w:type="dxa"/>
          </w:tcPr>
          <w:p w14:paraId="7D0229DB" w14:textId="77777777" w:rsidR="00C36264" w:rsidRDefault="00C36264" w:rsidP="00FE6DB2">
            <w:pPr>
              <w:rPr>
                <w:b/>
                <w:sz w:val="24"/>
                <w:szCs w:val="24"/>
              </w:rPr>
            </w:pPr>
          </w:p>
        </w:tc>
      </w:tr>
      <w:tr w:rsidR="00C36264" w14:paraId="39CA34AF" w14:textId="77777777" w:rsidTr="00DF0075">
        <w:tc>
          <w:tcPr>
            <w:tcW w:w="1242" w:type="dxa"/>
          </w:tcPr>
          <w:p w14:paraId="1E5062A4" w14:textId="77777777" w:rsidR="00C36264" w:rsidRDefault="00C36264" w:rsidP="00FE6DB2">
            <w:pPr>
              <w:rPr>
                <w:b/>
                <w:sz w:val="24"/>
                <w:szCs w:val="24"/>
              </w:rPr>
            </w:pPr>
            <w:r>
              <w:rPr>
                <w:b/>
                <w:sz w:val="24"/>
                <w:szCs w:val="24"/>
              </w:rPr>
              <w:t>6</w:t>
            </w:r>
          </w:p>
        </w:tc>
        <w:tc>
          <w:tcPr>
            <w:tcW w:w="3176" w:type="dxa"/>
          </w:tcPr>
          <w:p w14:paraId="0CE4E9D3" w14:textId="77777777" w:rsidR="00C36264" w:rsidRPr="00E44C4B" w:rsidRDefault="00E44C4B" w:rsidP="00FE6DB2">
            <w:pPr>
              <w:rPr>
                <w:sz w:val="20"/>
                <w:szCs w:val="20"/>
              </w:rPr>
            </w:pPr>
            <w:r w:rsidRPr="00E44C4B">
              <w:rPr>
                <w:sz w:val="20"/>
                <w:szCs w:val="20"/>
              </w:rPr>
              <w:t xml:space="preserve">Applicant’s experience offering </w:t>
            </w:r>
            <w:r w:rsidR="00C9771D">
              <w:rPr>
                <w:sz w:val="20"/>
                <w:szCs w:val="20"/>
              </w:rPr>
              <w:t>T</w:t>
            </w:r>
            <w:r w:rsidRPr="00E44C4B">
              <w:rPr>
                <w:sz w:val="20"/>
                <w:szCs w:val="20"/>
              </w:rPr>
              <w:t>rainin</w:t>
            </w:r>
            <w:r w:rsidR="00C9771D">
              <w:rPr>
                <w:sz w:val="20"/>
                <w:szCs w:val="20"/>
              </w:rPr>
              <w:t>g S</w:t>
            </w:r>
            <w:r w:rsidRPr="00E44C4B">
              <w:rPr>
                <w:sz w:val="20"/>
                <w:szCs w:val="20"/>
              </w:rPr>
              <w:t>ervices to adult and dislocated workers</w:t>
            </w:r>
          </w:p>
        </w:tc>
        <w:tc>
          <w:tcPr>
            <w:tcW w:w="814" w:type="dxa"/>
          </w:tcPr>
          <w:p w14:paraId="44EAF8A0" w14:textId="77777777" w:rsidR="00C36264" w:rsidRDefault="00C9771D" w:rsidP="00FE6DB2">
            <w:pPr>
              <w:rPr>
                <w:b/>
                <w:sz w:val="24"/>
                <w:szCs w:val="24"/>
              </w:rPr>
            </w:pPr>
            <w:r>
              <w:rPr>
                <w:b/>
                <w:sz w:val="24"/>
                <w:szCs w:val="24"/>
              </w:rPr>
              <w:t>Sec 2 2-C</w:t>
            </w:r>
          </w:p>
        </w:tc>
        <w:tc>
          <w:tcPr>
            <w:tcW w:w="934" w:type="dxa"/>
          </w:tcPr>
          <w:p w14:paraId="0550FC14" w14:textId="77777777" w:rsidR="00C36264" w:rsidRDefault="00C36264" w:rsidP="00FE6DB2">
            <w:pPr>
              <w:rPr>
                <w:b/>
                <w:sz w:val="24"/>
                <w:szCs w:val="24"/>
              </w:rPr>
            </w:pPr>
          </w:p>
        </w:tc>
        <w:tc>
          <w:tcPr>
            <w:tcW w:w="1040" w:type="dxa"/>
          </w:tcPr>
          <w:p w14:paraId="0EE3389A" w14:textId="77777777" w:rsidR="00C36264" w:rsidRDefault="00C36264" w:rsidP="00FE6DB2">
            <w:pPr>
              <w:rPr>
                <w:b/>
                <w:sz w:val="24"/>
                <w:szCs w:val="24"/>
              </w:rPr>
            </w:pPr>
          </w:p>
        </w:tc>
        <w:tc>
          <w:tcPr>
            <w:tcW w:w="1075" w:type="dxa"/>
          </w:tcPr>
          <w:p w14:paraId="3DFF1B4D" w14:textId="77777777" w:rsidR="00C36264" w:rsidRDefault="00C36264" w:rsidP="00FE6DB2">
            <w:pPr>
              <w:rPr>
                <w:b/>
                <w:sz w:val="24"/>
                <w:szCs w:val="24"/>
              </w:rPr>
            </w:pPr>
          </w:p>
        </w:tc>
        <w:tc>
          <w:tcPr>
            <w:tcW w:w="1069" w:type="dxa"/>
          </w:tcPr>
          <w:p w14:paraId="7EC72B04" w14:textId="77777777" w:rsidR="00C36264" w:rsidRDefault="00C36264" w:rsidP="00FE6DB2">
            <w:pPr>
              <w:rPr>
                <w:b/>
                <w:sz w:val="24"/>
                <w:szCs w:val="24"/>
              </w:rPr>
            </w:pPr>
          </w:p>
        </w:tc>
      </w:tr>
      <w:tr w:rsidR="00C36264" w14:paraId="69985688" w14:textId="77777777" w:rsidTr="00DF0075">
        <w:tc>
          <w:tcPr>
            <w:tcW w:w="1242" w:type="dxa"/>
          </w:tcPr>
          <w:p w14:paraId="1D53FDB6" w14:textId="77777777" w:rsidR="00C36264" w:rsidRDefault="00C36264" w:rsidP="00FE6DB2">
            <w:pPr>
              <w:rPr>
                <w:b/>
                <w:sz w:val="24"/>
                <w:szCs w:val="24"/>
              </w:rPr>
            </w:pPr>
            <w:r>
              <w:rPr>
                <w:b/>
                <w:sz w:val="24"/>
                <w:szCs w:val="24"/>
              </w:rPr>
              <w:t>7</w:t>
            </w:r>
          </w:p>
        </w:tc>
        <w:tc>
          <w:tcPr>
            <w:tcW w:w="3176" w:type="dxa"/>
          </w:tcPr>
          <w:p w14:paraId="3A38E451" w14:textId="77777777" w:rsidR="00C36264" w:rsidRPr="00C9771D" w:rsidRDefault="00E44C4B" w:rsidP="00E44C4B">
            <w:pPr>
              <w:rPr>
                <w:sz w:val="20"/>
                <w:szCs w:val="20"/>
              </w:rPr>
            </w:pPr>
            <w:r w:rsidRPr="00C9771D">
              <w:rPr>
                <w:sz w:val="20"/>
                <w:szCs w:val="20"/>
              </w:rPr>
              <w:t>How applicant will implement Training Services to WIOA adults and dislocated workers</w:t>
            </w:r>
          </w:p>
        </w:tc>
        <w:tc>
          <w:tcPr>
            <w:tcW w:w="814" w:type="dxa"/>
          </w:tcPr>
          <w:p w14:paraId="339BCFEB" w14:textId="77777777" w:rsidR="00C36264" w:rsidRDefault="00C9771D" w:rsidP="00FE6DB2">
            <w:pPr>
              <w:rPr>
                <w:b/>
                <w:sz w:val="24"/>
                <w:szCs w:val="24"/>
              </w:rPr>
            </w:pPr>
            <w:r>
              <w:rPr>
                <w:b/>
                <w:sz w:val="24"/>
                <w:szCs w:val="24"/>
              </w:rPr>
              <w:t>Sec 2 2-D</w:t>
            </w:r>
          </w:p>
        </w:tc>
        <w:tc>
          <w:tcPr>
            <w:tcW w:w="934" w:type="dxa"/>
          </w:tcPr>
          <w:p w14:paraId="7B8431B3" w14:textId="77777777" w:rsidR="00C36264" w:rsidRDefault="00C36264" w:rsidP="00FE6DB2">
            <w:pPr>
              <w:rPr>
                <w:b/>
                <w:sz w:val="24"/>
                <w:szCs w:val="24"/>
              </w:rPr>
            </w:pPr>
          </w:p>
        </w:tc>
        <w:tc>
          <w:tcPr>
            <w:tcW w:w="1040" w:type="dxa"/>
          </w:tcPr>
          <w:p w14:paraId="19739D3C" w14:textId="77777777" w:rsidR="00C36264" w:rsidRDefault="00C36264" w:rsidP="00FE6DB2">
            <w:pPr>
              <w:rPr>
                <w:b/>
                <w:sz w:val="24"/>
                <w:szCs w:val="24"/>
              </w:rPr>
            </w:pPr>
          </w:p>
        </w:tc>
        <w:tc>
          <w:tcPr>
            <w:tcW w:w="1075" w:type="dxa"/>
          </w:tcPr>
          <w:p w14:paraId="0363CE5B" w14:textId="77777777" w:rsidR="00C36264" w:rsidRDefault="00C36264" w:rsidP="00FE6DB2">
            <w:pPr>
              <w:rPr>
                <w:b/>
                <w:sz w:val="24"/>
                <w:szCs w:val="24"/>
              </w:rPr>
            </w:pPr>
          </w:p>
        </w:tc>
        <w:tc>
          <w:tcPr>
            <w:tcW w:w="1069" w:type="dxa"/>
          </w:tcPr>
          <w:p w14:paraId="26F03E72" w14:textId="77777777" w:rsidR="00C36264" w:rsidRDefault="00C36264" w:rsidP="00FE6DB2">
            <w:pPr>
              <w:rPr>
                <w:b/>
                <w:sz w:val="24"/>
                <w:szCs w:val="24"/>
              </w:rPr>
            </w:pPr>
          </w:p>
        </w:tc>
      </w:tr>
      <w:tr w:rsidR="00C36264" w14:paraId="017AD3B8" w14:textId="77777777" w:rsidTr="00DF0075">
        <w:tc>
          <w:tcPr>
            <w:tcW w:w="1242" w:type="dxa"/>
          </w:tcPr>
          <w:p w14:paraId="143C8550" w14:textId="77777777" w:rsidR="00C36264" w:rsidRDefault="00C36264" w:rsidP="00FE6DB2">
            <w:pPr>
              <w:rPr>
                <w:b/>
                <w:sz w:val="24"/>
                <w:szCs w:val="24"/>
              </w:rPr>
            </w:pPr>
            <w:r>
              <w:rPr>
                <w:b/>
                <w:sz w:val="24"/>
                <w:szCs w:val="24"/>
              </w:rPr>
              <w:t>8</w:t>
            </w:r>
          </w:p>
        </w:tc>
        <w:tc>
          <w:tcPr>
            <w:tcW w:w="3176" w:type="dxa"/>
          </w:tcPr>
          <w:p w14:paraId="70D302BC" w14:textId="77777777" w:rsidR="00C36264" w:rsidRPr="00C9771D" w:rsidRDefault="00C9771D" w:rsidP="00FE6DB2">
            <w:pPr>
              <w:rPr>
                <w:sz w:val="20"/>
                <w:szCs w:val="20"/>
              </w:rPr>
            </w:pPr>
            <w:r>
              <w:rPr>
                <w:sz w:val="20"/>
                <w:szCs w:val="20"/>
              </w:rPr>
              <w:t>Applicant’ experience offering Supportive Services to adult and dislocated workers</w:t>
            </w:r>
          </w:p>
        </w:tc>
        <w:tc>
          <w:tcPr>
            <w:tcW w:w="814" w:type="dxa"/>
          </w:tcPr>
          <w:p w14:paraId="6A1CDABC" w14:textId="77777777" w:rsidR="00C36264" w:rsidRDefault="00C9771D" w:rsidP="00FE6DB2">
            <w:pPr>
              <w:rPr>
                <w:b/>
                <w:sz w:val="24"/>
                <w:szCs w:val="24"/>
              </w:rPr>
            </w:pPr>
            <w:r>
              <w:rPr>
                <w:b/>
                <w:sz w:val="24"/>
                <w:szCs w:val="24"/>
              </w:rPr>
              <w:t>Sec 2 2-E</w:t>
            </w:r>
          </w:p>
        </w:tc>
        <w:tc>
          <w:tcPr>
            <w:tcW w:w="934" w:type="dxa"/>
          </w:tcPr>
          <w:p w14:paraId="700042A0" w14:textId="77777777" w:rsidR="00C36264" w:rsidRDefault="00C36264" w:rsidP="00FE6DB2">
            <w:pPr>
              <w:rPr>
                <w:b/>
                <w:sz w:val="24"/>
                <w:szCs w:val="24"/>
              </w:rPr>
            </w:pPr>
          </w:p>
        </w:tc>
        <w:tc>
          <w:tcPr>
            <w:tcW w:w="1040" w:type="dxa"/>
          </w:tcPr>
          <w:p w14:paraId="5508D648" w14:textId="77777777" w:rsidR="00C36264" w:rsidRDefault="00C36264" w:rsidP="00FE6DB2">
            <w:pPr>
              <w:rPr>
                <w:b/>
                <w:sz w:val="24"/>
                <w:szCs w:val="24"/>
              </w:rPr>
            </w:pPr>
          </w:p>
        </w:tc>
        <w:tc>
          <w:tcPr>
            <w:tcW w:w="1075" w:type="dxa"/>
          </w:tcPr>
          <w:p w14:paraId="4F116032" w14:textId="77777777" w:rsidR="00C36264" w:rsidRDefault="00C36264" w:rsidP="00FE6DB2">
            <w:pPr>
              <w:rPr>
                <w:b/>
                <w:sz w:val="24"/>
                <w:szCs w:val="24"/>
              </w:rPr>
            </w:pPr>
          </w:p>
        </w:tc>
        <w:tc>
          <w:tcPr>
            <w:tcW w:w="1069" w:type="dxa"/>
          </w:tcPr>
          <w:p w14:paraId="68A44869" w14:textId="77777777" w:rsidR="00C36264" w:rsidRDefault="00C36264" w:rsidP="00FE6DB2">
            <w:pPr>
              <w:rPr>
                <w:b/>
                <w:sz w:val="24"/>
                <w:szCs w:val="24"/>
              </w:rPr>
            </w:pPr>
          </w:p>
        </w:tc>
      </w:tr>
      <w:tr w:rsidR="00C36264" w14:paraId="5B7F2E0A" w14:textId="77777777" w:rsidTr="00DF0075">
        <w:tc>
          <w:tcPr>
            <w:tcW w:w="1242" w:type="dxa"/>
          </w:tcPr>
          <w:p w14:paraId="6018D8B6" w14:textId="77777777" w:rsidR="00C36264" w:rsidRDefault="00C36264" w:rsidP="00FE6DB2">
            <w:pPr>
              <w:rPr>
                <w:b/>
                <w:sz w:val="24"/>
                <w:szCs w:val="24"/>
              </w:rPr>
            </w:pPr>
            <w:r>
              <w:rPr>
                <w:b/>
                <w:sz w:val="24"/>
                <w:szCs w:val="24"/>
              </w:rPr>
              <w:t>9</w:t>
            </w:r>
          </w:p>
        </w:tc>
        <w:tc>
          <w:tcPr>
            <w:tcW w:w="3176" w:type="dxa"/>
          </w:tcPr>
          <w:p w14:paraId="343EB807" w14:textId="77777777" w:rsidR="00C36264" w:rsidRPr="00C9771D" w:rsidRDefault="00C9771D" w:rsidP="00C9771D">
            <w:pPr>
              <w:rPr>
                <w:sz w:val="20"/>
                <w:szCs w:val="20"/>
              </w:rPr>
            </w:pPr>
            <w:r w:rsidRPr="00C9771D">
              <w:rPr>
                <w:sz w:val="20"/>
                <w:szCs w:val="20"/>
              </w:rPr>
              <w:t>How applicant will implement Supportive Services to WIOA adults and dislocated workers</w:t>
            </w:r>
          </w:p>
        </w:tc>
        <w:tc>
          <w:tcPr>
            <w:tcW w:w="814" w:type="dxa"/>
          </w:tcPr>
          <w:p w14:paraId="6526B7C9" w14:textId="77777777" w:rsidR="00C36264" w:rsidRDefault="00C9771D" w:rsidP="00FE6DB2">
            <w:pPr>
              <w:rPr>
                <w:b/>
                <w:sz w:val="24"/>
                <w:szCs w:val="24"/>
              </w:rPr>
            </w:pPr>
            <w:r>
              <w:rPr>
                <w:b/>
                <w:sz w:val="24"/>
                <w:szCs w:val="24"/>
              </w:rPr>
              <w:t>Sec 2 2-F</w:t>
            </w:r>
          </w:p>
        </w:tc>
        <w:tc>
          <w:tcPr>
            <w:tcW w:w="934" w:type="dxa"/>
          </w:tcPr>
          <w:p w14:paraId="196592A8" w14:textId="77777777" w:rsidR="00C36264" w:rsidRDefault="00C36264" w:rsidP="00FE6DB2">
            <w:pPr>
              <w:rPr>
                <w:b/>
                <w:sz w:val="24"/>
                <w:szCs w:val="24"/>
              </w:rPr>
            </w:pPr>
          </w:p>
        </w:tc>
        <w:tc>
          <w:tcPr>
            <w:tcW w:w="1040" w:type="dxa"/>
          </w:tcPr>
          <w:p w14:paraId="68B7FB70" w14:textId="77777777" w:rsidR="00C36264" w:rsidRDefault="00C36264" w:rsidP="00FE6DB2">
            <w:pPr>
              <w:rPr>
                <w:b/>
                <w:sz w:val="24"/>
                <w:szCs w:val="24"/>
              </w:rPr>
            </w:pPr>
          </w:p>
        </w:tc>
        <w:tc>
          <w:tcPr>
            <w:tcW w:w="1075" w:type="dxa"/>
          </w:tcPr>
          <w:p w14:paraId="7535F1AB" w14:textId="77777777" w:rsidR="00C36264" w:rsidRDefault="00C36264" w:rsidP="00FE6DB2">
            <w:pPr>
              <w:rPr>
                <w:b/>
                <w:sz w:val="24"/>
                <w:szCs w:val="24"/>
              </w:rPr>
            </w:pPr>
          </w:p>
        </w:tc>
        <w:tc>
          <w:tcPr>
            <w:tcW w:w="1069" w:type="dxa"/>
          </w:tcPr>
          <w:p w14:paraId="3185223C" w14:textId="77777777" w:rsidR="00C36264" w:rsidRDefault="00C36264" w:rsidP="00FE6DB2">
            <w:pPr>
              <w:rPr>
                <w:b/>
                <w:sz w:val="24"/>
                <w:szCs w:val="24"/>
              </w:rPr>
            </w:pPr>
          </w:p>
        </w:tc>
      </w:tr>
      <w:tr w:rsidR="00C36264" w14:paraId="3B76BDD8" w14:textId="77777777" w:rsidTr="00DF0075">
        <w:tc>
          <w:tcPr>
            <w:tcW w:w="1242" w:type="dxa"/>
          </w:tcPr>
          <w:p w14:paraId="39161218" w14:textId="77777777" w:rsidR="00C36264" w:rsidRDefault="00C36264" w:rsidP="00FE6DB2">
            <w:pPr>
              <w:rPr>
                <w:b/>
                <w:sz w:val="24"/>
                <w:szCs w:val="24"/>
              </w:rPr>
            </w:pPr>
            <w:r>
              <w:rPr>
                <w:b/>
                <w:sz w:val="24"/>
                <w:szCs w:val="24"/>
              </w:rPr>
              <w:t>10</w:t>
            </w:r>
          </w:p>
        </w:tc>
        <w:tc>
          <w:tcPr>
            <w:tcW w:w="3176" w:type="dxa"/>
          </w:tcPr>
          <w:p w14:paraId="1EC1021B" w14:textId="77777777" w:rsidR="00C36264" w:rsidRPr="00C9771D" w:rsidRDefault="00C9771D" w:rsidP="00C9771D">
            <w:pPr>
              <w:rPr>
                <w:sz w:val="20"/>
                <w:szCs w:val="20"/>
              </w:rPr>
            </w:pPr>
            <w:r>
              <w:rPr>
                <w:sz w:val="20"/>
                <w:szCs w:val="20"/>
              </w:rPr>
              <w:t>Applicant’ experience offering Follow-up Services to adult and dislocated workers</w:t>
            </w:r>
          </w:p>
        </w:tc>
        <w:tc>
          <w:tcPr>
            <w:tcW w:w="814" w:type="dxa"/>
          </w:tcPr>
          <w:p w14:paraId="6D7A820C" w14:textId="77777777" w:rsidR="00C36264" w:rsidRDefault="00C9771D" w:rsidP="00FE6DB2">
            <w:pPr>
              <w:rPr>
                <w:b/>
                <w:sz w:val="24"/>
                <w:szCs w:val="24"/>
              </w:rPr>
            </w:pPr>
            <w:r>
              <w:rPr>
                <w:b/>
                <w:sz w:val="24"/>
                <w:szCs w:val="24"/>
              </w:rPr>
              <w:t>Sec 2 2-G</w:t>
            </w:r>
          </w:p>
        </w:tc>
        <w:tc>
          <w:tcPr>
            <w:tcW w:w="934" w:type="dxa"/>
          </w:tcPr>
          <w:p w14:paraId="0FDC0810" w14:textId="77777777" w:rsidR="00C36264" w:rsidRDefault="00C36264" w:rsidP="00FE6DB2">
            <w:pPr>
              <w:rPr>
                <w:b/>
                <w:sz w:val="24"/>
                <w:szCs w:val="24"/>
              </w:rPr>
            </w:pPr>
          </w:p>
        </w:tc>
        <w:tc>
          <w:tcPr>
            <w:tcW w:w="1040" w:type="dxa"/>
          </w:tcPr>
          <w:p w14:paraId="072E117A" w14:textId="77777777" w:rsidR="00C36264" w:rsidRDefault="00C36264" w:rsidP="00FE6DB2">
            <w:pPr>
              <w:rPr>
                <w:b/>
                <w:sz w:val="24"/>
                <w:szCs w:val="24"/>
              </w:rPr>
            </w:pPr>
          </w:p>
        </w:tc>
        <w:tc>
          <w:tcPr>
            <w:tcW w:w="1075" w:type="dxa"/>
          </w:tcPr>
          <w:p w14:paraId="0D6129A0" w14:textId="77777777" w:rsidR="00C36264" w:rsidRDefault="00C36264" w:rsidP="00FE6DB2">
            <w:pPr>
              <w:rPr>
                <w:b/>
                <w:sz w:val="24"/>
                <w:szCs w:val="24"/>
              </w:rPr>
            </w:pPr>
          </w:p>
        </w:tc>
        <w:tc>
          <w:tcPr>
            <w:tcW w:w="1069" w:type="dxa"/>
          </w:tcPr>
          <w:p w14:paraId="63868A5B" w14:textId="77777777" w:rsidR="00C36264" w:rsidRDefault="00C36264" w:rsidP="00FE6DB2">
            <w:pPr>
              <w:rPr>
                <w:b/>
                <w:sz w:val="24"/>
                <w:szCs w:val="24"/>
              </w:rPr>
            </w:pPr>
          </w:p>
        </w:tc>
      </w:tr>
      <w:tr w:rsidR="00C36264" w14:paraId="3DD1E778" w14:textId="77777777" w:rsidTr="00DF0075">
        <w:tc>
          <w:tcPr>
            <w:tcW w:w="1242" w:type="dxa"/>
          </w:tcPr>
          <w:p w14:paraId="555DD9D0" w14:textId="77777777" w:rsidR="00C36264" w:rsidRDefault="00C36264" w:rsidP="00FE6DB2">
            <w:pPr>
              <w:rPr>
                <w:b/>
                <w:sz w:val="24"/>
                <w:szCs w:val="24"/>
              </w:rPr>
            </w:pPr>
            <w:r>
              <w:rPr>
                <w:b/>
                <w:sz w:val="24"/>
                <w:szCs w:val="24"/>
              </w:rPr>
              <w:t>11</w:t>
            </w:r>
          </w:p>
        </w:tc>
        <w:tc>
          <w:tcPr>
            <w:tcW w:w="3176" w:type="dxa"/>
          </w:tcPr>
          <w:p w14:paraId="0C79F24F" w14:textId="77777777" w:rsidR="00C36264" w:rsidRPr="00C9771D" w:rsidRDefault="00C9771D" w:rsidP="00C9771D">
            <w:pPr>
              <w:rPr>
                <w:sz w:val="20"/>
                <w:szCs w:val="20"/>
              </w:rPr>
            </w:pPr>
            <w:r w:rsidRPr="00C9771D">
              <w:rPr>
                <w:sz w:val="20"/>
                <w:szCs w:val="20"/>
              </w:rPr>
              <w:t>How applicant will implement Follow-up to WIOA adults and dislocated workers</w:t>
            </w:r>
          </w:p>
        </w:tc>
        <w:tc>
          <w:tcPr>
            <w:tcW w:w="814" w:type="dxa"/>
          </w:tcPr>
          <w:p w14:paraId="3D5169D6" w14:textId="77777777" w:rsidR="00C36264" w:rsidRDefault="00C9771D" w:rsidP="00FE6DB2">
            <w:pPr>
              <w:rPr>
                <w:b/>
                <w:sz w:val="24"/>
                <w:szCs w:val="24"/>
              </w:rPr>
            </w:pPr>
            <w:r>
              <w:rPr>
                <w:b/>
                <w:sz w:val="24"/>
                <w:szCs w:val="24"/>
              </w:rPr>
              <w:t>Sec 2 2-H</w:t>
            </w:r>
          </w:p>
        </w:tc>
        <w:tc>
          <w:tcPr>
            <w:tcW w:w="934" w:type="dxa"/>
          </w:tcPr>
          <w:p w14:paraId="775605DD" w14:textId="77777777" w:rsidR="00C36264" w:rsidRDefault="00C36264" w:rsidP="00FE6DB2">
            <w:pPr>
              <w:rPr>
                <w:b/>
                <w:sz w:val="24"/>
                <w:szCs w:val="24"/>
              </w:rPr>
            </w:pPr>
          </w:p>
        </w:tc>
        <w:tc>
          <w:tcPr>
            <w:tcW w:w="1040" w:type="dxa"/>
          </w:tcPr>
          <w:p w14:paraId="3A2BE84C" w14:textId="77777777" w:rsidR="00C36264" w:rsidRDefault="00C36264" w:rsidP="00FE6DB2">
            <w:pPr>
              <w:rPr>
                <w:b/>
                <w:sz w:val="24"/>
                <w:szCs w:val="24"/>
              </w:rPr>
            </w:pPr>
          </w:p>
        </w:tc>
        <w:tc>
          <w:tcPr>
            <w:tcW w:w="1075" w:type="dxa"/>
          </w:tcPr>
          <w:p w14:paraId="417B6C93" w14:textId="77777777" w:rsidR="00C36264" w:rsidRDefault="00C36264" w:rsidP="00FE6DB2">
            <w:pPr>
              <w:rPr>
                <w:b/>
                <w:sz w:val="24"/>
                <w:szCs w:val="24"/>
              </w:rPr>
            </w:pPr>
          </w:p>
        </w:tc>
        <w:tc>
          <w:tcPr>
            <w:tcW w:w="1069" w:type="dxa"/>
          </w:tcPr>
          <w:p w14:paraId="37010963" w14:textId="77777777" w:rsidR="00C36264" w:rsidRDefault="00C36264" w:rsidP="00FE6DB2">
            <w:pPr>
              <w:rPr>
                <w:b/>
                <w:sz w:val="24"/>
                <w:szCs w:val="24"/>
              </w:rPr>
            </w:pPr>
          </w:p>
        </w:tc>
      </w:tr>
      <w:tr w:rsidR="00C36264" w14:paraId="12A9C1F8" w14:textId="77777777" w:rsidTr="00DF0075">
        <w:tc>
          <w:tcPr>
            <w:tcW w:w="1242" w:type="dxa"/>
          </w:tcPr>
          <w:p w14:paraId="38A9AB87" w14:textId="77777777" w:rsidR="00C36264" w:rsidRDefault="00C36264" w:rsidP="00FE6DB2">
            <w:pPr>
              <w:rPr>
                <w:b/>
                <w:sz w:val="24"/>
                <w:szCs w:val="24"/>
              </w:rPr>
            </w:pPr>
          </w:p>
        </w:tc>
        <w:tc>
          <w:tcPr>
            <w:tcW w:w="3176" w:type="dxa"/>
          </w:tcPr>
          <w:p w14:paraId="60263814" w14:textId="77777777" w:rsidR="00C36264" w:rsidRDefault="00C36264" w:rsidP="00FE6DB2">
            <w:pPr>
              <w:rPr>
                <w:b/>
                <w:sz w:val="24"/>
                <w:szCs w:val="24"/>
              </w:rPr>
            </w:pPr>
          </w:p>
        </w:tc>
        <w:tc>
          <w:tcPr>
            <w:tcW w:w="814" w:type="dxa"/>
          </w:tcPr>
          <w:p w14:paraId="35422F88" w14:textId="77777777" w:rsidR="00C36264" w:rsidRDefault="00C36264" w:rsidP="00FE6DB2">
            <w:pPr>
              <w:rPr>
                <w:b/>
                <w:sz w:val="24"/>
                <w:szCs w:val="24"/>
              </w:rPr>
            </w:pPr>
          </w:p>
        </w:tc>
        <w:tc>
          <w:tcPr>
            <w:tcW w:w="934" w:type="dxa"/>
          </w:tcPr>
          <w:p w14:paraId="47264D32" w14:textId="77777777" w:rsidR="00C36264" w:rsidRDefault="00C36264" w:rsidP="00FE6DB2">
            <w:pPr>
              <w:rPr>
                <w:b/>
                <w:sz w:val="24"/>
                <w:szCs w:val="24"/>
              </w:rPr>
            </w:pPr>
          </w:p>
        </w:tc>
        <w:tc>
          <w:tcPr>
            <w:tcW w:w="1040" w:type="dxa"/>
          </w:tcPr>
          <w:p w14:paraId="236C5A5F" w14:textId="77777777" w:rsidR="00C36264" w:rsidRDefault="00C36264" w:rsidP="00FE6DB2">
            <w:pPr>
              <w:rPr>
                <w:b/>
                <w:sz w:val="24"/>
                <w:szCs w:val="24"/>
              </w:rPr>
            </w:pPr>
          </w:p>
        </w:tc>
        <w:tc>
          <w:tcPr>
            <w:tcW w:w="1075" w:type="dxa"/>
          </w:tcPr>
          <w:p w14:paraId="0ED3B4DF" w14:textId="77777777" w:rsidR="00C36264" w:rsidRDefault="00C36264" w:rsidP="00FE6DB2">
            <w:pPr>
              <w:rPr>
                <w:b/>
                <w:sz w:val="24"/>
                <w:szCs w:val="24"/>
              </w:rPr>
            </w:pPr>
          </w:p>
        </w:tc>
        <w:tc>
          <w:tcPr>
            <w:tcW w:w="1069" w:type="dxa"/>
          </w:tcPr>
          <w:p w14:paraId="6ACE97FD" w14:textId="77777777" w:rsidR="00C36264" w:rsidRDefault="00C36264" w:rsidP="00FE6DB2">
            <w:pPr>
              <w:rPr>
                <w:b/>
                <w:sz w:val="24"/>
                <w:szCs w:val="24"/>
              </w:rPr>
            </w:pPr>
          </w:p>
        </w:tc>
      </w:tr>
      <w:tr w:rsidR="00DF0075" w14:paraId="4279A560" w14:textId="77777777" w:rsidTr="00DF0075">
        <w:trPr>
          <w:trHeight w:val="620"/>
        </w:trPr>
        <w:tc>
          <w:tcPr>
            <w:tcW w:w="1242" w:type="dxa"/>
          </w:tcPr>
          <w:p w14:paraId="158300B7" w14:textId="77777777" w:rsidR="00DF0075" w:rsidRDefault="00DF0075" w:rsidP="00DF0075">
            <w:pPr>
              <w:rPr>
                <w:b/>
                <w:sz w:val="24"/>
                <w:szCs w:val="24"/>
              </w:rPr>
            </w:pPr>
            <w:r>
              <w:rPr>
                <w:b/>
                <w:sz w:val="24"/>
                <w:szCs w:val="24"/>
              </w:rPr>
              <w:lastRenderedPageBreak/>
              <w:t>Item</w:t>
            </w:r>
          </w:p>
        </w:tc>
        <w:tc>
          <w:tcPr>
            <w:tcW w:w="3176" w:type="dxa"/>
          </w:tcPr>
          <w:p w14:paraId="5DBF3A1B" w14:textId="77777777" w:rsidR="00DF0075" w:rsidRDefault="00DF0075" w:rsidP="00DF0075">
            <w:pPr>
              <w:rPr>
                <w:b/>
                <w:sz w:val="24"/>
                <w:szCs w:val="24"/>
              </w:rPr>
            </w:pPr>
            <w:r>
              <w:rPr>
                <w:b/>
                <w:sz w:val="24"/>
                <w:szCs w:val="24"/>
              </w:rPr>
              <w:t>Evaluation Criteria</w:t>
            </w:r>
          </w:p>
        </w:tc>
        <w:tc>
          <w:tcPr>
            <w:tcW w:w="814" w:type="dxa"/>
          </w:tcPr>
          <w:p w14:paraId="0C24FE8B" w14:textId="77777777" w:rsidR="00DF0075" w:rsidRDefault="00DF0075" w:rsidP="00DF0075">
            <w:pPr>
              <w:rPr>
                <w:b/>
                <w:sz w:val="24"/>
                <w:szCs w:val="24"/>
              </w:rPr>
            </w:pPr>
            <w:r>
              <w:rPr>
                <w:b/>
                <w:sz w:val="24"/>
                <w:szCs w:val="24"/>
              </w:rPr>
              <w:t>RFP Sec Ref</w:t>
            </w:r>
          </w:p>
        </w:tc>
        <w:tc>
          <w:tcPr>
            <w:tcW w:w="934" w:type="dxa"/>
          </w:tcPr>
          <w:p w14:paraId="0245E115" w14:textId="77777777" w:rsidR="00DF0075" w:rsidRDefault="00DF0075" w:rsidP="00DF0075">
            <w:pPr>
              <w:rPr>
                <w:b/>
                <w:sz w:val="24"/>
                <w:szCs w:val="24"/>
              </w:rPr>
            </w:pPr>
            <w:r>
              <w:rPr>
                <w:b/>
                <w:sz w:val="24"/>
                <w:szCs w:val="24"/>
              </w:rPr>
              <w:t>Does Not Meet (0)</w:t>
            </w:r>
          </w:p>
        </w:tc>
        <w:tc>
          <w:tcPr>
            <w:tcW w:w="1040" w:type="dxa"/>
          </w:tcPr>
          <w:p w14:paraId="4DD89A26" w14:textId="77777777" w:rsidR="00DF0075" w:rsidRDefault="00DF0075" w:rsidP="00DF0075">
            <w:pPr>
              <w:rPr>
                <w:b/>
                <w:sz w:val="24"/>
                <w:szCs w:val="24"/>
              </w:rPr>
            </w:pPr>
            <w:r>
              <w:rPr>
                <w:b/>
                <w:sz w:val="24"/>
                <w:szCs w:val="24"/>
              </w:rPr>
              <w:t>Partially Meets (5)</w:t>
            </w:r>
          </w:p>
        </w:tc>
        <w:tc>
          <w:tcPr>
            <w:tcW w:w="1075" w:type="dxa"/>
          </w:tcPr>
          <w:p w14:paraId="099E9481" w14:textId="77777777" w:rsidR="00DF0075" w:rsidRDefault="00DF0075" w:rsidP="00DF0075">
            <w:pPr>
              <w:rPr>
                <w:b/>
                <w:sz w:val="24"/>
                <w:szCs w:val="24"/>
              </w:rPr>
            </w:pPr>
            <w:r>
              <w:rPr>
                <w:b/>
                <w:sz w:val="24"/>
                <w:szCs w:val="24"/>
              </w:rPr>
              <w:t>Meets (10)</w:t>
            </w:r>
          </w:p>
        </w:tc>
        <w:tc>
          <w:tcPr>
            <w:tcW w:w="1069" w:type="dxa"/>
          </w:tcPr>
          <w:p w14:paraId="23B3C42D" w14:textId="77777777" w:rsidR="00DF0075" w:rsidRDefault="00DF0075" w:rsidP="00DF0075">
            <w:pPr>
              <w:rPr>
                <w:b/>
                <w:sz w:val="24"/>
                <w:szCs w:val="24"/>
              </w:rPr>
            </w:pPr>
            <w:r>
              <w:rPr>
                <w:b/>
                <w:sz w:val="24"/>
                <w:szCs w:val="24"/>
              </w:rPr>
              <w:t>Exceeds (15)</w:t>
            </w:r>
          </w:p>
        </w:tc>
      </w:tr>
      <w:tr w:rsidR="00DF0075" w14:paraId="0023C9DB" w14:textId="77777777" w:rsidTr="00DF0075">
        <w:trPr>
          <w:trHeight w:val="620"/>
        </w:trPr>
        <w:tc>
          <w:tcPr>
            <w:tcW w:w="1242" w:type="dxa"/>
          </w:tcPr>
          <w:p w14:paraId="4FCA2219" w14:textId="77777777" w:rsidR="00DF0075" w:rsidRDefault="00DF0075" w:rsidP="00DF0075">
            <w:pPr>
              <w:rPr>
                <w:b/>
                <w:sz w:val="24"/>
                <w:szCs w:val="24"/>
              </w:rPr>
            </w:pPr>
          </w:p>
        </w:tc>
        <w:tc>
          <w:tcPr>
            <w:tcW w:w="3176" w:type="dxa"/>
          </w:tcPr>
          <w:p w14:paraId="188B0B33" w14:textId="77777777" w:rsidR="00DF0075" w:rsidRDefault="00DF0075" w:rsidP="00DF0075">
            <w:pPr>
              <w:rPr>
                <w:b/>
                <w:sz w:val="24"/>
                <w:szCs w:val="24"/>
              </w:rPr>
            </w:pPr>
            <w:r>
              <w:rPr>
                <w:b/>
                <w:sz w:val="24"/>
                <w:szCs w:val="24"/>
              </w:rPr>
              <w:t xml:space="preserve">Outreach, Recruitment </w:t>
            </w:r>
          </w:p>
          <w:p w14:paraId="29396F82" w14:textId="77777777" w:rsidR="00DF0075" w:rsidRDefault="00DF0075" w:rsidP="00DF0075">
            <w:pPr>
              <w:rPr>
                <w:b/>
                <w:sz w:val="24"/>
                <w:szCs w:val="24"/>
              </w:rPr>
            </w:pPr>
            <w:r>
              <w:rPr>
                <w:b/>
                <w:sz w:val="24"/>
                <w:szCs w:val="24"/>
              </w:rPr>
              <w:t>and Referral</w:t>
            </w:r>
          </w:p>
        </w:tc>
        <w:tc>
          <w:tcPr>
            <w:tcW w:w="814" w:type="dxa"/>
          </w:tcPr>
          <w:p w14:paraId="1B7788C0" w14:textId="77777777" w:rsidR="00DF0075" w:rsidRDefault="00DF0075" w:rsidP="00DF0075">
            <w:pPr>
              <w:rPr>
                <w:b/>
                <w:sz w:val="24"/>
                <w:szCs w:val="24"/>
              </w:rPr>
            </w:pPr>
          </w:p>
        </w:tc>
        <w:tc>
          <w:tcPr>
            <w:tcW w:w="934" w:type="dxa"/>
          </w:tcPr>
          <w:p w14:paraId="53C5DBE8" w14:textId="77777777" w:rsidR="00DF0075" w:rsidRDefault="00DF0075" w:rsidP="00DF0075">
            <w:pPr>
              <w:rPr>
                <w:b/>
                <w:sz w:val="24"/>
                <w:szCs w:val="24"/>
              </w:rPr>
            </w:pPr>
          </w:p>
        </w:tc>
        <w:tc>
          <w:tcPr>
            <w:tcW w:w="1040" w:type="dxa"/>
          </w:tcPr>
          <w:p w14:paraId="689228EC" w14:textId="77777777" w:rsidR="00DF0075" w:rsidRDefault="00DF0075" w:rsidP="00DF0075">
            <w:pPr>
              <w:rPr>
                <w:b/>
                <w:sz w:val="24"/>
                <w:szCs w:val="24"/>
              </w:rPr>
            </w:pPr>
          </w:p>
        </w:tc>
        <w:tc>
          <w:tcPr>
            <w:tcW w:w="1075" w:type="dxa"/>
          </w:tcPr>
          <w:p w14:paraId="4A38D72D" w14:textId="77777777" w:rsidR="00DF0075" w:rsidRDefault="00DF0075" w:rsidP="00DF0075">
            <w:pPr>
              <w:rPr>
                <w:b/>
                <w:sz w:val="24"/>
                <w:szCs w:val="24"/>
              </w:rPr>
            </w:pPr>
          </w:p>
        </w:tc>
        <w:tc>
          <w:tcPr>
            <w:tcW w:w="1069" w:type="dxa"/>
          </w:tcPr>
          <w:p w14:paraId="01A3B357" w14:textId="77777777" w:rsidR="00DF0075" w:rsidRDefault="00DF0075" w:rsidP="00DF0075">
            <w:pPr>
              <w:rPr>
                <w:b/>
                <w:sz w:val="24"/>
                <w:szCs w:val="24"/>
              </w:rPr>
            </w:pPr>
          </w:p>
        </w:tc>
      </w:tr>
      <w:tr w:rsidR="00DF0075" w14:paraId="624F3A4C" w14:textId="77777777" w:rsidTr="00DF0075">
        <w:tc>
          <w:tcPr>
            <w:tcW w:w="1242" w:type="dxa"/>
          </w:tcPr>
          <w:p w14:paraId="78038157" w14:textId="77777777" w:rsidR="00DF0075" w:rsidRDefault="00DF0075" w:rsidP="00DF0075">
            <w:pPr>
              <w:rPr>
                <w:b/>
                <w:sz w:val="24"/>
                <w:szCs w:val="24"/>
              </w:rPr>
            </w:pPr>
            <w:r>
              <w:rPr>
                <w:b/>
                <w:sz w:val="24"/>
                <w:szCs w:val="24"/>
              </w:rPr>
              <w:t>12</w:t>
            </w:r>
          </w:p>
        </w:tc>
        <w:tc>
          <w:tcPr>
            <w:tcW w:w="3176" w:type="dxa"/>
          </w:tcPr>
          <w:p w14:paraId="3985E771" w14:textId="77777777" w:rsidR="00DF0075" w:rsidRPr="00C9771D" w:rsidRDefault="00DF0075" w:rsidP="00DF0075">
            <w:pPr>
              <w:rPr>
                <w:sz w:val="20"/>
                <w:szCs w:val="20"/>
              </w:rPr>
            </w:pPr>
            <w:r w:rsidRPr="00C9771D">
              <w:rPr>
                <w:sz w:val="20"/>
                <w:szCs w:val="20"/>
              </w:rPr>
              <w:t>How the applicant will recruit WIOA adults and dislocated workers for programs</w:t>
            </w:r>
          </w:p>
        </w:tc>
        <w:tc>
          <w:tcPr>
            <w:tcW w:w="814" w:type="dxa"/>
          </w:tcPr>
          <w:p w14:paraId="610CBFBA" w14:textId="77777777" w:rsidR="00DF0075" w:rsidRDefault="00DF0075" w:rsidP="00DF0075">
            <w:pPr>
              <w:rPr>
                <w:b/>
                <w:sz w:val="24"/>
                <w:szCs w:val="24"/>
              </w:rPr>
            </w:pPr>
            <w:r>
              <w:rPr>
                <w:b/>
                <w:sz w:val="24"/>
                <w:szCs w:val="24"/>
              </w:rPr>
              <w:t>Sec 2 3-A</w:t>
            </w:r>
          </w:p>
        </w:tc>
        <w:tc>
          <w:tcPr>
            <w:tcW w:w="934" w:type="dxa"/>
          </w:tcPr>
          <w:p w14:paraId="41242F11" w14:textId="77777777" w:rsidR="00DF0075" w:rsidRDefault="00DF0075" w:rsidP="00DF0075">
            <w:pPr>
              <w:rPr>
                <w:b/>
                <w:sz w:val="24"/>
                <w:szCs w:val="24"/>
              </w:rPr>
            </w:pPr>
          </w:p>
        </w:tc>
        <w:tc>
          <w:tcPr>
            <w:tcW w:w="1040" w:type="dxa"/>
          </w:tcPr>
          <w:p w14:paraId="242E799E" w14:textId="77777777" w:rsidR="00DF0075" w:rsidRDefault="00DF0075" w:rsidP="00DF0075">
            <w:pPr>
              <w:rPr>
                <w:b/>
                <w:sz w:val="24"/>
                <w:szCs w:val="24"/>
              </w:rPr>
            </w:pPr>
          </w:p>
        </w:tc>
        <w:tc>
          <w:tcPr>
            <w:tcW w:w="1075" w:type="dxa"/>
          </w:tcPr>
          <w:p w14:paraId="25FC5F18" w14:textId="77777777" w:rsidR="00DF0075" w:rsidRDefault="00DF0075" w:rsidP="00DF0075">
            <w:pPr>
              <w:rPr>
                <w:b/>
                <w:sz w:val="24"/>
                <w:szCs w:val="24"/>
              </w:rPr>
            </w:pPr>
          </w:p>
        </w:tc>
        <w:tc>
          <w:tcPr>
            <w:tcW w:w="1069" w:type="dxa"/>
          </w:tcPr>
          <w:p w14:paraId="5DD8D423" w14:textId="77777777" w:rsidR="00DF0075" w:rsidRDefault="00DF0075" w:rsidP="00DF0075">
            <w:pPr>
              <w:rPr>
                <w:b/>
                <w:sz w:val="24"/>
                <w:szCs w:val="24"/>
              </w:rPr>
            </w:pPr>
          </w:p>
        </w:tc>
      </w:tr>
      <w:tr w:rsidR="00DF0075" w14:paraId="6951E777" w14:textId="77777777" w:rsidTr="00DF0075">
        <w:tc>
          <w:tcPr>
            <w:tcW w:w="1242" w:type="dxa"/>
          </w:tcPr>
          <w:p w14:paraId="147C71EB" w14:textId="77777777" w:rsidR="00DF0075" w:rsidRDefault="00DF0075" w:rsidP="00DF0075">
            <w:pPr>
              <w:rPr>
                <w:b/>
                <w:sz w:val="24"/>
                <w:szCs w:val="24"/>
              </w:rPr>
            </w:pPr>
            <w:r>
              <w:rPr>
                <w:b/>
                <w:sz w:val="24"/>
                <w:szCs w:val="24"/>
              </w:rPr>
              <w:t>13</w:t>
            </w:r>
          </w:p>
        </w:tc>
        <w:tc>
          <w:tcPr>
            <w:tcW w:w="3176" w:type="dxa"/>
          </w:tcPr>
          <w:p w14:paraId="052B04F7" w14:textId="77777777" w:rsidR="00DF0075" w:rsidRPr="00C9771D" w:rsidRDefault="00DF0075" w:rsidP="00DF0075">
            <w:pPr>
              <w:rPr>
                <w:sz w:val="20"/>
                <w:szCs w:val="20"/>
              </w:rPr>
            </w:pPr>
            <w:r w:rsidRPr="00C9771D">
              <w:rPr>
                <w:sz w:val="20"/>
                <w:szCs w:val="20"/>
              </w:rPr>
              <w:t>Applicant</w:t>
            </w:r>
            <w:r>
              <w:rPr>
                <w:sz w:val="20"/>
                <w:szCs w:val="20"/>
              </w:rPr>
              <w:t>’</w:t>
            </w:r>
            <w:r w:rsidRPr="00C9771D">
              <w:rPr>
                <w:sz w:val="20"/>
                <w:szCs w:val="20"/>
              </w:rPr>
              <w:t>s understanding of agencies in the county/region who can be referrals or partners to provide additional services to adult and dislocated workers</w:t>
            </w:r>
          </w:p>
        </w:tc>
        <w:tc>
          <w:tcPr>
            <w:tcW w:w="814" w:type="dxa"/>
          </w:tcPr>
          <w:p w14:paraId="5E6A1ADF" w14:textId="77777777" w:rsidR="00DF0075" w:rsidRDefault="00DF0075" w:rsidP="00DF0075">
            <w:pPr>
              <w:rPr>
                <w:b/>
                <w:sz w:val="24"/>
                <w:szCs w:val="24"/>
              </w:rPr>
            </w:pPr>
            <w:r>
              <w:rPr>
                <w:b/>
                <w:sz w:val="24"/>
                <w:szCs w:val="24"/>
              </w:rPr>
              <w:t>Sec 2 3-B</w:t>
            </w:r>
          </w:p>
        </w:tc>
        <w:tc>
          <w:tcPr>
            <w:tcW w:w="934" w:type="dxa"/>
          </w:tcPr>
          <w:p w14:paraId="2795BE1F" w14:textId="77777777" w:rsidR="00DF0075" w:rsidRDefault="00DF0075" w:rsidP="00DF0075">
            <w:pPr>
              <w:rPr>
                <w:b/>
                <w:sz w:val="24"/>
                <w:szCs w:val="24"/>
              </w:rPr>
            </w:pPr>
          </w:p>
        </w:tc>
        <w:tc>
          <w:tcPr>
            <w:tcW w:w="1040" w:type="dxa"/>
          </w:tcPr>
          <w:p w14:paraId="36AB6E53" w14:textId="77777777" w:rsidR="00DF0075" w:rsidRDefault="00DF0075" w:rsidP="00DF0075">
            <w:pPr>
              <w:rPr>
                <w:b/>
                <w:sz w:val="24"/>
                <w:szCs w:val="24"/>
              </w:rPr>
            </w:pPr>
          </w:p>
        </w:tc>
        <w:tc>
          <w:tcPr>
            <w:tcW w:w="1075" w:type="dxa"/>
          </w:tcPr>
          <w:p w14:paraId="69B42F6E" w14:textId="77777777" w:rsidR="00DF0075" w:rsidRDefault="00DF0075" w:rsidP="00DF0075">
            <w:pPr>
              <w:rPr>
                <w:b/>
                <w:sz w:val="24"/>
                <w:szCs w:val="24"/>
              </w:rPr>
            </w:pPr>
          </w:p>
        </w:tc>
        <w:tc>
          <w:tcPr>
            <w:tcW w:w="1069" w:type="dxa"/>
          </w:tcPr>
          <w:p w14:paraId="408C8187" w14:textId="77777777" w:rsidR="00DF0075" w:rsidRDefault="00DF0075" w:rsidP="00DF0075">
            <w:pPr>
              <w:rPr>
                <w:b/>
                <w:sz w:val="24"/>
                <w:szCs w:val="24"/>
              </w:rPr>
            </w:pPr>
          </w:p>
        </w:tc>
      </w:tr>
      <w:tr w:rsidR="00DF0075" w14:paraId="09CBCDBD" w14:textId="77777777" w:rsidTr="00DF0075">
        <w:tc>
          <w:tcPr>
            <w:tcW w:w="1242" w:type="dxa"/>
          </w:tcPr>
          <w:p w14:paraId="0629AEC1" w14:textId="77777777" w:rsidR="00DF0075" w:rsidRDefault="00DF0075" w:rsidP="00DF0075">
            <w:pPr>
              <w:rPr>
                <w:b/>
                <w:sz w:val="24"/>
                <w:szCs w:val="24"/>
              </w:rPr>
            </w:pPr>
          </w:p>
        </w:tc>
        <w:tc>
          <w:tcPr>
            <w:tcW w:w="3176" w:type="dxa"/>
          </w:tcPr>
          <w:p w14:paraId="0821D285" w14:textId="77777777" w:rsidR="00DF0075" w:rsidRDefault="00DF0075" w:rsidP="00DF0075">
            <w:pPr>
              <w:rPr>
                <w:b/>
                <w:sz w:val="24"/>
                <w:szCs w:val="24"/>
              </w:rPr>
            </w:pPr>
          </w:p>
        </w:tc>
        <w:tc>
          <w:tcPr>
            <w:tcW w:w="814" w:type="dxa"/>
          </w:tcPr>
          <w:p w14:paraId="1495F8D5" w14:textId="77777777" w:rsidR="00DF0075" w:rsidRDefault="00DF0075" w:rsidP="00DF0075">
            <w:pPr>
              <w:rPr>
                <w:b/>
                <w:sz w:val="24"/>
                <w:szCs w:val="24"/>
              </w:rPr>
            </w:pPr>
          </w:p>
        </w:tc>
        <w:tc>
          <w:tcPr>
            <w:tcW w:w="934" w:type="dxa"/>
          </w:tcPr>
          <w:p w14:paraId="5877C5EA" w14:textId="77777777" w:rsidR="00DF0075" w:rsidRDefault="00DF0075" w:rsidP="00DF0075">
            <w:pPr>
              <w:rPr>
                <w:b/>
                <w:sz w:val="24"/>
                <w:szCs w:val="24"/>
              </w:rPr>
            </w:pPr>
          </w:p>
        </w:tc>
        <w:tc>
          <w:tcPr>
            <w:tcW w:w="1040" w:type="dxa"/>
          </w:tcPr>
          <w:p w14:paraId="05F0873D" w14:textId="77777777" w:rsidR="00DF0075" w:rsidRDefault="00DF0075" w:rsidP="00DF0075">
            <w:pPr>
              <w:rPr>
                <w:b/>
                <w:sz w:val="24"/>
                <w:szCs w:val="24"/>
              </w:rPr>
            </w:pPr>
          </w:p>
        </w:tc>
        <w:tc>
          <w:tcPr>
            <w:tcW w:w="1075" w:type="dxa"/>
          </w:tcPr>
          <w:p w14:paraId="7780F1D8" w14:textId="77777777" w:rsidR="00DF0075" w:rsidRDefault="00DF0075" w:rsidP="00DF0075">
            <w:pPr>
              <w:rPr>
                <w:b/>
                <w:sz w:val="24"/>
                <w:szCs w:val="24"/>
              </w:rPr>
            </w:pPr>
          </w:p>
        </w:tc>
        <w:tc>
          <w:tcPr>
            <w:tcW w:w="1069" w:type="dxa"/>
          </w:tcPr>
          <w:p w14:paraId="28CADEA3" w14:textId="77777777" w:rsidR="00DF0075" w:rsidRDefault="00DF0075" w:rsidP="00DF0075">
            <w:pPr>
              <w:rPr>
                <w:b/>
                <w:sz w:val="24"/>
                <w:szCs w:val="24"/>
              </w:rPr>
            </w:pPr>
          </w:p>
        </w:tc>
      </w:tr>
      <w:tr w:rsidR="00DF0075" w14:paraId="304CDDBF" w14:textId="77777777" w:rsidTr="00DF0075">
        <w:tc>
          <w:tcPr>
            <w:tcW w:w="1242" w:type="dxa"/>
          </w:tcPr>
          <w:p w14:paraId="6AA079D0" w14:textId="77777777" w:rsidR="00DF0075" w:rsidRDefault="00DF0075" w:rsidP="00DF0075">
            <w:pPr>
              <w:rPr>
                <w:b/>
                <w:sz w:val="24"/>
                <w:szCs w:val="24"/>
              </w:rPr>
            </w:pPr>
          </w:p>
        </w:tc>
        <w:tc>
          <w:tcPr>
            <w:tcW w:w="3176" w:type="dxa"/>
          </w:tcPr>
          <w:p w14:paraId="296E1C92" w14:textId="77777777" w:rsidR="00DF0075" w:rsidRDefault="00DF0075" w:rsidP="00DF0075">
            <w:pPr>
              <w:rPr>
                <w:b/>
                <w:sz w:val="24"/>
                <w:szCs w:val="24"/>
              </w:rPr>
            </w:pPr>
            <w:r>
              <w:rPr>
                <w:b/>
                <w:sz w:val="24"/>
                <w:szCs w:val="24"/>
              </w:rPr>
              <w:t>Performance History</w:t>
            </w:r>
          </w:p>
        </w:tc>
        <w:tc>
          <w:tcPr>
            <w:tcW w:w="814" w:type="dxa"/>
          </w:tcPr>
          <w:p w14:paraId="004AD81F" w14:textId="77777777" w:rsidR="00DF0075" w:rsidRDefault="00DF0075" w:rsidP="00DF0075">
            <w:pPr>
              <w:rPr>
                <w:b/>
                <w:sz w:val="24"/>
                <w:szCs w:val="24"/>
              </w:rPr>
            </w:pPr>
          </w:p>
        </w:tc>
        <w:tc>
          <w:tcPr>
            <w:tcW w:w="934" w:type="dxa"/>
          </w:tcPr>
          <w:p w14:paraId="5251D0E3" w14:textId="77777777" w:rsidR="00DF0075" w:rsidRDefault="00DF0075" w:rsidP="00DF0075">
            <w:pPr>
              <w:rPr>
                <w:b/>
                <w:sz w:val="24"/>
                <w:szCs w:val="24"/>
              </w:rPr>
            </w:pPr>
          </w:p>
        </w:tc>
        <w:tc>
          <w:tcPr>
            <w:tcW w:w="1040" w:type="dxa"/>
          </w:tcPr>
          <w:p w14:paraId="27C77414" w14:textId="77777777" w:rsidR="00DF0075" w:rsidRDefault="00DF0075" w:rsidP="00DF0075">
            <w:pPr>
              <w:rPr>
                <w:b/>
                <w:sz w:val="24"/>
                <w:szCs w:val="24"/>
              </w:rPr>
            </w:pPr>
          </w:p>
        </w:tc>
        <w:tc>
          <w:tcPr>
            <w:tcW w:w="1075" w:type="dxa"/>
          </w:tcPr>
          <w:p w14:paraId="29BCDC70" w14:textId="77777777" w:rsidR="00DF0075" w:rsidRDefault="00DF0075" w:rsidP="00DF0075">
            <w:pPr>
              <w:rPr>
                <w:b/>
                <w:sz w:val="24"/>
                <w:szCs w:val="24"/>
              </w:rPr>
            </w:pPr>
          </w:p>
        </w:tc>
        <w:tc>
          <w:tcPr>
            <w:tcW w:w="1069" w:type="dxa"/>
          </w:tcPr>
          <w:p w14:paraId="4D617EDE" w14:textId="77777777" w:rsidR="00DF0075" w:rsidRDefault="00DF0075" w:rsidP="00DF0075">
            <w:pPr>
              <w:rPr>
                <w:b/>
                <w:sz w:val="24"/>
                <w:szCs w:val="24"/>
              </w:rPr>
            </w:pPr>
          </w:p>
        </w:tc>
      </w:tr>
      <w:tr w:rsidR="00DF0075" w14:paraId="30FC253C" w14:textId="77777777" w:rsidTr="00DF0075">
        <w:tc>
          <w:tcPr>
            <w:tcW w:w="1242" w:type="dxa"/>
          </w:tcPr>
          <w:p w14:paraId="0FE3ACB9" w14:textId="77777777" w:rsidR="00DF0075" w:rsidRDefault="00DF0075" w:rsidP="00DF0075">
            <w:pPr>
              <w:rPr>
                <w:b/>
                <w:sz w:val="24"/>
                <w:szCs w:val="24"/>
              </w:rPr>
            </w:pPr>
            <w:r>
              <w:rPr>
                <w:b/>
                <w:sz w:val="24"/>
                <w:szCs w:val="24"/>
              </w:rPr>
              <w:t>14</w:t>
            </w:r>
          </w:p>
        </w:tc>
        <w:tc>
          <w:tcPr>
            <w:tcW w:w="3176" w:type="dxa"/>
          </w:tcPr>
          <w:p w14:paraId="2C6601DC" w14:textId="77777777" w:rsidR="00DF0075" w:rsidRPr="00DF0075" w:rsidRDefault="00DF0075" w:rsidP="00DF0075">
            <w:pPr>
              <w:rPr>
                <w:sz w:val="20"/>
                <w:szCs w:val="20"/>
              </w:rPr>
            </w:pPr>
            <w:r>
              <w:rPr>
                <w:sz w:val="20"/>
                <w:szCs w:val="20"/>
              </w:rPr>
              <w:t>Brief experience of past performance for employment and training programs, especially for adult and dislocated workers</w:t>
            </w:r>
          </w:p>
        </w:tc>
        <w:tc>
          <w:tcPr>
            <w:tcW w:w="814" w:type="dxa"/>
          </w:tcPr>
          <w:p w14:paraId="606227CA" w14:textId="77777777" w:rsidR="00DF0075" w:rsidRDefault="00DF0075" w:rsidP="00DF0075">
            <w:pPr>
              <w:rPr>
                <w:b/>
                <w:sz w:val="24"/>
                <w:szCs w:val="24"/>
              </w:rPr>
            </w:pPr>
            <w:r>
              <w:rPr>
                <w:b/>
                <w:sz w:val="24"/>
                <w:szCs w:val="24"/>
              </w:rPr>
              <w:t>Sec 2 4-A</w:t>
            </w:r>
          </w:p>
        </w:tc>
        <w:tc>
          <w:tcPr>
            <w:tcW w:w="934" w:type="dxa"/>
          </w:tcPr>
          <w:p w14:paraId="309D6C8A" w14:textId="77777777" w:rsidR="00DF0075" w:rsidRDefault="00DF0075" w:rsidP="00DF0075">
            <w:pPr>
              <w:rPr>
                <w:b/>
                <w:sz w:val="24"/>
                <w:szCs w:val="24"/>
              </w:rPr>
            </w:pPr>
          </w:p>
        </w:tc>
        <w:tc>
          <w:tcPr>
            <w:tcW w:w="1040" w:type="dxa"/>
          </w:tcPr>
          <w:p w14:paraId="2259C326" w14:textId="77777777" w:rsidR="00DF0075" w:rsidRDefault="00DF0075" w:rsidP="00DF0075">
            <w:pPr>
              <w:rPr>
                <w:b/>
                <w:sz w:val="24"/>
                <w:szCs w:val="24"/>
              </w:rPr>
            </w:pPr>
          </w:p>
        </w:tc>
        <w:tc>
          <w:tcPr>
            <w:tcW w:w="1075" w:type="dxa"/>
          </w:tcPr>
          <w:p w14:paraId="68A05A8D" w14:textId="77777777" w:rsidR="00DF0075" w:rsidRDefault="00DF0075" w:rsidP="00DF0075">
            <w:pPr>
              <w:rPr>
                <w:b/>
                <w:sz w:val="24"/>
                <w:szCs w:val="24"/>
              </w:rPr>
            </w:pPr>
          </w:p>
        </w:tc>
        <w:tc>
          <w:tcPr>
            <w:tcW w:w="1069" w:type="dxa"/>
          </w:tcPr>
          <w:p w14:paraId="6ABEB394" w14:textId="77777777" w:rsidR="00DF0075" w:rsidRDefault="00DF0075" w:rsidP="00DF0075">
            <w:pPr>
              <w:rPr>
                <w:b/>
                <w:sz w:val="24"/>
                <w:szCs w:val="24"/>
              </w:rPr>
            </w:pPr>
          </w:p>
        </w:tc>
      </w:tr>
      <w:tr w:rsidR="00DF0075" w14:paraId="02CF1D2A" w14:textId="77777777" w:rsidTr="00DF0075">
        <w:tc>
          <w:tcPr>
            <w:tcW w:w="1242" w:type="dxa"/>
          </w:tcPr>
          <w:p w14:paraId="542D3AEC" w14:textId="77777777" w:rsidR="00DF0075" w:rsidRDefault="00DF0075" w:rsidP="00DF0075">
            <w:pPr>
              <w:rPr>
                <w:b/>
                <w:sz w:val="24"/>
                <w:szCs w:val="24"/>
              </w:rPr>
            </w:pPr>
            <w:r>
              <w:rPr>
                <w:b/>
                <w:sz w:val="24"/>
                <w:szCs w:val="24"/>
              </w:rPr>
              <w:t>15</w:t>
            </w:r>
          </w:p>
        </w:tc>
        <w:tc>
          <w:tcPr>
            <w:tcW w:w="3176" w:type="dxa"/>
          </w:tcPr>
          <w:p w14:paraId="663A5E8D" w14:textId="77777777" w:rsidR="00DF0075" w:rsidRPr="00DF0075" w:rsidRDefault="00DF0075" w:rsidP="00DF0075">
            <w:pPr>
              <w:rPr>
                <w:sz w:val="20"/>
                <w:szCs w:val="20"/>
              </w:rPr>
            </w:pPr>
            <w:r w:rsidRPr="00DF0075">
              <w:rPr>
                <w:sz w:val="20"/>
                <w:szCs w:val="20"/>
              </w:rPr>
              <w:t>If you have not</w:t>
            </w:r>
            <w:r>
              <w:rPr>
                <w:sz w:val="20"/>
                <w:szCs w:val="20"/>
              </w:rPr>
              <w:t xml:space="preserve"> operated an adult or dislocate</w:t>
            </w:r>
            <w:r w:rsidRPr="00DF0075">
              <w:rPr>
                <w:sz w:val="20"/>
                <w:szCs w:val="20"/>
              </w:rPr>
              <w:t>d worker program, indicate how your past experience in other programs will enable you to meet the performance measures required in this RFP</w:t>
            </w:r>
          </w:p>
        </w:tc>
        <w:tc>
          <w:tcPr>
            <w:tcW w:w="814" w:type="dxa"/>
          </w:tcPr>
          <w:p w14:paraId="684A39DC" w14:textId="77777777" w:rsidR="00DF0075" w:rsidRDefault="00DF0075" w:rsidP="00DF0075">
            <w:pPr>
              <w:rPr>
                <w:b/>
                <w:sz w:val="24"/>
                <w:szCs w:val="24"/>
              </w:rPr>
            </w:pPr>
            <w:r>
              <w:rPr>
                <w:b/>
                <w:sz w:val="24"/>
                <w:szCs w:val="24"/>
              </w:rPr>
              <w:t>Sec 2 4-B</w:t>
            </w:r>
          </w:p>
        </w:tc>
        <w:tc>
          <w:tcPr>
            <w:tcW w:w="934" w:type="dxa"/>
          </w:tcPr>
          <w:p w14:paraId="029AA9AE" w14:textId="77777777" w:rsidR="00DF0075" w:rsidRDefault="00DF0075" w:rsidP="00DF0075">
            <w:pPr>
              <w:rPr>
                <w:b/>
                <w:sz w:val="24"/>
                <w:szCs w:val="24"/>
              </w:rPr>
            </w:pPr>
          </w:p>
        </w:tc>
        <w:tc>
          <w:tcPr>
            <w:tcW w:w="1040" w:type="dxa"/>
          </w:tcPr>
          <w:p w14:paraId="026C3C40" w14:textId="77777777" w:rsidR="00DF0075" w:rsidRDefault="00DF0075" w:rsidP="00DF0075">
            <w:pPr>
              <w:rPr>
                <w:b/>
                <w:sz w:val="24"/>
                <w:szCs w:val="24"/>
              </w:rPr>
            </w:pPr>
          </w:p>
        </w:tc>
        <w:tc>
          <w:tcPr>
            <w:tcW w:w="1075" w:type="dxa"/>
          </w:tcPr>
          <w:p w14:paraId="0D501409" w14:textId="77777777" w:rsidR="00DF0075" w:rsidRDefault="00DF0075" w:rsidP="00DF0075">
            <w:pPr>
              <w:rPr>
                <w:b/>
                <w:sz w:val="24"/>
                <w:szCs w:val="24"/>
              </w:rPr>
            </w:pPr>
          </w:p>
        </w:tc>
        <w:tc>
          <w:tcPr>
            <w:tcW w:w="1069" w:type="dxa"/>
          </w:tcPr>
          <w:p w14:paraId="541D4AE5" w14:textId="77777777" w:rsidR="00DF0075" w:rsidRDefault="00DF0075" w:rsidP="00DF0075">
            <w:pPr>
              <w:rPr>
                <w:b/>
                <w:sz w:val="24"/>
                <w:szCs w:val="24"/>
              </w:rPr>
            </w:pPr>
          </w:p>
        </w:tc>
      </w:tr>
      <w:tr w:rsidR="00DF0075" w14:paraId="72688BA0" w14:textId="77777777" w:rsidTr="00DF0075">
        <w:tc>
          <w:tcPr>
            <w:tcW w:w="1242" w:type="dxa"/>
          </w:tcPr>
          <w:p w14:paraId="5E9E79B8" w14:textId="77777777" w:rsidR="00DF0075" w:rsidRDefault="00DF0075" w:rsidP="00DF0075">
            <w:pPr>
              <w:rPr>
                <w:b/>
                <w:sz w:val="24"/>
                <w:szCs w:val="24"/>
              </w:rPr>
            </w:pPr>
            <w:r>
              <w:rPr>
                <w:b/>
                <w:sz w:val="24"/>
                <w:szCs w:val="24"/>
              </w:rPr>
              <w:t>16</w:t>
            </w:r>
          </w:p>
        </w:tc>
        <w:tc>
          <w:tcPr>
            <w:tcW w:w="3176" w:type="dxa"/>
          </w:tcPr>
          <w:p w14:paraId="00B08129" w14:textId="77777777" w:rsidR="00DF0075" w:rsidRPr="00DF0075" w:rsidRDefault="00DF0075" w:rsidP="00DF0075">
            <w:pPr>
              <w:rPr>
                <w:sz w:val="20"/>
                <w:szCs w:val="20"/>
              </w:rPr>
            </w:pPr>
            <w:r w:rsidRPr="00DF0075">
              <w:rPr>
                <w:sz w:val="20"/>
                <w:szCs w:val="20"/>
              </w:rPr>
              <w:t>Do your accounting principles meet GAAP principles?</w:t>
            </w:r>
          </w:p>
        </w:tc>
        <w:tc>
          <w:tcPr>
            <w:tcW w:w="814" w:type="dxa"/>
          </w:tcPr>
          <w:p w14:paraId="0E57A8EF" w14:textId="77777777" w:rsidR="00DF0075" w:rsidRDefault="00DF0075" w:rsidP="00DF0075">
            <w:pPr>
              <w:rPr>
                <w:b/>
                <w:sz w:val="24"/>
                <w:szCs w:val="24"/>
              </w:rPr>
            </w:pPr>
            <w:r>
              <w:rPr>
                <w:b/>
                <w:sz w:val="24"/>
                <w:szCs w:val="24"/>
              </w:rPr>
              <w:t>Sec 2 4-C</w:t>
            </w:r>
          </w:p>
        </w:tc>
        <w:tc>
          <w:tcPr>
            <w:tcW w:w="934" w:type="dxa"/>
          </w:tcPr>
          <w:p w14:paraId="53F8A4A7" w14:textId="77777777" w:rsidR="00DF0075" w:rsidRDefault="00DF0075" w:rsidP="00DF0075">
            <w:pPr>
              <w:rPr>
                <w:b/>
                <w:sz w:val="24"/>
                <w:szCs w:val="24"/>
              </w:rPr>
            </w:pPr>
          </w:p>
        </w:tc>
        <w:tc>
          <w:tcPr>
            <w:tcW w:w="1040" w:type="dxa"/>
          </w:tcPr>
          <w:p w14:paraId="04D1791E" w14:textId="77777777" w:rsidR="00DF0075" w:rsidRDefault="00DF0075" w:rsidP="00DF0075">
            <w:pPr>
              <w:rPr>
                <w:b/>
                <w:sz w:val="24"/>
                <w:szCs w:val="24"/>
              </w:rPr>
            </w:pPr>
          </w:p>
        </w:tc>
        <w:tc>
          <w:tcPr>
            <w:tcW w:w="1075" w:type="dxa"/>
          </w:tcPr>
          <w:p w14:paraId="732038FB" w14:textId="77777777" w:rsidR="00DF0075" w:rsidRDefault="00DF0075" w:rsidP="00DF0075">
            <w:pPr>
              <w:rPr>
                <w:b/>
                <w:sz w:val="24"/>
                <w:szCs w:val="24"/>
              </w:rPr>
            </w:pPr>
          </w:p>
        </w:tc>
        <w:tc>
          <w:tcPr>
            <w:tcW w:w="1069" w:type="dxa"/>
          </w:tcPr>
          <w:p w14:paraId="3636E128" w14:textId="77777777" w:rsidR="00DF0075" w:rsidRDefault="00DF0075" w:rsidP="00DF0075">
            <w:pPr>
              <w:rPr>
                <w:b/>
                <w:sz w:val="24"/>
                <w:szCs w:val="24"/>
              </w:rPr>
            </w:pPr>
          </w:p>
        </w:tc>
      </w:tr>
      <w:tr w:rsidR="00DF0075" w14:paraId="3170B769" w14:textId="77777777" w:rsidTr="00DF0075">
        <w:tc>
          <w:tcPr>
            <w:tcW w:w="1242" w:type="dxa"/>
          </w:tcPr>
          <w:p w14:paraId="2FC17FFF" w14:textId="77777777" w:rsidR="00DF0075" w:rsidRDefault="00DF0075" w:rsidP="00DF0075">
            <w:pPr>
              <w:rPr>
                <w:b/>
                <w:sz w:val="24"/>
                <w:szCs w:val="24"/>
              </w:rPr>
            </w:pPr>
            <w:r>
              <w:rPr>
                <w:b/>
                <w:sz w:val="24"/>
                <w:szCs w:val="24"/>
              </w:rPr>
              <w:t>17</w:t>
            </w:r>
          </w:p>
        </w:tc>
        <w:tc>
          <w:tcPr>
            <w:tcW w:w="3176" w:type="dxa"/>
          </w:tcPr>
          <w:p w14:paraId="2D5831AE" w14:textId="77777777" w:rsidR="00DF0075" w:rsidRPr="00DF0075" w:rsidRDefault="00DF0075" w:rsidP="00DF0075">
            <w:pPr>
              <w:rPr>
                <w:sz w:val="20"/>
                <w:szCs w:val="20"/>
              </w:rPr>
            </w:pPr>
            <w:r>
              <w:rPr>
                <w:sz w:val="20"/>
                <w:szCs w:val="20"/>
              </w:rPr>
              <w:t>Provide information of any findings for recovery that required any repayment.</w:t>
            </w:r>
          </w:p>
        </w:tc>
        <w:tc>
          <w:tcPr>
            <w:tcW w:w="814" w:type="dxa"/>
          </w:tcPr>
          <w:p w14:paraId="2B76A419" w14:textId="77777777" w:rsidR="00DF0075" w:rsidRDefault="00DF0075" w:rsidP="00DF0075">
            <w:pPr>
              <w:rPr>
                <w:b/>
                <w:sz w:val="24"/>
                <w:szCs w:val="24"/>
              </w:rPr>
            </w:pPr>
            <w:r>
              <w:rPr>
                <w:b/>
                <w:sz w:val="24"/>
                <w:szCs w:val="24"/>
              </w:rPr>
              <w:t>Sec 2 4-D</w:t>
            </w:r>
          </w:p>
        </w:tc>
        <w:tc>
          <w:tcPr>
            <w:tcW w:w="934" w:type="dxa"/>
          </w:tcPr>
          <w:p w14:paraId="01821C4B" w14:textId="77777777" w:rsidR="00DF0075" w:rsidRDefault="00DF0075" w:rsidP="00DF0075">
            <w:pPr>
              <w:rPr>
                <w:b/>
                <w:sz w:val="24"/>
                <w:szCs w:val="24"/>
              </w:rPr>
            </w:pPr>
          </w:p>
        </w:tc>
        <w:tc>
          <w:tcPr>
            <w:tcW w:w="1040" w:type="dxa"/>
          </w:tcPr>
          <w:p w14:paraId="7784081D" w14:textId="77777777" w:rsidR="00DF0075" w:rsidRDefault="00DF0075" w:rsidP="00DF0075">
            <w:pPr>
              <w:rPr>
                <w:b/>
                <w:sz w:val="24"/>
                <w:szCs w:val="24"/>
              </w:rPr>
            </w:pPr>
          </w:p>
        </w:tc>
        <w:tc>
          <w:tcPr>
            <w:tcW w:w="1075" w:type="dxa"/>
          </w:tcPr>
          <w:p w14:paraId="1F383A72" w14:textId="77777777" w:rsidR="00DF0075" w:rsidRDefault="00DF0075" w:rsidP="00DF0075">
            <w:pPr>
              <w:rPr>
                <w:b/>
                <w:sz w:val="24"/>
                <w:szCs w:val="24"/>
              </w:rPr>
            </w:pPr>
          </w:p>
        </w:tc>
        <w:tc>
          <w:tcPr>
            <w:tcW w:w="1069" w:type="dxa"/>
          </w:tcPr>
          <w:p w14:paraId="4B26FACF" w14:textId="77777777" w:rsidR="00DF0075" w:rsidRDefault="00DF0075" w:rsidP="00DF0075">
            <w:pPr>
              <w:rPr>
                <w:b/>
                <w:sz w:val="24"/>
                <w:szCs w:val="24"/>
              </w:rPr>
            </w:pPr>
          </w:p>
        </w:tc>
      </w:tr>
      <w:tr w:rsidR="00DF0075" w14:paraId="749CD887" w14:textId="77777777" w:rsidTr="00DF0075">
        <w:tc>
          <w:tcPr>
            <w:tcW w:w="1242" w:type="dxa"/>
          </w:tcPr>
          <w:p w14:paraId="4C38F350" w14:textId="77777777" w:rsidR="00DF0075" w:rsidRDefault="00DF0075" w:rsidP="00DF0075">
            <w:pPr>
              <w:rPr>
                <w:b/>
                <w:sz w:val="24"/>
                <w:szCs w:val="24"/>
              </w:rPr>
            </w:pPr>
          </w:p>
        </w:tc>
        <w:tc>
          <w:tcPr>
            <w:tcW w:w="3176" w:type="dxa"/>
          </w:tcPr>
          <w:p w14:paraId="3FDB186F" w14:textId="77777777" w:rsidR="00DF0075" w:rsidRDefault="00DF0075" w:rsidP="00DF0075">
            <w:pPr>
              <w:rPr>
                <w:b/>
                <w:sz w:val="24"/>
                <w:szCs w:val="24"/>
              </w:rPr>
            </w:pPr>
          </w:p>
        </w:tc>
        <w:tc>
          <w:tcPr>
            <w:tcW w:w="814" w:type="dxa"/>
          </w:tcPr>
          <w:p w14:paraId="53452208" w14:textId="77777777" w:rsidR="00DF0075" w:rsidRDefault="00DF0075" w:rsidP="00DF0075">
            <w:pPr>
              <w:rPr>
                <w:b/>
                <w:sz w:val="24"/>
                <w:szCs w:val="24"/>
              </w:rPr>
            </w:pPr>
          </w:p>
        </w:tc>
        <w:tc>
          <w:tcPr>
            <w:tcW w:w="934" w:type="dxa"/>
          </w:tcPr>
          <w:p w14:paraId="1E37603B" w14:textId="77777777" w:rsidR="00DF0075" w:rsidRDefault="00DF0075" w:rsidP="00DF0075">
            <w:pPr>
              <w:rPr>
                <w:b/>
                <w:sz w:val="24"/>
                <w:szCs w:val="24"/>
              </w:rPr>
            </w:pPr>
          </w:p>
        </w:tc>
        <w:tc>
          <w:tcPr>
            <w:tcW w:w="1040" w:type="dxa"/>
          </w:tcPr>
          <w:p w14:paraId="4D736A4F" w14:textId="77777777" w:rsidR="00DF0075" w:rsidRDefault="00DF0075" w:rsidP="00DF0075">
            <w:pPr>
              <w:rPr>
                <w:b/>
                <w:sz w:val="24"/>
                <w:szCs w:val="24"/>
              </w:rPr>
            </w:pPr>
          </w:p>
        </w:tc>
        <w:tc>
          <w:tcPr>
            <w:tcW w:w="1075" w:type="dxa"/>
          </w:tcPr>
          <w:p w14:paraId="5FC23F59" w14:textId="77777777" w:rsidR="00DF0075" w:rsidRDefault="00DF0075" w:rsidP="00DF0075">
            <w:pPr>
              <w:rPr>
                <w:b/>
                <w:sz w:val="24"/>
                <w:szCs w:val="24"/>
              </w:rPr>
            </w:pPr>
          </w:p>
        </w:tc>
        <w:tc>
          <w:tcPr>
            <w:tcW w:w="1069" w:type="dxa"/>
          </w:tcPr>
          <w:p w14:paraId="3A0533B1" w14:textId="77777777" w:rsidR="00DF0075" w:rsidRDefault="00DF0075" w:rsidP="00DF0075">
            <w:pPr>
              <w:rPr>
                <w:b/>
                <w:sz w:val="24"/>
                <w:szCs w:val="24"/>
              </w:rPr>
            </w:pPr>
          </w:p>
        </w:tc>
      </w:tr>
      <w:tr w:rsidR="00DF0075" w14:paraId="4B9437A4" w14:textId="77777777" w:rsidTr="00DF0075">
        <w:tc>
          <w:tcPr>
            <w:tcW w:w="1242" w:type="dxa"/>
          </w:tcPr>
          <w:p w14:paraId="402B9AF8" w14:textId="77777777" w:rsidR="00DF0075" w:rsidRDefault="00DF0075" w:rsidP="00DF0075">
            <w:pPr>
              <w:rPr>
                <w:b/>
                <w:sz w:val="24"/>
                <w:szCs w:val="24"/>
              </w:rPr>
            </w:pPr>
            <w:r>
              <w:rPr>
                <w:b/>
                <w:sz w:val="24"/>
                <w:szCs w:val="24"/>
              </w:rPr>
              <w:t>Points</w:t>
            </w:r>
          </w:p>
        </w:tc>
        <w:tc>
          <w:tcPr>
            <w:tcW w:w="3176" w:type="dxa"/>
          </w:tcPr>
          <w:p w14:paraId="63E4F388" w14:textId="77777777" w:rsidR="00DF0075" w:rsidRDefault="00DF0075" w:rsidP="00DF0075">
            <w:pPr>
              <w:rPr>
                <w:b/>
                <w:sz w:val="24"/>
                <w:szCs w:val="24"/>
              </w:rPr>
            </w:pPr>
          </w:p>
        </w:tc>
        <w:tc>
          <w:tcPr>
            <w:tcW w:w="814" w:type="dxa"/>
          </w:tcPr>
          <w:p w14:paraId="615FA7A2" w14:textId="77777777" w:rsidR="00DF0075" w:rsidRDefault="00DF0075" w:rsidP="00DF0075">
            <w:pPr>
              <w:rPr>
                <w:b/>
                <w:sz w:val="24"/>
                <w:szCs w:val="24"/>
              </w:rPr>
            </w:pPr>
          </w:p>
        </w:tc>
        <w:tc>
          <w:tcPr>
            <w:tcW w:w="934" w:type="dxa"/>
          </w:tcPr>
          <w:p w14:paraId="2DAEDC07" w14:textId="77777777" w:rsidR="00DF0075" w:rsidRDefault="00DF0075" w:rsidP="00DF0075">
            <w:pPr>
              <w:rPr>
                <w:b/>
                <w:sz w:val="24"/>
                <w:szCs w:val="24"/>
              </w:rPr>
            </w:pPr>
          </w:p>
        </w:tc>
        <w:tc>
          <w:tcPr>
            <w:tcW w:w="1040" w:type="dxa"/>
          </w:tcPr>
          <w:p w14:paraId="283BBAC8" w14:textId="77777777" w:rsidR="00DF0075" w:rsidRDefault="00DF0075" w:rsidP="00DF0075">
            <w:pPr>
              <w:rPr>
                <w:b/>
                <w:sz w:val="24"/>
                <w:szCs w:val="24"/>
              </w:rPr>
            </w:pPr>
          </w:p>
        </w:tc>
        <w:tc>
          <w:tcPr>
            <w:tcW w:w="1075" w:type="dxa"/>
          </w:tcPr>
          <w:p w14:paraId="16795404" w14:textId="77777777" w:rsidR="00DF0075" w:rsidRDefault="00DF0075" w:rsidP="00DF0075">
            <w:pPr>
              <w:rPr>
                <w:b/>
                <w:sz w:val="24"/>
                <w:szCs w:val="24"/>
              </w:rPr>
            </w:pPr>
          </w:p>
        </w:tc>
        <w:tc>
          <w:tcPr>
            <w:tcW w:w="1069" w:type="dxa"/>
          </w:tcPr>
          <w:p w14:paraId="4798CA43" w14:textId="77777777" w:rsidR="00DF0075" w:rsidRDefault="00DF0075" w:rsidP="00DF0075">
            <w:pPr>
              <w:rPr>
                <w:b/>
                <w:sz w:val="24"/>
                <w:szCs w:val="24"/>
              </w:rPr>
            </w:pPr>
          </w:p>
        </w:tc>
      </w:tr>
      <w:tr w:rsidR="00DF0075" w14:paraId="13199294" w14:textId="77777777" w:rsidTr="00DF0075">
        <w:tc>
          <w:tcPr>
            <w:tcW w:w="1242" w:type="dxa"/>
          </w:tcPr>
          <w:p w14:paraId="10277D7A" w14:textId="77777777" w:rsidR="00DF0075" w:rsidRDefault="00DF0075" w:rsidP="00DF0075">
            <w:pPr>
              <w:rPr>
                <w:b/>
                <w:sz w:val="24"/>
                <w:szCs w:val="24"/>
              </w:rPr>
            </w:pPr>
            <w:r>
              <w:rPr>
                <w:b/>
                <w:sz w:val="24"/>
                <w:szCs w:val="24"/>
              </w:rPr>
              <w:t>Grand Total</w:t>
            </w:r>
          </w:p>
        </w:tc>
        <w:tc>
          <w:tcPr>
            <w:tcW w:w="3176" w:type="dxa"/>
          </w:tcPr>
          <w:p w14:paraId="56055E34" w14:textId="77777777" w:rsidR="00DF0075" w:rsidRDefault="00DF0075" w:rsidP="00DF0075">
            <w:pPr>
              <w:rPr>
                <w:b/>
                <w:sz w:val="24"/>
                <w:szCs w:val="24"/>
              </w:rPr>
            </w:pPr>
          </w:p>
        </w:tc>
        <w:tc>
          <w:tcPr>
            <w:tcW w:w="814" w:type="dxa"/>
          </w:tcPr>
          <w:p w14:paraId="26FBC32A" w14:textId="77777777" w:rsidR="00DF0075" w:rsidRDefault="00DF0075" w:rsidP="00DF0075">
            <w:pPr>
              <w:rPr>
                <w:b/>
                <w:sz w:val="24"/>
                <w:szCs w:val="24"/>
              </w:rPr>
            </w:pPr>
            <w:r>
              <w:rPr>
                <w:b/>
                <w:sz w:val="24"/>
                <w:szCs w:val="24"/>
              </w:rPr>
              <w:t>_____</w:t>
            </w:r>
          </w:p>
        </w:tc>
        <w:tc>
          <w:tcPr>
            <w:tcW w:w="934" w:type="dxa"/>
          </w:tcPr>
          <w:p w14:paraId="237AE6AB" w14:textId="77777777" w:rsidR="00DF0075" w:rsidRDefault="00DF0075" w:rsidP="00DF0075">
            <w:pPr>
              <w:rPr>
                <w:b/>
                <w:sz w:val="24"/>
                <w:szCs w:val="24"/>
              </w:rPr>
            </w:pPr>
            <w:r>
              <w:rPr>
                <w:b/>
                <w:sz w:val="24"/>
                <w:szCs w:val="24"/>
              </w:rPr>
              <w:t>______</w:t>
            </w:r>
          </w:p>
        </w:tc>
        <w:tc>
          <w:tcPr>
            <w:tcW w:w="1040" w:type="dxa"/>
          </w:tcPr>
          <w:p w14:paraId="3CF001BE" w14:textId="77777777" w:rsidR="00DF0075" w:rsidRDefault="00DF0075" w:rsidP="00DF0075">
            <w:pPr>
              <w:rPr>
                <w:b/>
                <w:sz w:val="24"/>
                <w:szCs w:val="24"/>
              </w:rPr>
            </w:pPr>
            <w:r>
              <w:rPr>
                <w:b/>
                <w:sz w:val="24"/>
                <w:szCs w:val="24"/>
              </w:rPr>
              <w:t>______</w:t>
            </w:r>
          </w:p>
        </w:tc>
        <w:tc>
          <w:tcPr>
            <w:tcW w:w="1075" w:type="dxa"/>
          </w:tcPr>
          <w:p w14:paraId="5E7FA4C6" w14:textId="77777777" w:rsidR="00DF0075" w:rsidRDefault="00DF0075" w:rsidP="00DF0075">
            <w:pPr>
              <w:rPr>
                <w:b/>
                <w:sz w:val="24"/>
                <w:szCs w:val="24"/>
              </w:rPr>
            </w:pPr>
            <w:r>
              <w:rPr>
                <w:b/>
                <w:sz w:val="24"/>
                <w:szCs w:val="24"/>
              </w:rPr>
              <w:t>_______</w:t>
            </w:r>
          </w:p>
        </w:tc>
        <w:tc>
          <w:tcPr>
            <w:tcW w:w="1069" w:type="dxa"/>
          </w:tcPr>
          <w:p w14:paraId="61E11618" w14:textId="77777777" w:rsidR="00DF0075" w:rsidRDefault="00DF0075" w:rsidP="00DF0075">
            <w:pPr>
              <w:rPr>
                <w:b/>
                <w:sz w:val="24"/>
                <w:szCs w:val="24"/>
              </w:rPr>
            </w:pPr>
          </w:p>
        </w:tc>
      </w:tr>
    </w:tbl>
    <w:p w14:paraId="5718F4E8" w14:textId="77777777" w:rsidR="00E16343" w:rsidRDefault="00E16343" w:rsidP="00FE6DB2">
      <w:pPr>
        <w:spacing w:after="0"/>
        <w:rPr>
          <w:b/>
          <w:sz w:val="24"/>
          <w:szCs w:val="24"/>
        </w:rPr>
      </w:pPr>
    </w:p>
    <w:p w14:paraId="73784A82" w14:textId="77777777" w:rsidR="00E16343" w:rsidRDefault="00BB0FC3" w:rsidP="00FE6DB2">
      <w:pPr>
        <w:spacing w:after="0"/>
        <w:rPr>
          <w:b/>
          <w:sz w:val="24"/>
          <w:szCs w:val="24"/>
        </w:rPr>
      </w:pPr>
      <w:r>
        <w:rPr>
          <w:b/>
          <w:sz w:val="24"/>
          <w:szCs w:val="24"/>
        </w:rPr>
        <w:t>Based on the Total Technical Score, does I equal or exceed 170 points for Phase III consideration?      YES           NO       (</w:t>
      </w:r>
      <w:r w:rsidR="00DF0075">
        <w:rPr>
          <w:b/>
          <w:sz w:val="24"/>
          <w:szCs w:val="24"/>
        </w:rPr>
        <w:t>if NO</w:t>
      </w:r>
      <w:r>
        <w:rPr>
          <w:b/>
          <w:sz w:val="24"/>
          <w:szCs w:val="24"/>
        </w:rPr>
        <w:t>, the vendor cost pro</w:t>
      </w:r>
      <w:r w:rsidR="00DF0075">
        <w:rPr>
          <w:b/>
          <w:sz w:val="24"/>
          <w:szCs w:val="24"/>
        </w:rPr>
        <w:t>posal will not be opened</w:t>
      </w:r>
    </w:p>
    <w:p w14:paraId="68CF6272" w14:textId="77777777" w:rsidR="00DF0075" w:rsidRDefault="00DF0075" w:rsidP="00FE6DB2">
      <w:pPr>
        <w:spacing w:after="0"/>
        <w:rPr>
          <w:b/>
          <w:sz w:val="24"/>
          <w:szCs w:val="24"/>
        </w:rPr>
      </w:pPr>
    </w:p>
    <w:p w14:paraId="7700AE1D" w14:textId="77777777" w:rsidR="00DF0075" w:rsidRDefault="00DF0075" w:rsidP="00FE6DB2">
      <w:pPr>
        <w:spacing w:after="0"/>
        <w:rPr>
          <w:b/>
          <w:sz w:val="24"/>
          <w:szCs w:val="24"/>
        </w:rPr>
      </w:pPr>
    </w:p>
    <w:p w14:paraId="702494A7" w14:textId="77777777" w:rsidR="00DF0075" w:rsidRDefault="00DF0075" w:rsidP="00FE6DB2">
      <w:pPr>
        <w:pBdr>
          <w:bottom w:val="single" w:sz="12" w:space="1" w:color="auto"/>
        </w:pBdr>
        <w:spacing w:after="0"/>
        <w:rPr>
          <w:b/>
          <w:sz w:val="24"/>
          <w:szCs w:val="24"/>
        </w:rPr>
      </w:pPr>
    </w:p>
    <w:p w14:paraId="4667D044" w14:textId="77777777" w:rsidR="00DF0075" w:rsidRDefault="00DF0075" w:rsidP="00FE6DB2">
      <w:pPr>
        <w:spacing w:after="0"/>
        <w:rPr>
          <w:b/>
          <w:sz w:val="24"/>
          <w:szCs w:val="24"/>
        </w:rPr>
      </w:pPr>
      <w:r>
        <w:rPr>
          <w:b/>
          <w:sz w:val="24"/>
          <w:szCs w:val="24"/>
        </w:rPr>
        <w:t>Evaluator Signature                                                                                                               Date</w:t>
      </w:r>
    </w:p>
    <w:p w14:paraId="17AD9573" w14:textId="77777777" w:rsidR="000C2D92" w:rsidRDefault="000C2D92" w:rsidP="00FE6DB2">
      <w:pPr>
        <w:spacing w:after="0"/>
        <w:rPr>
          <w:b/>
          <w:sz w:val="24"/>
          <w:szCs w:val="24"/>
        </w:rPr>
      </w:pPr>
    </w:p>
    <w:p w14:paraId="794B20F5" w14:textId="77777777" w:rsidR="000C2D92" w:rsidRDefault="000C2D92" w:rsidP="0041485C">
      <w:pPr>
        <w:tabs>
          <w:tab w:val="left" w:pos="720"/>
        </w:tabs>
        <w:rPr>
          <w:rFonts w:cs="Arial"/>
          <w:b/>
          <w:bCs/>
          <w:i/>
          <w:iCs/>
          <w:sz w:val="36"/>
          <w:lang w:val="en-CA"/>
        </w:rPr>
      </w:pPr>
    </w:p>
    <w:p w14:paraId="523C6272" w14:textId="77777777" w:rsidR="000C2D92" w:rsidRDefault="000C2D92" w:rsidP="000C2D92">
      <w:pPr>
        <w:tabs>
          <w:tab w:val="left" w:pos="720"/>
        </w:tabs>
        <w:ind w:left="720" w:hanging="720"/>
        <w:jc w:val="center"/>
        <w:rPr>
          <w:rFonts w:cs="Arial"/>
          <w:b/>
          <w:bCs/>
          <w:i/>
          <w:iCs/>
          <w:sz w:val="36"/>
          <w:lang w:val="en-CA"/>
        </w:rPr>
      </w:pPr>
    </w:p>
    <w:p w14:paraId="71998A99" w14:textId="77777777" w:rsidR="000C2D92" w:rsidRDefault="000C2D92" w:rsidP="000C2D92">
      <w:pPr>
        <w:tabs>
          <w:tab w:val="left" w:pos="720"/>
        </w:tabs>
        <w:ind w:left="720" w:hanging="720"/>
        <w:jc w:val="center"/>
        <w:rPr>
          <w:rFonts w:cs="Arial"/>
          <w:b/>
          <w:bCs/>
          <w:i/>
          <w:iCs/>
          <w:sz w:val="36"/>
          <w:lang w:val="en-CA"/>
        </w:rPr>
      </w:pPr>
    </w:p>
    <w:p w14:paraId="2A6711F5" w14:textId="77777777" w:rsidR="000C2D92" w:rsidRDefault="000C2D92" w:rsidP="000C2D92">
      <w:pPr>
        <w:tabs>
          <w:tab w:val="left" w:pos="720"/>
        </w:tabs>
        <w:ind w:left="720" w:hanging="720"/>
        <w:jc w:val="center"/>
        <w:rPr>
          <w:rFonts w:cs="Arial"/>
          <w:b/>
          <w:bCs/>
          <w:i/>
          <w:iCs/>
          <w:sz w:val="36"/>
          <w:lang w:val="en-CA"/>
        </w:rPr>
      </w:pPr>
    </w:p>
    <w:p w14:paraId="4F28BFF1" w14:textId="77777777" w:rsidR="000C2D92" w:rsidRDefault="000C2D92" w:rsidP="000C2D92">
      <w:pPr>
        <w:tabs>
          <w:tab w:val="left" w:pos="720"/>
        </w:tabs>
        <w:ind w:left="720" w:hanging="720"/>
        <w:jc w:val="center"/>
        <w:rPr>
          <w:rFonts w:cs="Arial"/>
          <w:lang w:val="en-CA"/>
        </w:rPr>
      </w:pPr>
      <w:r>
        <w:rPr>
          <w:rFonts w:cs="Arial"/>
          <w:noProof/>
          <w:sz w:val="20"/>
        </w:rPr>
        <mc:AlternateContent>
          <mc:Choice Requires="wps">
            <w:drawing>
              <wp:anchor distT="0" distB="0" distL="114300" distR="114300" simplePos="0" relativeHeight="251659264" behindDoc="0" locked="1" layoutInCell="1" allowOverlap="1" wp14:anchorId="05463018" wp14:editId="70AFBE5D">
                <wp:simplePos x="0" y="0"/>
                <wp:positionH relativeFrom="column">
                  <wp:posOffset>-36195</wp:posOffset>
                </wp:positionH>
                <wp:positionV relativeFrom="paragraph">
                  <wp:posOffset>-1051560</wp:posOffset>
                </wp:positionV>
                <wp:extent cx="6044565" cy="670560"/>
                <wp:effectExtent l="20955" t="20955" r="2095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670560"/>
                        </a:xfrm>
                        <a:prstGeom prst="rect">
                          <a:avLst/>
                        </a:prstGeom>
                        <a:solidFill>
                          <a:srgbClr val="FFFFFF"/>
                        </a:solidFill>
                        <a:ln w="38100">
                          <a:solidFill>
                            <a:srgbClr val="000000"/>
                          </a:solidFill>
                          <a:miter lim="800000"/>
                          <a:headEnd/>
                          <a:tailEnd/>
                        </a:ln>
                      </wps:spPr>
                      <wps:txbx>
                        <w:txbxContent>
                          <w:p w14:paraId="5537403A" w14:textId="77777777" w:rsidR="000C2D92" w:rsidRDefault="000C2D92" w:rsidP="000C2D92">
                            <w:pPr>
                              <w:jc w:val="center"/>
                              <w:rPr>
                                <w:b/>
                                <w:bCs/>
                                <w:i/>
                                <w:iCs/>
                              </w:rPr>
                            </w:pPr>
                            <w:r>
                              <w:rPr>
                                <w:b/>
                                <w:bCs/>
                                <w:i/>
                                <w:iCs/>
                              </w:rPr>
                              <w:t>WORKFORCE DEVELOPMENT AREA 16</w:t>
                            </w:r>
                          </w:p>
                          <w:p w14:paraId="43A7C776" w14:textId="77777777" w:rsidR="000C2D92" w:rsidRDefault="000C2D92" w:rsidP="000C2D92">
                            <w:pPr>
                              <w:jc w:val="center"/>
                              <w:rPr>
                                <w:b/>
                                <w:bCs/>
                                <w:i/>
                                <w:iCs/>
                              </w:rPr>
                            </w:pPr>
                            <w:r>
                              <w:rPr>
                                <w:b/>
                                <w:bCs/>
                                <w:i/>
                                <w:iCs/>
                              </w:rPr>
                              <w:t>WIOA Adult and Dislocated Worker</w:t>
                            </w:r>
                          </w:p>
                          <w:p w14:paraId="169BE445" w14:textId="77777777" w:rsidR="000C2D92" w:rsidRDefault="000C2D92" w:rsidP="000C2D92">
                            <w:pPr>
                              <w:jc w:val="center"/>
                              <w:rPr>
                                <w:b/>
                                <w:bCs/>
                                <w:i/>
                                <w:iCs/>
                              </w:rPr>
                            </w:pPr>
                            <w:r>
                              <w:rPr>
                                <w:b/>
                                <w:bCs/>
                                <w:i/>
                                <w:iCs/>
                              </w:rPr>
                              <w:t>Request for Proposal</w:t>
                            </w:r>
                          </w:p>
                          <w:p w14:paraId="7590DBD7" w14:textId="77777777" w:rsidR="000C2D92" w:rsidRDefault="000C2D92" w:rsidP="000C2D92">
                            <w:pPr>
                              <w:jc w:val="center"/>
                              <w:rPr>
                                <w:b/>
                                <w:bCs/>
                                <w:i/>
                                <w:iCs/>
                              </w:rPr>
                            </w:pPr>
                            <w:r>
                              <w:rPr>
                                <w:b/>
                                <w:bCs/>
                                <w:i/>
                                <w:iCs/>
                              </w:rPr>
                              <w:t>Attachment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63018" id="_x0000_t202" coordsize="21600,21600" o:spt="202" path="m,l,21600r21600,l21600,xe">
                <v:stroke joinstyle="miter"/>
                <v:path gradientshapeok="t" o:connecttype="rect"/>
              </v:shapetype>
              <v:shape id="Text Box 1" o:spid="_x0000_s1026" type="#_x0000_t202" style="position:absolute;left:0;text-align:left;margin-left:-2.85pt;margin-top:-82.8pt;width:475.95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" strokeweight="3pt">
                <v:textbox>
                  <w:txbxContent>
                    <w:p w14:paraId="5537403A" w14:textId="77777777" w:rsidR="000C2D92" w:rsidRDefault="000C2D92" w:rsidP="000C2D92">
                      <w:pPr>
                        <w:jc w:val="center"/>
                        <w:rPr>
                          <w:b/>
                          <w:bCs/>
                          <w:i/>
                          <w:iCs/>
                        </w:rPr>
                      </w:pPr>
                      <w:r>
                        <w:rPr>
                          <w:b/>
                          <w:bCs/>
                          <w:i/>
                          <w:iCs/>
                        </w:rPr>
                        <w:t>WORKFORCE DEVELOPMENT AREA 16</w:t>
                      </w:r>
                    </w:p>
                    <w:p w14:paraId="43A7C776" w14:textId="77777777" w:rsidR="000C2D92" w:rsidRDefault="000C2D92" w:rsidP="000C2D92">
                      <w:pPr>
                        <w:jc w:val="center"/>
                        <w:rPr>
                          <w:b/>
                          <w:bCs/>
                          <w:i/>
                          <w:iCs/>
                        </w:rPr>
                      </w:pPr>
                      <w:r>
                        <w:rPr>
                          <w:b/>
                          <w:bCs/>
                          <w:i/>
                          <w:iCs/>
                        </w:rPr>
                        <w:t>WIOA Adult and Dislocated Worker</w:t>
                      </w:r>
                    </w:p>
                    <w:p w14:paraId="169BE445" w14:textId="77777777" w:rsidR="000C2D92" w:rsidRDefault="000C2D92" w:rsidP="000C2D92">
                      <w:pPr>
                        <w:jc w:val="center"/>
                        <w:rPr>
                          <w:b/>
                          <w:bCs/>
                          <w:i/>
                          <w:iCs/>
                        </w:rPr>
                      </w:pPr>
                      <w:r>
                        <w:rPr>
                          <w:b/>
                          <w:bCs/>
                          <w:i/>
                          <w:iCs/>
                        </w:rPr>
                        <w:t>Request for Proposal</w:t>
                      </w:r>
                    </w:p>
                    <w:p w14:paraId="7590DBD7" w14:textId="77777777" w:rsidR="000C2D92" w:rsidRDefault="000C2D92" w:rsidP="000C2D92">
                      <w:pPr>
                        <w:jc w:val="center"/>
                        <w:rPr>
                          <w:b/>
                          <w:bCs/>
                          <w:i/>
                          <w:iCs/>
                        </w:rPr>
                      </w:pPr>
                      <w:r>
                        <w:rPr>
                          <w:b/>
                          <w:bCs/>
                          <w:i/>
                          <w:iCs/>
                        </w:rPr>
                        <w:t>Attachment B</w:t>
                      </w:r>
                    </w:p>
                  </w:txbxContent>
                </v:textbox>
                <w10:anchorlock/>
              </v:shape>
            </w:pict>
          </mc:Fallback>
        </mc:AlternateContent>
      </w:r>
      <w:r>
        <w:rPr>
          <w:rFonts w:cs="Arial"/>
          <w:b/>
          <w:bCs/>
          <w:i/>
          <w:iCs/>
          <w:sz w:val="36"/>
          <w:lang w:val="en-CA"/>
        </w:rPr>
        <w:t>DEFINITION OF TERMS- ATTACHMENT B</w:t>
      </w:r>
    </w:p>
    <w:p w14:paraId="69585584" w14:textId="77777777" w:rsidR="000C2D92" w:rsidRDefault="000C2D92" w:rsidP="000C2D92">
      <w:pPr>
        <w:tabs>
          <w:tab w:val="left" w:pos="7050"/>
        </w:tabs>
        <w:ind w:left="720" w:hanging="720"/>
        <w:rPr>
          <w:rFonts w:cs="Arial"/>
          <w:lang w:val="en-CA"/>
        </w:rPr>
      </w:pPr>
      <w:r>
        <w:rPr>
          <w:rFonts w:cs="Arial"/>
          <w:lang w:val="en-CA"/>
        </w:rPr>
        <w:tab/>
      </w:r>
      <w:r>
        <w:rPr>
          <w:rFonts w:cs="Arial"/>
          <w:lang w:val="en-CA"/>
        </w:rPr>
        <w:tab/>
      </w:r>
    </w:p>
    <w:p w14:paraId="7CD5A867" w14:textId="77777777" w:rsidR="000C2D92" w:rsidRDefault="000C2D92" w:rsidP="0041485C">
      <w:pPr>
        <w:tabs>
          <w:tab w:val="left" w:pos="7050"/>
        </w:tabs>
        <w:ind w:left="720" w:hanging="720"/>
        <w:rPr>
          <w:rFonts w:cs="Arial"/>
        </w:rPr>
      </w:pPr>
      <w:r>
        <w:rPr>
          <w:rFonts w:cs="Arial"/>
          <w:b/>
        </w:rPr>
        <w:t>More definitions can be found at:</w:t>
      </w:r>
      <w:r>
        <w:rPr>
          <w:rFonts w:cs="Arial"/>
        </w:rPr>
        <w:t xml:space="preserve"> </w:t>
      </w:r>
      <w:r>
        <w:rPr>
          <w:rFonts w:cs="Arial"/>
        </w:rPr>
        <w:tab/>
      </w:r>
      <w:r>
        <w:rPr>
          <w:rFonts w:cs="Arial"/>
        </w:rPr>
        <w:tab/>
      </w:r>
      <w:r>
        <w:rPr>
          <w:rFonts w:cs="Arial"/>
        </w:rPr>
        <w:tab/>
      </w:r>
      <w:r>
        <w:rPr>
          <w:rFonts w:cs="Arial"/>
        </w:rPr>
        <w:tab/>
        <w:t xml:space="preserve"> </w:t>
      </w:r>
    </w:p>
    <w:p w14:paraId="2BAA767F" w14:textId="77777777" w:rsidR="000C2D92" w:rsidRDefault="000C2D92" w:rsidP="000C2D92">
      <w:pPr>
        <w:ind w:left="360" w:hanging="360"/>
        <w:rPr>
          <w:rFonts w:cs="Arial"/>
        </w:rPr>
      </w:pPr>
      <w:r>
        <w:rPr>
          <w:rFonts w:cs="Arial"/>
          <w:bCs/>
        </w:rPr>
        <w:tab/>
        <w:t xml:space="preserve">As information is received for WIOA that affects this RFP it will be posted on our web site </w:t>
      </w:r>
      <w:hyperlink r:id="rId7" w:history="1">
        <w:r w:rsidRPr="00BD6FF3">
          <w:rPr>
            <w:rStyle w:val="Hyperlink"/>
            <w:rFonts w:cs="Arial"/>
            <w:bCs/>
          </w:rPr>
          <w:t>www.WDB16.com</w:t>
        </w:r>
      </w:hyperlink>
      <w:r>
        <w:rPr>
          <w:rFonts w:cs="Arial"/>
          <w:bCs/>
        </w:rPr>
        <w:t xml:space="preserve"> .  Additional information can also be found on the State of Ohio’s web site </w:t>
      </w:r>
      <w:hyperlink r:id="rId8" w:tgtFrame="_blank" w:history="1">
        <w:r w:rsidRPr="001D428E">
          <w:rPr>
            <w:rStyle w:val="Hyperlink"/>
            <w:rFonts w:cs="Arial"/>
          </w:rPr>
          <w:t>https://jfs.ohio.gov/owd/WIOA/index.stm</w:t>
        </w:r>
      </w:hyperlink>
      <w:r w:rsidRPr="001D428E">
        <w:rPr>
          <w:rFonts w:cs="Arial"/>
        </w:rPr>
        <w:t>.</w:t>
      </w:r>
      <w:r>
        <w:rPr>
          <w:rFonts w:cs="Arial"/>
        </w:rPr>
        <w:t xml:space="preserve"> Department of Labor also has information posted and it can be found at </w:t>
      </w:r>
      <w:hyperlink r:id="rId9" w:history="1">
        <w:r w:rsidRPr="00A2720A">
          <w:rPr>
            <w:rStyle w:val="Hyperlink"/>
            <w:rFonts w:cs="Arial"/>
          </w:rPr>
          <w:t>www.doleta.gov/wioa</w:t>
        </w:r>
      </w:hyperlink>
      <w:r>
        <w:rPr>
          <w:rFonts w:cs="Arial"/>
        </w:rPr>
        <w:t xml:space="preserve"> .</w:t>
      </w:r>
    </w:p>
    <w:p w14:paraId="4590C260" w14:textId="77777777" w:rsidR="000C2D92" w:rsidRDefault="000C2D92" w:rsidP="0041485C">
      <w:pPr>
        <w:tabs>
          <w:tab w:val="left" w:pos="7050"/>
        </w:tabs>
        <w:rPr>
          <w:rFonts w:cs="Arial"/>
          <w:lang w:val="en-CA"/>
        </w:rPr>
      </w:pPr>
    </w:p>
    <w:p w14:paraId="5D7DA75A" w14:textId="77777777" w:rsidR="000C2D92" w:rsidRDefault="000C2D92" w:rsidP="000C2D92">
      <w:pPr>
        <w:tabs>
          <w:tab w:val="left" w:pos="720"/>
        </w:tabs>
        <w:ind w:left="720" w:hanging="720"/>
        <w:rPr>
          <w:rFonts w:cs="Arial"/>
        </w:rPr>
      </w:pPr>
      <w:r>
        <w:rPr>
          <w:rFonts w:cs="Arial"/>
          <w:b/>
          <w:lang w:val="en-CA"/>
        </w:rPr>
        <w:t xml:space="preserve">     </w:t>
      </w:r>
      <w:r>
        <w:rPr>
          <w:rFonts w:cs="Arial"/>
          <w:b/>
          <w:lang w:val="en-CA"/>
        </w:rPr>
        <w:fldChar w:fldCharType="begin"/>
      </w:r>
      <w:r>
        <w:rPr>
          <w:rFonts w:cs="Arial"/>
          <w:b/>
          <w:lang w:val="en-CA"/>
        </w:rPr>
        <w:instrText xml:space="preserve"> SEQ CHAPTER \h \r 1</w:instrText>
      </w:r>
      <w:r>
        <w:rPr>
          <w:rFonts w:cs="Arial"/>
          <w:b/>
          <w:lang w:val="en-CA"/>
        </w:rPr>
        <w:fldChar w:fldCharType="end"/>
      </w:r>
      <w:r>
        <w:rPr>
          <w:rFonts w:cs="Arial"/>
          <w:b/>
          <w:lang w:val="en-CA"/>
        </w:rPr>
        <w:t>1</w:t>
      </w:r>
      <w:r>
        <w:rPr>
          <w:rFonts w:cs="Arial"/>
          <w:b/>
          <w:bCs/>
        </w:rPr>
        <w:t>.</w:t>
      </w:r>
      <w:r>
        <w:rPr>
          <w:rFonts w:cs="Arial"/>
        </w:rPr>
        <w:tab/>
      </w:r>
      <w:r>
        <w:rPr>
          <w:rFonts w:cs="Arial"/>
          <w:b/>
          <w:bCs/>
        </w:rPr>
        <w:t xml:space="preserve">ADULT:  </w:t>
      </w:r>
      <w:r>
        <w:rPr>
          <w:rFonts w:cs="Arial"/>
        </w:rPr>
        <w:t>An individual who is age 18 or older.</w:t>
      </w:r>
    </w:p>
    <w:p w14:paraId="388A16AA" w14:textId="77777777" w:rsidR="000C2D92" w:rsidRDefault="000C2D92" w:rsidP="000C2D92">
      <w:pPr>
        <w:tabs>
          <w:tab w:val="left" w:pos="720"/>
        </w:tabs>
        <w:ind w:left="720" w:hanging="720"/>
        <w:rPr>
          <w:rFonts w:cs="Arial"/>
          <w:b/>
          <w:bCs/>
        </w:rPr>
      </w:pPr>
    </w:p>
    <w:p w14:paraId="249451F9" w14:textId="77777777" w:rsidR="000C2D92" w:rsidRDefault="000C2D92" w:rsidP="000C2D92">
      <w:pPr>
        <w:tabs>
          <w:tab w:val="left" w:pos="720"/>
        </w:tabs>
        <w:ind w:left="720" w:hanging="378"/>
        <w:rPr>
          <w:rFonts w:cs="Arial"/>
        </w:rPr>
      </w:pPr>
      <w:r>
        <w:rPr>
          <w:rFonts w:cs="Arial"/>
          <w:b/>
          <w:bCs/>
        </w:rPr>
        <w:t xml:space="preserve">2.  AUDIT:  </w:t>
      </w:r>
      <w:r>
        <w:rPr>
          <w:rFonts w:cs="Arial"/>
        </w:rPr>
        <w:t>An objective systemic review process that involves selecting and evaluating evidence for the purpose of ascertaining the reliability of reported financial information and/or appraising performance/program activities, in accordance with OMB A-133.</w:t>
      </w:r>
    </w:p>
    <w:p w14:paraId="69198B9B" w14:textId="77777777" w:rsidR="000C2D92" w:rsidRDefault="000C2D92" w:rsidP="000C2D92">
      <w:pPr>
        <w:tabs>
          <w:tab w:val="left" w:pos="720"/>
        </w:tabs>
        <w:ind w:left="720" w:hanging="378"/>
        <w:rPr>
          <w:rFonts w:cs="Arial"/>
        </w:rPr>
      </w:pPr>
    </w:p>
    <w:p w14:paraId="140DA476" w14:textId="77777777" w:rsidR="000C2D92" w:rsidRPr="00270EED" w:rsidRDefault="000C2D92" w:rsidP="000C2D92">
      <w:pPr>
        <w:ind w:left="360"/>
        <w:rPr>
          <w:rFonts w:cs="Arial"/>
          <w:b/>
        </w:rPr>
      </w:pPr>
      <w:r>
        <w:rPr>
          <w:rFonts w:cs="Arial"/>
          <w:b/>
        </w:rPr>
        <w:t>3.</w:t>
      </w:r>
      <w:r>
        <w:rPr>
          <w:rFonts w:cs="Arial"/>
          <w:b/>
        </w:rPr>
        <w:tab/>
        <w:t>CAREER SERVICES:</w:t>
      </w:r>
    </w:p>
    <w:p w14:paraId="6A6AEC9A" w14:textId="77777777" w:rsidR="000C2D92" w:rsidRDefault="000C2D92" w:rsidP="000C2D92">
      <w:pPr>
        <w:rPr>
          <w:rFonts w:cs="Arial"/>
        </w:rPr>
      </w:pPr>
    </w:p>
    <w:p w14:paraId="2303B074" w14:textId="77777777" w:rsidR="000C2D92" w:rsidRDefault="000C2D92" w:rsidP="000C2D92">
      <w:pPr>
        <w:ind w:left="1440" w:hanging="720"/>
        <w:rPr>
          <w:rFonts w:cs="Arial"/>
        </w:rPr>
      </w:pPr>
      <w:r w:rsidRPr="004C2DB2">
        <w:rPr>
          <w:rFonts w:cs="Arial"/>
        </w:rPr>
        <w:t xml:space="preserve">(A) </w:t>
      </w:r>
      <w:r>
        <w:rPr>
          <w:rFonts w:cs="Arial"/>
        </w:rPr>
        <w:tab/>
      </w:r>
      <w:r w:rsidRPr="004C2DB2">
        <w:rPr>
          <w:rFonts w:cs="Arial"/>
        </w:rPr>
        <w:t>SERVICES PROVIDED</w:t>
      </w:r>
      <w:r>
        <w:rPr>
          <w:rFonts w:cs="Arial"/>
        </w:rPr>
        <w:t>:  F</w:t>
      </w:r>
      <w:r w:rsidRPr="004C2DB2">
        <w:rPr>
          <w:rFonts w:cs="Arial"/>
        </w:rPr>
        <w:t>unds described in paragraph</w:t>
      </w:r>
      <w:r>
        <w:rPr>
          <w:rFonts w:cs="Arial"/>
        </w:rPr>
        <w:t xml:space="preserve"> </w:t>
      </w:r>
      <w:r w:rsidRPr="004C2DB2">
        <w:rPr>
          <w:rFonts w:cs="Arial"/>
        </w:rPr>
        <w:t>(1) shall be used to provide career services, which</w:t>
      </w:r>
      <w:r>
        <w:rPr>
          <w:rFonts w:cs="Arial"/>
        </w:rPr>
        <w:t xml:space="preserve"> </w:t>
      </w:r>
      <w:r w:rsidRPr="004C2DB2">
        <w:rPr>
          <w:rFonts w:cs="Arial"/>
        </w:rPr>
        <w:t>shall be available to individuals who are adults or dislocated</w:t>
      </w:r>
      <w:r>
        <w:rPr>
          <w:rFonts w:cs="Arial"/>
        </w:rPr>
        <w:t xml:space="preserve"> </w:t>
      </w:r>
      <w:r w:rsidRPr="004C2DB2">
        <w:rPr>
          <w:rFonts w:cs="Arial"/>
        </w:rPr>
        <w:t>workers through the one-stop delivery system and</w:t>
      </w:r>
      <w:r>
        <w:rPr>
          <w:rFonts w:cs="Arial"/>
        </w:rPr>
        <w:t xml:space="preserve"> shall, at a minimum, include;</w:t>
      </w:r>
    </w:p>
    <w:p w14:paraId="5F952A2E" w14:textId="77777777" w:rsidR="000C2D92" w:rsidRDefault="000C2D92" w:rsidP="000C2D92">
      <w:pPr>
        <w:ind w:left="2160" w:hanging="720"/>
        <w:rPr>
          <w:rFonts w:cs="Arial"/>
        </w:rPr>
      </w:pPr>
      <w:r>
        <w:rPr>
          <w:rFonts w:cs="Arial"/>
        </w:rPr>
        <w:t>(</w:t>
      </w:r>
      <w:proofErr w:type="spellStart"/>
      <w:r>
        <w:rPr>
          <w:rFonts w:cs="Arial"/>
        </w:rPr>
        <w:t>i</w:t>
      </w:r>
      <w:proofErr w:type="spellEnd"/>
      <w:r>
        <w:rPr>
          <w:rFonts w:cs="Arial"/>
        </w:rPr>
        <w:t>)</w:t>
      </w:r>
      <w:r>
        <w:rPr>
          <w:rFonts w:cs="Arial"/>
        </w:rPr>
        <w:tab/>
        <w:t>D</w:t>
      </w:r>
      <w:r w:rsidRPr="004C2DB2">
        <w:rPr>
          <w:rFonts w:cs="Arial"/>
        </w:rPr>
        <w:t>eterminations of whether the individuals are</w:t>
      </w:r>
      <w:r>
        <w:rPr>
          <w:rFonts w:cs="Arial"/>
        </w:rPr>
        <w:t xml:space="preserve"> </w:t>
      </w:r>
      <w:r w:rsidRPr="004C2DB2">
        <w:rPr>
          <w:rFonts w:cs="Arial"/>
        </w:rPr>
        <w:t>eligible to receive assistance under this subtitle;</w:t>
      </w:r>
    </w:p>
    <w:p w14:paraId="788010F5" w14:textId="77777777" w:rsidR="000C2D92" w:rsidRPr="004C2DB2" w:rsidRDefault="000C2D92" w:rsidP="000C2D92">
      <w:pPr>
        <w:ind w:left="2160" w:hanging="720"/>
        <w:rPr>
          <w:rFonts w:cs="Arial"/>
        </w:rPr>
      </w:pPr>
      <w:r w:rsidRPr="004C2DB2">
        <w:rPr>
          <w:rFonts w:cs="Arial"/>
        </w:rPr>
        <w:t>(ii)</w:t>
      </w:r>
      <w:r>
        <w:rPr>
          <w:rFonts w:cs="Arial"/>
        </w:rPr>
        <w:tab/>
        <w:t>O</w:t>
      </w:r>
      <w:r w:rsidRPr="004C2DB2">
        <w:rPr>
          <w:rFonts w:cs="Arial"/>
        </w:rPr>
        <w:t>utreach, intake (which may include worker</w:t>
      </w:r>
      <w:r>
        <w:rPr>
          <w:rFonts w:cs="Arial"/>
        </w:rPr>
        <w:t xml:space="preserve"> </w:t>
      </w:r>
      <w:r w:rsidRPr="004C2DB2">
        <w:rPr>
          <w:rFonts w:cs="Arial"/>
        </w:rPr>
        <w:t>profiling), and orientation to the information and other</w:t>
      </w:r>
      <w:r>
        <w:rPr>
          <w:rFonts w:cs="Arial"/>
        </w:rPr>
        <w:t xml:space="preserve"> </w:t>
      </w:r>
      <w:r w:rsidRPr="004C2DB2">
        <w:rPr>
          <w:rFonts w:cs="Arial"/>
        </w:rPr>
        <w:t>services available through the one-stop delivery</w:t>
      </w:r>
      <w:r>
        <w:rPr>
          <w:rFonts w:cs="Arial"/>
        </w:rPr>
        <w:t xml:space="preserve"> </w:t>
      </w:r>
      <w:r w:rsidRPr="004C2DB2">
        <w:rPr>
          <w:rFonts w:cs="Arial"/>
        </w:rPr>
        <w:t>system;</w:t>
      </w:r>
    </w:p>
    <w:p w14:paraId="64177692" w14:textId="77777777" w:rsidR="000C2D92" w:rsidRDefault="000C2D92" w:rsidP="000C2D92">
      <w:pPr>
        <w:ind w:left="2160" w:hanging="720"/>
        <w:rPr>
          <w:rFonts w:cs="Arial"/>
        </w:rPr>
      </w:pPr>
      <w:r w:rsidRPr="004C2DB2">
        <w:rPr>
          <w:rFonts w:cs="Arial"/>
        </w:rPr>
        <w:lastRenderedPageBreak/>
        <w:t>(iii)</w:t>
      </w:r>
      <w:r>
        <w:rPr>
          <w:rFonts w:cs="Arial"/>
        </w:rPr>
        <w:tab/>
        <w:t>I</w:t>
      </w:r>
      <w:r w:rsidRPr="004C2DB2">
        <w:rPr>
          <w:rFonts w:cs="Arial"/>
        </w:rPr>
        <w:t>nitial assessment of skill levels (including</w:t>
      </w:r>
      <w:r>
        <w:rPr>
          <w:rFonts w:cs="Arial"/>
        </w:rPr>
        <w:t xml:space="preserve"> </w:t>
      </w:r>
      <w:r w:rsidRPr="004C2DB2">
        <w:rPr>
          <w:rFonts w:cs="Arial"/>
        </w:rPr>
        <w:t>literacy, numeracy, and English language proficiency),</w:t>
      </w:r>
      <w:r>
        <w:rPr>
          <w:rFonts w:cs="Arial"/>
        </w:rPr>
        <w:t xml:space="preserve"> </w:t>
      </w:r>
      <w:r w:rsidRPr="004C2DB2">
        <w:rPr>
          <w:rFonts w:cs="Arial"/>
        </w:rPr>
        <w:t>aptitudes, abilities (including skills gaps), and supportive</w:t>
      </w:r>
      <w:r>
        <w:rPr>
          <w:rFonts w:cs="Arial"/>
        </w:rPr>
        <w:t xml:space="preserve"> </w:t>
      </w:r>
      <w:r w:rsidRPr="004C2DB2">
        <w:rPr>
          <w:rFonts w:cs="Arial"/>
        </w:rPr>
        <w:t>service needs;</w:t>
      </w:r>
    </w:p>
    <w:p w14:paraId="732CAAB5" w14:textId="77777777" w:rsidR="000C2D92" w:rsidRDefault="000C2D92" w:rsidP="000C2D92">
      <w:pPr>
        <w:ind w:firstLine="720"/>
        <w:rPr>
          <w:rFonts w:cs="Arial"/>
        </w:rPr>
      </w:pPr>
      <w:r>
        <w:rPr>
          <w:rFonts w:cs="Arial"/>
        </w:rPr>
        <w:tab/>
      </w:r>
      <w:r w:rsidRPr="004C2DB2">
        <w:rPr>
          <w:rFonts w:cs="Arial"/>
        </w:rPr>
        <w:t>(iv)</w:t>
      </w:r>
      <w:r>
        <w:rPr>
          <w:rFonts w:cs="Arial"/>
        </w:rPr>
        <w:tab/>
        <w:t>L</w:t>
      </w:r>
      <w:r w:rsidRPr="004C2DB2">
        <w:rPr>
          <w:rFonts w:cs="Arial"/>
        </w:rPr>
        <w:t>abor exchange services, including</w:t>
      </w:r>
      <w:r>
        <w:rPr>
          <w:rFonts w:cs="Arial"/>
        </w:rPr>
        <w:t>:</w:t>
      </w:r>
    </w:p>
    <w:p w14:paraId="139DE2A2" w14:textId="77777777" w:rsidR="000C2D92" w:rsidRDefault="000C2D92" w:rsidP="000C2D92">
      <w:pPr>
        <w:ind w:left="2880" w:hanging="720"/>
        <w:rPr>
          <w:rFonts w:cs="Arial"/>
        </w:rPr>
      </w:pPr>
      <w:r w:rsidRPr="004C2DB2">
        <w:rPr>
          <w:rFonts w:cs="Arial"/>
        </w:rPr>
        <w:t xml:space="preserve">(I) </w:t>
      </w:r>
      <w:r>
        <w:rPr>
          <w:rFonts w:cs="Arial"/>
        </w:rPr>
        <w:tab/>
        <w:t>J</w:t>
      </w:r>
      <w:r w:rsidRPr="004C2DB2">
        <w:rPr>
          <w:rFonts w:cs="Arial"/>
        </w:rPr>
        <w:t>ob search and placement assistance and,</w:t>
      </w:r>
      <w:r>
        <w:rPr>
          <w:rFonts w:cs="Arial"/>
        </w:rPr>
        <w:t xml:space="preserve"> </w:t>
      </w:r>
      <w:r w:rsidRPr="004C2DB2">
        <w:rPr>
          <w:rFonts w:cs="Arial"/>
        </w:rPr>
        <w:t>in appropriate cases, career counseling,</w:t>
      </w:r>
      <w:r>
        <w:rPr>
          <w:rFonts w:cs="Arial"/>
        </w:rPr>
        <w:t xml:space="preserve"> including</w:t>
      </w:r>
    </w:p>
    <w:p w14:paraId="2B0C2483" w14:textId="77777777" w:rsidR="000C2D92" w:rsidRDefault="000C2D92" w:rsidP="000C2D92">
      <w:pPr>
        <w:ind w:left="2880" w:hanging="720"/>
        <w:rPr>
          <w:rFonts w:cs="Arial"/>
        </w:rPr>
      </w:pPr>
      <w:r>
        <w:rPr>
          <w:rFonts w:cs="Arial"/>
        </w:rPr>
        <w:tab/>
      </w:r>
      <w:r w:rsidRPr="004C2DB2">
        <w:rPr>
          <w:rFonts w:cs="Arial"/>
        </w:rPr>
        <w:t xml:space="preserve">(a) </w:t>
      </w:r>
      <w:r>
        <w:rPr>
          <w:rFonts w:cs="Arial"/>
        </w:rPr>
        <w:tab/>
        <w:t>P</w:t>
      </w:r>
      <w:r w:rsidRPr="004C2DB2">
        <w:rPr>
          <w:rFonts w:cs="Arial"/>
        </w:rPr>
        <w:t>rovision of information on in-demand</w:t>
      </w:r>
      <w:r>
        <w:rPr>
          <w:rFonts w:cs="Arial"/>
        </w:rPr>
        <w:t xml:space="preserve"> </w:t>
      </w:r>
      <w:r w:rsidRPr="004C2DB2">
        <w:rPr>
          <w:rFonts w:cs="Arial"/>
        </w:rPr>
        <w:t xml:space="preserve">industry </w:t>
      </w:r>
      <w:r>
        <w:rPr>
          <w:rFonts w:cs="Arial"/>
        </w:rPr>
        <w:tab/>
      </w:r>
      <w:r w:rsidRPr="004C2DB2">
        <w:rPr>
          <w:rFonts w:cs="Arial"/>
        </w:rPr>
        <w:t>sectors and occupations; and</w:t>
      </w:r>
    </w:p>
    <w:p w14:paraId="0BE19042" w14:textId="77777777" w:rsidR="000C2D92" w:rsidRDefault="000C2D92" w:rsidP="000C2D92">
      <w:pPr>
        <w:ind w:left="1440" w:firstLine="720"/>
        <w:rPr>
          <w:rFonts w:cs="Arial"/>
        </w:rPr>
      </w:pPr>
      <w:r>
        <w:rPr>
          <w:rFonts w:cs="Arial"/>
        </w:rPr>
        <w:tab/>
      </w:r>
      <w:r w:rsidRPr="004C2DB2">
        <w:rPr>
          <w:rFonts w:cs="Arial"/>
        </w:rPr>
        <w:t xml:space="preserve">(b) </w:t>
      </w:r>
      <w:r>
        <w:rPr>
          <w:rFonts w:cs="Arial"/>
        </w:rPr>
        <w:tab/>
        <w:t>P</w:t>
      </w:r>
      <w:r w:rsidRPr="004C2DB2">
        <w:rPr>
          <w:rFonts w:cs="Arial"/>
        </w:rPr>
        <w:t>rovision of information on nontraditional</w:t>
      </w:r>
      <w:r>
        <w:rPr>
          <w:rFonts w:cs="Arial"/>
        </w:rPr>
        <w:t xml:space="preserve"> </w:t>
      </w:r>
      <w:r>
        <w:rPr>
          <w:rFonts w:cs="Arial"/>
        </w:rPr>
        <w:tab/>
      </w:r>
      <w:r>
        <w:rPr>
          <w:rFonts w:cs="Arial"/>
        </w:rPr>
        <w:tab/>
      </w:r>
      <w:r>
        <w:rPr>
          <w:rFonts w:cs="Arial"/>
        </w:rPr>
        <w:tab/>
      </w:r>
      <w:r>
        <w:rPr>
          <w:rFonts w:cs="Arial"/>
        </w:rPr>
        <w:tab/>
      </w:r>
      <w:r>
        <w:rPr>
          <w:rFonts w:cs="Arial"/>
        </w:rPr>
        <w:tab/>
      </w:r>
      <w:r w:rsidRPr="004C2DB2">
        <w:rPr>
          <w:rFonts w:cs="Arial"/>
        </w:rPr>
        <w:t>employment; and</w:t>
      </w:r>
    </w:p>
    <w:p w14:paraId="6767DF35" w14:textId="77777777" w:rsidR="000C2D92" w:rsidRDefault="000C2D92" w:rsidP="000C2D92">
      <w:pPr>
        <w:ind w:left="2160" w:hanging="720"/>
        <w:rPr>
          <w:rFonts w:cs="Arial"/>
        </w:rPr>
      </w:pPr>
      <w:r>
        <w:rPr>
          <w:rFonts w:cs="Arial"/>
        </w:rPr>
        <w:tab/>
      </w:r>
      <w:r w:rsidRPr="004C2DB2">
        <w:rPr>
          <w:rFonts w:cs="Arial"/>
        </w:rPr>
        <w:t xml:space="preserve">(II) </w:t>
      </w:r>
      <w:r>
        <w:rPr>
          <w:rFonts w:cs="Arial"/>
        </w:rPr>
        <w:tab/>
        <w:t>A</w:t>
      </w:r>
      <w:r w:rsidRPr="004C2DB2">
        <w:rPr>
          <w:rFonts w:cs="Arial"/>
        </w:rPr>
        <w:t>ppropriate recruitment and other business</w:t>
      </w:r>
      <w:r>
        <w:rPr>
          <w:rFonts w:cs="Arial"/>
        </w:rPr>
        <w:t xml:space="preserve"> </w:t>
      </w:r>
      <w:r w:rsidRPr="004C2DB2">
        <w:rPr>
          <w:rFonts w:cs="Arial"/>
        </w:rPr>
        <w:t xml:space="preserve">services on </w:t>
      </w:r>
      <w:r>
        <w:rPr>
          <w:rFonts w:cs="Arial"/>
        </w:rPr>
        <w:tab/>
      </w:r>
      <w:r w:rsidRPr="004C2DB2">
        <w:rPr>
          <w:rFonts w:cs="Arial"/>
        </w:rPr>
        <w:t>behalf of employers, including</w:t>
      </w:r>
      <w:r>
        <w:rPr>
          <w:rFonts w:cs="Arial"/>
        </w:rPr>
        <w:t xml:space="preserve"> </w:t>
      </w:r>
      <w:r w:rsidRPr="004C2DB2">
        <w:rPr>
          <w:rFonts w:cs="Arial"/>
        </w:rPr>
        <w:t>small employers, in the local area, which services</w:t>
      </w:r>
      <w:r>
        <w:rPr>
          <w:rFonts w:cs="Arial"/>
        </w:rPr>
        <w:t xml:space="preserve"> </w:t>
      </w:r>
      <w:r w:rsidRPr="004C2DB2">
        <w:rPr>
          <w:rFonts w:cs="Arial"/>
        </w:rPr>
        <w:t>may include services described in this subsection,</w:t>
      </w:r>
      <w:r>
        <w:rPr>
          <w:rFonts w:cs="Arial"/>
        </w:rPr>
        <w:t xml:space="preserve"> </w:t>
      </w:r>
      <w:r w:rsidRPr="004C2DB2">
        <w:rPr>
          <w:rFonts w:cs="Arial"/>
        </w:rPr>
        <w:t>such as providing information and referral to</w:t>
      </w:r>
      <w:r>
        <w:rPr>
          <w:rFonts w:cs="Arial"/>
        </w:rPr>
        <w:t xml:space="preserve"> </w:t>
      </w:r>
      <w:r w:rsidRPr="004C2DB2">
        <w:rPr>
          <w:rFonts w:cs="Arial"/>
        </w:rPr>
        <w:t>specialized business services not traditionally</w:t>
      </w:r>
      <w:r>
        <w:rPr>
          <w:rFonts w:cs="Arial"/>
        </w:rPr>
        <w:t xml:space="preserve"> </w:t>
      </w:r>
      <w:r w:rsidRPr="004C2DB2">
        <w:rPr>
          <w:rFonts w:cs="Arial"/>
        </w:rPr>
        <w:t xml:space="preserve">offered </w:t>
      </w:r>
      <w:r>
        <w:rPr>
          <w:rFonts w:cs="Arial"/>
        </w:rPr>
        <w:tab/>
      </w:r>
      <w:r w:rsidRPr="004C2DB2">
        <w:rPr>
          <w:rFonts w:cs="Arial"/>
        </w:rPr>
        <w:t>through the one-stop delivery system;</w:t>
      </w:r>
    </w:p>
    <w:p w14:paraId="16EAED0B" w14:textId="77777777" w:rsidR="000C2D92" w:rsidRDefault="000C2D92" w:rsidP="000C2D92">
      <w:pPr>
        <w:ind w:left="1440" w:hanging="720"/>
        <w:rPr>
          <w:rFonts w:cs="Arial"/>
        </w:rPr>
      </w:pPr>
      <w:r>
        <w:rPr>
          <w:rFonts w:cs="Arial"/>
        </w:rPr>
        <w:tab/>
      </w:r>
      <w:r w:rsidRPr="004C2DB2">
        <w:rPr>
          <w:rFonts w:cs="Arial"/>
        </w:rPr>
        <w:t xml:space="preserve">(v) </w:t>
      </w:r>
      <w:r>
        <w:rPr>
          <w:rFonts w:cs="Arial"/>
        </w:rPr>
        <w:tab/>
        <w:t>P</w:t>
      </w:r>
      <w:r w:rsidRPr="004C2DB2">
        <w:rPr>
          <w:rFonts w:cs="Arial"/>
        </w:rPr>
        <w:t>rovision of referrals to and coordination of</w:t>
      </w:r>
      <w:r>
        <w:rPr>
          <w:rFonts w:cs="Arial"/>
        </w:rPr>
        <w:t xml:space="preserve"> </w:t>
      </w:r>
      <w:r w:rsidRPr="004C2DB2">
        <w:rPr>
          <w:rFonts w:cs="Arial"/>
        </w:rPr>
        <w:t xml:space="preserve">activities with other </w:t>
      </w:r>
      <w:r>
        <w:rPr>
          <w:rFonts w:cs="Arial"/>
        </w:rPr>
        <w:tab/>
      </w:r>
      <w:r w:rsidRPr="004C2DB2">
        <w:rPr>
          <w:rFonts w:cs="Arial"/>
        </w:rPr>
        <w:t xml:space="preserve">programs </w:t>
      </w:r>
      <w:r>
        <w:rPr>
          <w:rFonts w:cs="Arial"/>
        </w:rPr>
        <w:t>a</w:t>
      </w:r>
      <w:r w:rsidRPr="004C2DB2">
        <w:rPr>
          <w:rFonts w:cs="Arial"/>
        </w:rPr>
        <w:t>nd services, including</w:t>
      </w:r>
      <w:r>
        <w:rPr>
          <w:rFonts w:cs="Arial"/>
        </w:rPr>
        <w:t xml:space="preserve"> </w:t>
      </w:r>
      <w:r w:rsidRPr="004C2DB2">
        <w:rPr>
          <w:rFonts w:cs="Arial"/>
        </w:rPr>
        <w:t>programs and services within the one-stop delivery</w:t>
      </w:r>
      <w:r>
        <w:rPr>
          <w:rFonts w:cs="Arial"/>
        </w:rPr>
        <w:t xml:space="preserve"> </w:t>
      </w:r>
      <w:r w:rsidRPr="004C2DB2">
        <w:rPr>
          <w:rFonts w:cs="Arial"/>
        </w:rPr>
        <w:t>H. R. 803—102</w:t>
      </w:r>
      <w:r>
        <w:rPr>
          <w:rFonts w:cs="Arial"/>
        </w:rPr>
        <w:t xml:space="preserve"> </w:t>
      </w:r>
      <w:r w:rsidRPr="004C2DB2">
        <w:rPr>
          <w:rFonts w:cs="Arial"/>
        </w:rPr>
        <w:t>system and, in appropriate cases, other workforce</w:t>
      </w:r>
      <w:r>
        <w:rPr>
          <w:rFonts w:cs="Arial"/>
        </w:rPr>
        <w:t xml:space="preserve"> </w:t>
      </w:r>
      <w:r w:rsidRPr="004C2DB2">
        <w:rPr>
          <w:rFonts w:cs="Arial"/>
        </w:rPr>
        <w:t>development programs;</w:t>
      </w:r>
    </w:p>
    <w:p w14:paraId="4D946AFA" w14:textId="77777777" w:rsidR="000C2D92" w:rsidRDefault="000C2D92" w:rsidP="000C2D92">
      <w:pPr>
        <w:ind w:left="1440" w:hanging="720"/>
        <w:rPr>
          <w:rFonts w:cs="Arial"/>
        </w:rPr>
      </w:pPr>
      <w:r>
        <w:rPr>
          <w:rFonts w:cs="Arial"/>
        </w:rPr>
        <w:tab/>
      </w:r>
      <w:r w:rsidRPr="004C2DB2">
        <w:rPr>
          <w:rFonts w:cs="Arial"/>
        </w:rPr>
        <w:t xml:space="preserve">(vi) </w:t>
      </w:r>
      <w:r>
        <w:rPr>
          <w:rFonts w:cs="Arial"/>
        </w:rPr>
        <w:tab/>
        <w:t>P</w:t>
      </w:r>
      <w:r w:rsidRPr="004C2DB2">
        <w:rPr>
          <w:rFonts w:cs="Arial"/>
        </w:rPr>
        <w:t>rovision of workforce and labor market</w:t>
      </w:r>
      <w:r>
        <w:rPr>
          <w:rFonts w:cs="Arial"/>
        </w:rPr>
        <w:t xml:space="preserve"> </w:t>
      </w:r>
      <w:r w:rsidRPr="004C2DB2">
        <w:rPr>
          <w:rFonts w:cs="Arial"/>
        </w:rPr>
        <w:t xml:space="preserve">employment statistics </w:t>
      </w:r>
      <w:r>
        <w:rPr>
          <w:rFonts w:cs="Arial"/>
        </w:rPr>
        <w:tab/>
      </w:r>
      <w:r w:rsidRPr="004C2DB2">
        <w:rPr>
          <w:rFonts w:cs="Arial"/>
        </w:rPr>
        <w:t>information, including the provision</w:t>
      </w:r>
      <w:r>
        <w:rPr>
          <w:rFonts w:cs="Arial"/>
        </w:rPr>
        <w:t xml:space="preserve"> </w:t>
      </w:r>
      <w:r w:rsidRPr="004C2DB2">
        <w:rPr>
          <w:rFonts w:cs="Arial"/>
        </w:rPr>
        <w:t xml:space="preserve">of accurate information relating </w:t>
      </w:r>
      <w:r>
        <w:rPr>
          <w:rFonts w:cs="Arial"/>
        </w:rPr>
        <w:tab/>
      </w:r>
      <w:r w:rsidRPr="004C2DB2">
        <w:rPr>
          <w:rFonts w:cs="Arial"/>
        </w:rPr>
        <w:t>to local, regional,</w:t>
      </w:r>
      <w:r>
        <w:rPr>
          <w:rFonts w:cs="Arial"/>
        </w:rPr>
        <w:t xml:space="preserve"> </w:t>
      </w:r>
      <w:r w:rsidRPr="004C2DB2">
        <w:rPr>
          <w:rFonts w:cs="Arial"/>
        </w:rPr>
        <w:t>and nationa</w:t>
      </w:r>
      <w:r>
        <w:rPr>
          <w:rFonts w:cs="Arial"/>
        </w:rPr>
        <w:t>l labor market areas, including:</w:t>
      </w:r>
    </w:p>
    <w:p w14:paraId="51D8EA90" w14:textId="77777777" w:rsidR="000C2D92" w:rsidRDefault="000C2D92" w:rsidP="000C2D92">
      <w:pPr>
        <w:ind w:left="720" w:firstLine="720"/>
        <w:rPr>
          <w:rFonts w:cs="Arial"/>
        </w:rPr>
      </w:pPr>
      <w:r>
        <w:rPr>
          <w:rFonts w:cs="Arial"/>
        </w:rPr>
        <w:tab/>
      </w:r>
      <w:r w:rsidRPr="004C2DB2">
        <w:rPr>
          <w:rFonts w:cs="Arial"/>
        </w:rPr>
        <w:t xml:space="preserve">(I) </w:t>
      </w:r>
      <w:r>
        <w:rPr>
          <w:rFonts w:cs="Arial"/>
        </w:rPr>
        <w:tab/>
        <w:t>J</w:t>
      </w:r>
      <w:r w:rsidRPr="004C2DB2">
        <w:rPr>
          <w:rFonts w:cs="Arial"/>
        </w:rPr>
        <w:t>ob vacancy listings in such labor market</w:t>
      </w:r>
      <w:r>
        <w:rPr>
          <w:rFonts w:cs="Arial"/>
        </w:rPr>
        <w:t xml:space="preserve"> </w:t>
      </w:r>
      <w:r w:rsidRPr="004C2DB2">
        <w:rPr>
          <w:rFonts w:cs="Arial"/>
        </w:rPr>
        <w:t>areas;</w:t>
      </w:r>
    </w:p>
    <w:p w14:paraId="09AB65D1" w14:textId="77777777" w:rsidR="000C2D92" w:rsidRDefault="000C2D92" w:rsidP="000C2D92">
      <w:pPr>
        <w:ind w:left="2160" w:hanging="720"/>
        <w:rPr>
          <w:rFonts w:cs="Arial"/>
        </w:rPr>
      </w:pPr>
      <w:r>
        <w:rPr>
          <w:rFonts w:cs="Arial"/>
        </w:rPr>
        <w:tab/>
      </w:r>
      <w:r w:rsidRPr="004C2DB2">
        <w:rPr>
          <w:rFonts w:cs="Arial"/>
        </w:rPr>
        <w:t xml:space="preserve">(II) </w:t>
      </w:r>
      <w:r>
        <w:rPr>
          <w:rFonts w:cs="Arial"/>
        </w:rPr>
        <w:tab/>
        <w:t>I</w:t>
      </w:r>
      <w:r w:rsidRPr="004C2DB2">
        <w:rPr>
          <w:rFonts w:cs="Arial"/>
        </w:rPr>
        <w:t>nformation on job skills necessary to</w:t>
      </w:r>
      <w:r>
        <w:rPr>
          <w:rFonts w:cs="Arial"/>
        </w:rPr>
        <w:t xml:space="preserve"> </w:t>
      </w:r>
      <w:r w:rsidRPr="004C2DB2">
        <w:rPr>
          <w:rFonts w:cs="Arial"/>
        </w:rPr>
        <w:t>obtain the jobs described in sub</w:t>
      </w:r>
      <w:r>
        <w:rPr>
          <w:rFonts w:cs="Arial"/>
        </w:rPr>
        <w:t>-</w:t>
      </w:r>
      <w:r w:rsidRPr="004C2DB2">
        <w:rPr>
          <w:rFonts w:cs="Arial"/>
        </w:rPr>
        <w:t>clause (I); and</w:t>
      </w:r>
    </w:p>
    <w:p w14:paraId="0F6DABB1" w14:textId="77777777" w:rsidR="000C2D92" w:rsidRDefault="000C2D92" w:rsidP="000C2D92">
      <w:pPr>
        <w:ind w:left="2160" w:hanging="720"/>
        <w:rPr>
          <w:rFonts w:cs="Arial"/>
        </w:rPr>
      </w:pPr>
      <w:r>
        <w:rPr>
          <w:rFonts w:cs="Arial"/>
        </w:rPr>
        <w:tab/>
      </w:r>
      <w:r w:rsidRPr="004C2DB2">
        <w:rPr>
          <w:rFonts w:cs="Arial"/>
        </w:rPr>
        <w:t xml:space="preserve">(III) </w:t>
      </w:r>
      <w:r>
        <w:rPr>
          <w:rFonts w:cs="Arial"/>
        </w:rPr>
        <w:tab/>
        <w:t>I</w:t>
      </w:r>
      <w:r w:rsidRPr="004C2DB2">
        <w:rPr>
          <w:rFonts w:cs="Arial"/>
        </w:rPr>
        <w:t>nformation relating to local occupations</w:t>
      </w:r>
      <w:r>
        <w:rPr>
          <w:rFonts w:cs="Arial"/>
        </w:rPr>
        <w:t xml:space="preserve"> </w:t>
      </w:r>
      <w:r w:rsidRPr="004C2DB2">
        <w:rPr>
          <w:rFonts w:cs="Arial"/>
        </w:rPr>
        <w:t xml:space="preserve">in demand and the </w:t>
      </w:r>
      <w:r>
        <w:rPr>
          <w:rFonts w:cs="Arial"/>
        </w:rPr>
        <w:tab/>
      </w:r>
      <w:r w:rsidRPr="004C2DB2">
        <w:rPr>
          <w:rFonts w:cs="Arial"/>
        </w:rPr>
        <w:t>earnings, skill requirements,</w:t>
      </w:r>
      <w:r>
        <w:rPr>
          <w:rFonts w:cs="Arial"/>
        </w:rPr>
        <w:t xml:space="preserve"> </w:t>
      </w:r>
      <w:r w:rsidRPr="004C2DB2">
        <w:rPr>
          <w:rFonts w:cs="Arial"/>
        </w:rPr>
        <w:t>and opportunities for advancement for such</w:t>
      </w:r>
      <w:r>
        <w:rPr>
          <w:rFonts w:cs="Arial"/>
        </w:rPr>
        <w:t xml:space="preserve"> </w:t>
      </w:r>
      <w:r w:rsidRPr="004C2DB2">
        <w:rPr>
          <w:rFonts w:cs="Arial"/>
        </w:rPr>
        <w:t>occupations; and</w:t>
      </w:r>
    </w:p>
    <w:p w14:paraId="7D605194" w14:textId="77777777" w:rsidR="000C2D92" w:rsidRDefault="000C2D92" w:rsidP="000C2D92">
      <w:pPr>
        <w:ind w:left="1440" w:hanging="720"/>
        <w:rPr>
          <w:rFonts w:cs="Arial"/>
        </w:rPr>
      </w:pPr>
      <w:r>
        <w:rPr>
          <w:rFonts w:cs="Arial"/>
        </w:rPr>
        <w:tab/>
      </w:r>
      <w:r w:rsidRPr="004C2DB2">
        <w:rPr>
          <w:rFonts w:cs="Arial"/>
        </w:rPr>
        <w:t xml:space="preserve">(vii) </w:t>
      </w:r>
      <w:r>
        <w:rPr>
          <w:rFonts w:cs="Arial"/>
        </w:rPr>
        <w:tab/>
        <w:t>P</w:t>
      </w:r>
      <w:r w:rsidRPr="004C2DB2">
        <w:rPr>
          <w:rFonts w:cs="Arial"/>
        </w:rPr>
        <w:t>rovision of performance information and program</w:t>
      </w:r>
      <w:r>
        <w:rPr>
          <w:rFonts w:cs="Arial"/>
        </w:rPr>
        <w:t xml:space="preserve"> </w:t>
      </w:r>
      <w:r w:rsidRPr="004C2DB2">
        <w:rPr>
          <w:rFonts w:cs="Arial"/>
        </w:rPr>
        <w:t>cost information on eligible providers of training</w:t>
      </w:r>
      <w:r>
        <w:rPr>
          <w:rFonts w:cs="Arial"/>
        </w:rPr>
        <w:t xml:space="preserve"> </w:t>
      </w:r>
      <w:r w:rsidRPr="004C2DB2">
        <w:rPr>
          <w:rFonts w:cs="Arial"/>
        </w:rPr>
        <w:t>services as described in section 122, provided by program,</w:t>
      </w:r>
      <w:r>
        <w:rPr>
          <w:rFonts w:cs="Arial"/>
        </w:rPr>
        <w:t xml:space="preserve"> </w:t>
      </w:r>
      <w:r w:rsidRPr="004C2DB2">
        <w:rPr>
          <w:rFonts w:cs="Arial"/>
        </w:rPr>
        <w:t xml:space="preserve">and eligible providers of youth workforce </w:t>
      </w:r>
      <w:r>
        <w:rPr>
          <w:rFonts w:cs="Arial"/>
        </w:rPr>
        <w:t xml:space="preserve">Development </w:t>
      </w:r>
      <w:r w:rsidRPr="004C2DB2">
        <w:rPr>
          <w:rFonts w:cs="Arial"/>
        </w:rPr>
        <w:t>activities described in section 123, providers of</w:t>
      </w:r>
      <w:r>
        <w:rPr>
          <w:rFonts w:cs="Arial"/>
        </w:rPr>
        <w:t xml:space="preserve"> </w:t>
      </w:r>
      <w:r w:rsidRPr="004C2DB2">
        <w:rPr>
          <w:rFonts w:cs="Arial"/>
        </w:rPr>
        <w:t>adult education described in title II, providers of career</w:t>
      </w:r>
      <w:r>
        <w:rPr>
          <w:rFonts w:cs="Arial"/>
        </w:rPr>
        <w:t xml:space="preserve"> </w:t>
      </w:r>
      <w:r w:rsidRPr="004C2DB2">
        <w:rPr>
          <w:rFonts w:cs="Arial"/>
        </w:rPr>
        <w:t>and technical education activities at the postsecondary</w:t>
      </w:r>
      <w:r>
        <w:rPr>
          <w:rFonts w:cs="Arial"/>
        </w:rPr>
        <w:t xml:space="preserve"> </w:t>
      </w:r>
      <w:r w:rsidRPr="004C2DB2">
        <w:rPr>
          <w:rFonts w:cs="Arial"/>
        </w:rPr>
        <w:t xml:space="preserve">level, and career and </w:t>
      </w:r>
      <w:r>
        <w:rPr>
          <w:rFonts w:cs="Arial"/>
        </w:rPr>
        <w:tab/>
      </w:r>
      <w:r w:rsidRPr="004C2DB2">
        <w:rPr>
          <w:rFonts w:cs="Arial"/>
        </w:rPr>
        <w:t>technical education activities</w:t>
      </w:r>
      <w:r>
        <w:rPr>
          <w:rFonts w:cs="Arial"/>
        </w:rPr>
        <w:t xml:space="preserve"> </w:t>
      </w:r>
      <w:r w:rsidRPr="004C2DB2">
        <w:rPr>
          <w:rFonts w:cs="Arial"/>
        </w:rPr>
        <w:t>available to school dropouts, under the Carl D. Perkins</w:t>
      </w:r>
      <w:r>
        <w:rPr>
          <w:rFonts w:cs="Arial"/>
        </w:rPr>
        <w:t xml:space="preserve"> </w:t>
      </w:r>
      <w:r w:rsidRPr="004C2DB2">
        <w:rPr>
          <w:rFonts w:cs="Arial"/>
        </w:rPr>
        <w:t xml:space="preserve">Career and Technical Education Act of 2006 </w:t>
      </w:r>
      <w:r>
        <w:rPr>
          <w:rFonts w:cs="Arial"/>
        </w:rPr>
        <w:tab/>
      </w:r>
      <w:r w:rsidRPr="004C2DB2">
        <w:rPr>
          <w:rFonts w:cs="Arial"/>
        </w:rPr>
        <w:t>(20 U.S.C.</w:t>
      </w:r>
      <w:r>
        <w:rPr>
          <w:rFonts w:cs="Arial"/>
        </w:rPr>
        <w:t xml:space="preserve"> </w:t>
      </w:r>
      <w:r w:rsidRPr="004C2DB2">
        <w:rPr>
          <w:rFonts w:cs="Arial"/>
        </w:rPr>
        <w:t xml:space="preserve">2301 et seq.), and providers of vocational </w:t>
      </w:r>
      <w:r>
        <w:rPr>
          <w:rFonts w:cs="Arial"/>
        </w:rPr>
        <w:t xml:space="preserve"> </w:t>
      </w:r>
      <w:r w:rsidRPr="004C2DB2">
        <w:rPr>
          <w:rFonts w:cs="Arial"/>
        </w:rPr>
        <w:t>rehabilitation</w:t>
      </w:r>
      <w:r>
        <w:rPr>
          <w:rFonts w:cs="Arial"/>
        </w:rPr>
        <w:t xml:space="preserve"> </w:t>
      </w:r>
      <w:r w:rsidRPr="004C2DB2">
        <w:rPr>
          <w:rFonts w:cs="Arial"/>
        </w:rPr>
        <w:t>services described in title I of the Rehabilitation Act</w:t>
      </w:r>
      <w:r>
        <w:rPr>
          <w:rFonts w:cs="Arial"/>
        </w:rPr>
        <w:t xml:space="preserve"> </w:t>
      </w:r>
      <w:r w:rsidRPr="004C2DB2">
        <w:rPr>
          <w:rFonts w:cs="Arial"/>
        </w:rPr>
        <w:t xml:space="preserve">of 1973 (29 </w:t>
      </w:r>
      <w:r>
        <w:rPr>
          <w:rFonts w:cs="Arial"/>
        </w:rPr>
        <w:tab/>
      </w:r>
      <w:r w:rsidRPr="004C2DB2">
        <w:rPr>
          <w:rFonts w:cs="Arial"/>
        </w:rPr>
        <w:t xml:space="preserve">U.S.C. </w:t>
      </w:r>
      <w:r w:rsidRPr="004C2DB2">
        <w:rPr>
          <w:rFonts w:cs="Arial"/>
        </w:rPr>
        <w:lastRenderedPageBreak/>
        <w:t>720 et seq.);</w:t>
      </w:r>
      <w:r>
        <w:rPr>
          <w:rFonts w:cs="Arial"/>
        </w:rPr>
        <w:t xml:space="preserve"> </w:t>
      </w:r>
      <w:r w:rsidRPr="004C2DB2">
        <w:rPr>
          <w:rFonts w:cs="Arial"/>
        </w:rPr>
        <w:t>(viii) provision of information, in formats that are</w:t>
      </w:r>
      <w:r>
        <w:rPr>
          <w:rFonts w:cs="Arial"/>
        </w:rPr>
        <w:t xml:space="preserve"> </w:t>
      </w:r>
      <w:r w:rsidRPr="004C2DB2">
        <w:rPr>
          <w:rFonts w:cs="Arial"/>
        </w:rPr>
        <w:t xml:space="preserve">usable by and </w:t>
      </w:r>
      <w:r>
        <w:rPr>
          <w:rFonts w:cs="Arial"/>
        </w:rPr>
        <w:t xml:space="preserve"> u</w:t>
      </w:r>
      <w:r w:rsidRPr="004C2DB2">
        <w:rPr>
          <w:rFonts w:cs="Arial"/>
        </w:rPr>
        <w:t>nderstandable to one-stop center customers,</w:t>
      </w:r>
      <w:r>
        <w:rPr>
          <w:rFonts w:cs="Arial"/>
        </w:rPr>
        <w:t xml:space="preserve"> </w:t>
      </w:r>
      <w:r>
        <w:rPr>
          <w:rFonts w:cs="Arial"/>
        </w:rPr>
        <w:tab/>
      </w:r>
      <w:r w:rsidRPr="004C2DB2">
        <w:rPr>
          <w:rFonts w:cs="Arial"/>
        </w:rPr>
        <w:t>regarding how the local area is performing</w:t>
      </w:r>
      <w:r>
        <w:rPr>
          <w:rFonts w:cs="Arial"/>
        </w:rPr>
        <w:t xml:space="preserve"> </w:t>
      </w:r>
      <w:r w:rsidRPr="004C2DB2">
        <w:rPr>
          <w:rFonts w:cs="Arial"/>
        </w:rPr>
        <w:t>on the local performance accountability measures</w:t>
      </w:r>
      <w:r>
        <w:rPr>
          <w:rFonts w:cs="Arial"/>
        </w:rPr>
        <w:t xml:space="preserve"> </w:t>
      </w:r>
      <w:r w:rsidRPr="004C2DB2">
        <w:rPr>
          <w:rFonts w:cs="Arial"/>
        </w:rPr>
        <w:t xml:space="preserve">described in section 116(c) and any </w:t>
      </w:r>
      <w:r>
        <w:rPr>
          <w:rFonts w:cs="Arial"/>
        </w:rPr>
        <w:tab/>
      </w:r>
      <w:r w:rsidRPr="004C2DB2">
        <w:rPr>
          <w:rFonts w:cs="Arial"/>
        </w:rPr>
        <w:t>additional performance</w:t>
      </w:r>
      <w:r>
        <w:rPr>
          <w:rFonts w:cs="Arial"/>
        </w:rPr>
        <w:t xml:space="preserve"> </w:t>
      </w:r>
      <w:r w:rsidRPr="004C2DB2">
        <w:rPr>
          <w:rFonts w:cs="Arial"/>
        </w:rPr>
        <w:t>information with respect to the one-stop delivery</w:t>
      </w:r>
      <w:r>
        <w:rPr>
          <w:rFonts w:cs="Arial"/>
        </w:rPr>
        <w:t xml:space="preserve"> </w:t>
      </w:r>
      <w:r w:rsidRPr="004C2DB2">
        <w:rPr>
          <w:rFonts w:cs="Arial"/>
        </w:rPr>
        <w:t>system in the local area;</w:t>
      </w:r>
    </w:p>
    <w:p w14:paraId="7326A861" w14:textId="77777777" w:rsidR="000C2D92" w:rsidRPr="004C2DB2" w:rsidRDefault="000C2D92" w:rsidP="000C2D92">
      <w:pPr>
        <w:ind w:left="1440"/>
        <w:rPr>
          <w:rFonts w:cs="Arial"/>
        </w:rPr>
      </w:pPr>
    </w:p>
    <w:p w14:paraId="2D1676C5" w14:textId="77777777" w:rsidR="000C2D92" w:rsidRDefault="000C2D92" w:rsidP="000C2D92">
      <w:pPr>
        <w:ind w:left="2160" w:hanging="720"/>
        <w:rPr>
          <w:rFonts w:cs="Arial"/>
        </w:rPr>
      </w:pPr>
      <w:r w:rsidRPr="004C2DB2">
        <w:rPr>
          <w:rFonts w:cs="Arial"/>
        </w:rPr>
        <w:t>(ix)</w:t>
      </w:r>
      <w:r>
        <w:rPr>
          <w:rFonts w:cs="Arial"/>
        </w:rPr>
        <w:tab/>
      </w:r>
      <w:r w:rsidRPr="004C2DB2">
        <w:rPr>
          <w:rFonts w:cs="Arial"/>
        </w:rPr>
        <w:t xml:space="preserve">(I) </w:t>
      </w:r>
      <w:r>
        <w:rPr>
          <w:rFonts w:cs="Arial"/>
        </w:rPr>
        <w:tab/>
        <w:t>P</w:t>
      </w:r>
      <w:r w:rsidRPr="004C2DB2">
        <w:rPr>
          <w:rFonts w:cs="Arial"/>
        </w:rPr>
        <w:t>rovision of information, in formats that</w:t>
      </w:r>
      <w:r>
        <w:rPr>
          <w:rFonts w:cs="Arial"/>
        </w:rPr>
        <w:t xml:space="preserve"> </w:t>
      </w:r>
      <w:r w:rsidRPr="004C2DB2">
        <w:rPr>
          <w:rFonts w:cs="Arial"/>
        </w:rPr>
        <w:t xml:space="preserve">are usable by and </w:t>
      </w:r>
      <w:r>
        <w:rPr>
          <w:rFonts w:cs="Arial"/>
        </w:rPr>
        <w:tab/>
      </w:r>
      <w:r w:rsidRPr="004C2DB2">
        <w:rPr>
          <w:rFonts w:cs="Arial"/>
        </w:rPr>
        <w:t>understandable to one-stop center</w:t>
      </w:r>
      <w:r>
        <w:rPr>
          <w:rFonts w:cs="Arial"/>
        </w:rPr>
        <w:t xml:space="preserve"> </w:t>
      </w:r>
      <w:r w:rsidRPr="004C2DB2">
        <w:rPr>
          <w:rFonts w:cs="Arial"/>
        </w:rPr>
        <w:t xml:space="preserve">customers, relating to the </w:t>
      </w:r>
      <w:r>
        <w:rPr>
          <w:rFonts w:cs="Arial"/>
        </w:rPr>
        <w:tab/>
      </w:r>
      <w:r w:rsidRPr="004C2DB2">
        <w:rPr>
          <w:rFonts w:cs="Arial"/>
        </w:rPr>
        <w:t>availability of supportive</w:t>
      </w:r>
      <w:r>
        <w:rPr>
          <w:rFonts w:cs="Arial"/>
        </w:rPr>
        <w:t xml:space="preserve"> </w:t>
      </w:r>
      <w:r w:rsidRPr="004C2DB2">
        <w:rPr>
          <w:rFonts w:cs="Arial"/>
        </w:rPr>
        <w:t>services or assistance, including child care, child support,</w:t>
      </w:r>
      <w:r>
        <w:rPr>
          <w:rFonts w:cs="Arial"/>
        </w:rPr>
        <w:t xml:space="preserve"> </w:t>
      </w:r>
      <w:r w:rsidRPr="004C2DB2">
        <w:rPr>
          <w:rFonts w:cs="Arial"/>
        </w:rPr>
        <w:t>medical or child health assistance under title</w:t>
      </w:r>
      <w:r>
        <w:rPr>
          <w:rFonts w:cs="Arial"/>
        </w:rPr>
        <w:t xml:space="preserve"> </w:t>
      </w:r>
      <w:r w:rsidRPr="004C2DB2">
        <w:rPr>
          <w:rFonts w:cs="Arial"/>
        </w:rPr>
        <w:t>XIX or XXI of the Social Security Act (42 U.S.C. 1396</w:t>
      </w:r>
      <w:r>
        <w:rPr>
          <w:rFonts w:cs="Arial"/>
        </w:rPr>
        <w:t xml:space="preserve"> </w:t>
      </w:r>
      <w:r w:rsidRPr="004C2DB2">
        <w:rPr>
          <w:rFonts w:cs="Arial"/>
        </w:rPr>
        <w:t>et seq. and 1397aa et seq.), benefits under the supplemental</w:t>
      </w:r>
      <w:r>
        <w:rPr>
          <w:rFonts w:cs="Arial"/>
        </w:rPr>
        <w:t xml:space="preserve"> </w:t>
      </w:r>
      <w:r w:rsidRPr="004C2DB2">
        <w:rPr>
          <w:rFonts w:cs="Arial"/>
        </w:rPr>
        <w:t>nutrition assistance program established under</w:t>
      </w:r>
      <w:r>
        <w:rPr>
          <w:rFonts w:cs="Arial"/>
        </w:rPr>
        <w:t xml:space="preserve"> </w:t>
      </w:r>
      <w:r w:rsidRPr="004C2DB2">
        <w:rPr>
          <w:rFonts w:cs="Arial"/>
        </w:rPr>
        <w:t>the Food and Nutrition Act of 2008 (7 U.S.C. 2011</w:t>
      </w:r>
      <w:r>
        <w:rPr>
          <w:rFonts w:cs="Arial"/>
        </w:rPr>
        <w:t xml:space="preserve"> </w:t>
      </w:r>
      <w:r w:rsidRPr="004C2DB2">
        <w:rPr>
          <w:rFonts w:cs="Arial"/>
        </w:rPr>
        <w:t>et seq.), assistance through the earned income tax</w:t>
      </w:r>
      <w:r>
        <w:rPr>
          <w:rFonts w:cs="Arial"/>
        </w:rPr>
        <w:t xml:space="preserve"> </w:t>
      </w:r>
      <w:r w:rsidRPr="004C2DB2">
        <w:rPr>
          <w:rFonts w:cs="Arial"/>
        </w:rPr>
        <w:t>credit under section 32 of the Internal Revenue Code</w:t>
      </w:r>
      <w:r>
        <w:rPr>
          <w:rFonts w:cs="Arial"/>
        </w:rPr>
        <w:t xml:space="preserve"> </w:t>
      </w:r>
      <w:r w:rsidRPr="004C2DB2">
        <w:rPr>
          <w:rFonts w:cs="Arial"/>
        </w:rPr>
        <w:t>of 1986, and assistance under a State program for</w:t>
      </w:r>
      <w:r>
        <w:rPr>
          <w:rFonts w:cs="Arial"/>
        </w:rPr>
        <w:t xml:space="preserve"> </w:t>
      </w:r>
      <w:r w:rsidRPr="004C2DB2">
        <w:rPr>
          <w:rFonts w:cs="Arial"/>
        </w:rPr>
        <w:t>temporary assistance for needy families funded under</w:t>
      </w:r>
      <w:r>
        <w:rPr>
          <w:rFonts w:cs="Arial"/>
        </w:rPr>
        <w:t xml:space="preserve"> </w:t>
      </w:r>
      <w:r w:rsidRPr="004C2DB2">
        <w:rPr>
          <w:rFonts w:cs="Arial"/>
        </w:rPr>
        <w:t>part A of title IV of the Social Security Act (42 U.S.C.</w:t>
      </w:r>
      <w:r>
        <w:rPr>
          <w:rFonts w:cs="Arial"/>
        </w:rPr>
        <w:t xml:space="preserve"> </w:t>
      </w:r>
      <w:r w:rsidRPr="004C2DB2">
        <w:rPr>
          <w:rFonts w:cs="Arial"/>
        </w:rPr>
        <w:t>601 et seq.) and other supportive services and transportation</w:t>
      </w:r>
      <w:r>
        <w:rPr>
          <w:rFonts w:cs="Arial"/>
        </w:rPr>
        <w:t xml:space="preserve"> </w:t>
      </w:r>
      <w:r w:rsidRPr="004C2DB2">
        <w:rPr>
          <w:rFonts w:cs="Arial"/>
        </w:rPr>
        <w:t>provided through funds made available under</w:t>
      </w:r>
      <w:r>
        <w:rPr>
          <w:rFonts w:cs="Arial"/>
        </w:rPr>
        <w:t xml:space="preserve"> </w:t>
      </w:r>
      <w:r w:rsidRPr="004C2DB2">
        <w:rPr>
          <w:rFonts w:cs="Arial"/>
        </w:rPr>
        <w:t>such part, available in the local area; and</w:t>
      </w:r>
    </w:p>
    <w:p w14:paraId="51D71BD6" w14:textId="77777777" w:rsidR="000C2D92" w:rsidRDefault="000C2D92" w:rsidP="000C2D92">
      <w:pPr>
        <w:ind w:left="2160" w:hanging="720"/>
        <w:rPr>
          <w:rFonts w:cs="Arial"/>
        </w:rPr>
      </w:pPr>
      <w:r>
        <w:rPr>
          <w:rFonts w:cs="Arial"/>
        </w:rPr>
        <w:tab/>
      </w:r>
      <w:r w:rsidRPr="004C2DB2">
        <w:rPr>
          <w:rFonts w:cs="Arial"/>
        </w:rPr>
        <w:t xml:space="preserve">(II) </w:t>
      </w:r>
      <w:r>
        <w:rPr>
          <w:rFonts w:cs="Arial"/>
        </w:rPr>
        <w:tab/>
        <w:t>R</w:t>
      </w:r>
      <w:r w:rsidRPr="004C2DB2">
        <w:rPr>
          <w:rFonts w:cs="Arial"/>
        </w:rPr>
        <w:t>eferral to the services or assistance described</w:t>
      </w:r>
      <w:r>
        <w:rPr>
          <w:rFonts w:cs="Arial"/>
        </w:rPr>
        <w:t xml:space="preserve"> </w:t>
      </w:r>
      <w:r w:rsidRPr="004C2DB2">
        <w:rPr>
          <w:rFonts w:cs="Arial"/>
        </w:rPr>
        <w:t>in sub</w:t>
      </w:r>
      <w:r>
        <w:rPr>
          <w:rFonts w:cs="Arial"/>
        </w:rPr>
        <w:t>-</w:t>
      </w:r>
      <w:r w:rsidRPr="004C2DB2">
        <w:rPr>
          <w:rFonts w:cs="Arial"/>
        </w:rPr>
        <w:t>clause (I), as appropriate;</w:t>
      </w:r>
    </w:p>
    <w:p w14:paraId="4453CA64" w14:textId="77777777" w:rsidR="000C2D92" w:rsidRDefault="000C2D92" w:rsidP="000C2D92">
      <w:pPr>
        <w:ind w:left="1440" w:hanging="720"/>
        <w:rPr>
          <w:rFonts w:cs="Arial"/>
        </w:rPr>
      </w:pPr>
      <w:r>
        <w:rPr>
          <w:rFonts w:cs="Arial"/>
        </w:rPr>
        <w:tab/>
      </w:r>
      <w:r w:rsidRPr="004C2DB2">
        <w:rPr>
          <w:rFonts w:cs="Arial"/>
        </w:rPr>
        <w:t xml:space="preserve">(x) </w:t>
      </w:r>
      <w:r>
        <w:rPr>
          <w:rFonts w:cs="Arial"/>
        </w:rPr>
        <w:tab/>
        <w:t>P</w:t>
      </w:r>
      <w:r w:rsidRPr="004C2DB2">
        <w:rPr>
          <w:rFonts w:cs="Arial"/>
        </w:rPr>
        <w:t>rovision of information and assistance</w:t>
      </w:r>
      <w:r>
        <w:rPr>
          <w:rFonts w:cs="Arial"/>
        </w:rPr>
        <w:t xml:space="preserve"> </w:t>
      </w:r>
      <w:r w:rsidRPr="004C2DB2">
        <w:rPr>
          <w:rFonts w:cs="Arial"/>
        </w:rPr>
        <w:t xml:space="preserve">regarding filing claims for </w:t>
      </w:r>
      <w:r>
        <w:rPr>
          <w:rFonts w:cs="Arial"/>
        </w:rPr>
        <w:tab/>
      </w:r>
      <w:r w:rsidRPr="004C2DB2">
        <w:rPr>
          <w:rFonts w:cs="Arial"/>
        </w:rPr>
        <w:t>unemployment compensation;</w:t>
      </w:r>
      <w:r>
        <w:rPr>
          <w:rFonts w:cs="Arial"/>
        </w:rPr>
        <w:t xml:space="preserve"> H. R. 803-</w:t>
      </w:r>
      <w:r w:rsidRPr="004C2DB2">
        <w:rPr>
          <w:rFonts w:cs="Arial"/>
        </w:rPr>
        <w:t>103</w:t>
      </w:r>
    </w:p>
    <w:p w14:paraId="5D883C83" w14:textId="77777777" w:rsidR="000C2D92" w:rsidRDefault="000C2D92" w:rsidP="000C2D92">
      <w:pPr>
        <w:ind w:left="1440" w:hanging="720"/>
        <w:rPr>
          <w:rFonts w:cs="Arial"/>
        </w:rPr>
      </w:pPr>
      <w:r>
        <w:rPr>
          <w:rFonts w:cs="Arial"/>
        </w:rPr>
        <w:tab/>
      </w:r>
      <w:r w:rsidRPr="004C2DB2">
        <w:rPr>
          <w:rFonts w:cs="Arial"/>
        </w:rPr>
        <w:t xml:space="preserve">(xi) </w:t>
      </w:r>
      <w:r>
        <w:rPr>
          <w:rFonts w:cs="Arial"/>
        </w:rPr>
        <w:tab/>
        <w:t>A</w:t>
      </w:r>
      <w:r w:rsidRPr="004C2DB2">
        <w:rPr>
          <w:rFonts w:cs="Arial"/>
        </w:rPr>
        <w:t>ssistance in establishing eligibility for programs</w:t>
      </w:r>
      <w:r>
        <w:rPr>
          <w:rFonts w:cs="Arial"/>
        </w:rPr>
        <w:t xml:space="preserve"> </w:t>
      </w:r>
      <w:r w:rsidRPr="004C2DB2">
        <w:rPr>
          <w:rFonts w:cs="Arial"/>
        </w:rPr>
        <w:t xml:space="preserve">of financial aid </w:t>
      </w:r>
      <w:r>
        <w:rPr>
          <w:rFonts w:cs="Arial"/>
        </w:rPr>
        <w:tab/>
      </w:r>
      <w:r w:rsidRPr="004C2DB2">
        <w:rPr>
          <w:rFonts w:cs="Arial"/>
        </w:rPr>
        <w:t>assistance for training and education</w:t>
      </w:r>
      <w:r>
        <w:rPr>
          <w:rFonts w:cs="Arial"/>
        </w:rPr>
        <w:t xml:space="preserve"> </w:t>
      </w:r>
      <w:r w:rsidRPr="004C2DB2">
        <w:rPr>
          <w:rFonts w:cs="Arial"/>
        </w:rPr>
        <w:t>programs that are not funded under this Act;</w:t>
      </w:r>
    </w:p>
    <w:p w14:paraId="4E8653CB" w14:textId="77777777" w:rsidR="000C2D92" w:rsidRDefault="000C2D92" w:rsidP="000C2D92">
      <w:pPr>
        <w:ind w:left="1440" w:hanging="720"/>
        <w:rPr>
          <w:rFonts w:cs="Arial"/>
        </w:rPr>
      </w:pPr>
      <w:r>
        <w:rPr>
          <w:rFonts w:cs="Arial"/>
        </w:rPr>
        <w:tab/>
      </w:r>
      <w:r w:rsidRPr="004C2DB2">
        <w:rPr>
          <w:rFonts w:cs="Arial"/>
        </w:rPr>
        <w:t xml:space="preserve">(xii) </w:t>
      </w:r>
      <w:r>
        <w:rPr>
          <w:rFonts w:cs="Arial"/>
        </w:rPr>
        <w:tab/>
        <w:t>S</w:t>
      </w:r>
      <w:r w:rsidRPr="004C2DB2">
        <w:rPr>
          <w:rFonts w:cs="Arial"/>
        </w:rPr>
        <w:t>ervices, if determined to be appropriate in</w:t>
      </w:r>
      <w:r>
        <w:rPr>
          <w:rFonts w:cs="Arial"/>
        </w:rPr>
        <w:t xml:space="preserve"> </w:t>
      </w:r>
      <w:r w:rsidRPr="004C2DB2">
        <w:rPr>
          <w:rFonts w:cs="Arial"/>
        </w:rPr>
        <w:t xml:space="preserve">order for an individual </w:t>
      </w:r>
      <w:r>
        <w:rPr>
          <w:rFonts w:cs="Arial"/>
        </w:rPr>
        <w:tab/>
      </w:r>
      <w:r w:rsidRPr="004C2DB2">
        <w:rPr>
          <w:rFonts w:cs="Arial"/>
        </w:rPr>
        <w:t>to obtain or retain employment,</w:t>
      </w:r>
      <w:r>
        <w:rPr>
          <w:rFonts w:cs="Arial"/>
        </w:rPr>
        <w:t xml:space="preserve"> </w:t>
      </w:r>
      <w:r w:rsidRPr="004C2DB2">
        <w:rPr>
          <w:rFonts w:cs="Arial"/>
        </w:rPr>
        <w:t>that consist of</w:t>
      </w:r>
      <w:r>
        <w:rPr>
          <w:rFonts w:cs="Arial"/>
        </w:rPr>
        <w:t>;</w:t>
      </w:r>
    </w:p>
    <w:p w14:paraId="1249634C" w14:textId="77777777" w:rsidR="000C2D92" w:rsidRDefault="000C2D92" w:rsidP="000C2D92">
      <w:pPr>
        <w:ind w:left="2160" w:hanging="720"/>
        <w:rPr>
          <w:rFonts w:cs="Arial"/>
        </w:rPr>
      </w:pPr>
      <w:r>
        <w:rPr>
          <w:rFonts w:cs="Arial"/>
        </w:rPr>
        <w:tab/>
      </w:r>
      <w:r w:rsidRPr="004C2DB2">
        <w:rPr>
          <w:rFonts w:cs="Arial"/>
        </w:rPr>
        <w:t xml:space="preserve">(I) </w:t>
      </w:r>
      <w:r>
        <w:rPr>
          <w:rFonts w:cs="Arial"/>
        </w:rPr>
        <w:tab/>
        <w:t>C</w:t>
      </w:r>
      <w:r w:rsidRPr="004C2DB2">
        <w:rPr>
          <w:rFonts w:cs="Arial"/>
        </w:rPr>
        <w:t>omprehensive and specialized assessments</w:t>
      </w:r>
      <w:r>
        <w:rPr>
          <w:rFonts w:cs="Arial"/>
        </w:rPr>
        <w:t xml:space="preserve"> </w:t>
      </w:r>
      <w:r w:rsidRPr="004C2DB2">
        <w:rPr>
          <w:rFonts w:cs="Arial"/>
        </w:rPr>
        <w:t xml:space="preserve">of the skill </w:t>
      </w:r>
      <w:r>
        <w:rPr>
          <w:rFonts w:cs="Arial"/>
        </w:rPr>
        <w:tab/>
      </w:r>
      <w:r w:rsidRPr="004C2DB2">
        <w:rPr>
          <w:rFonts w:cs="Arial"/>
        </w:rPr>
        <w:t>levels and service needs of adults and</w:t>
      </w:r>
      <w:r>
        <w:rPr>
          <w:rFonts w:cs="Arial"/>
        </w:rPr>
        <w:t xml:space="preserve"> </w:t>
      </w:r>
      <w:r w:rsidRPr="004C2DB2">
        <w:rPr>
          <w:rFonts w:cs="Arial"/>
        </w:rPr>
        <w:t>disloc</w:t>
      </w:r>
      <w:r>
        <w:rPr>
          <w:rFonts w:cs="Arial"/>
        </w:rPr>
        <w:t xml:space="preserve">ated workers, </w:t>
      </w:r>
      <w:r>
        <w:rPr>
          <w:rFonts w:cs="Arial"/>
        </w:rPr>
        <w:tab/>
        <w:t>which may include;</w:t>
      </w:r>
    </w:p>
    <w:p w14:paraId="24731834" w14:textId="77777777" w:rsidR="000C2D92" w:rsidRDefault="000C2D92" w:rsidP="000C2D92">
      <w:pPr>
        <w:ind w:left="1440" w:firstLine="720"/>
        <w:rPr>
          <w:rFonts w:cs="Arial"/>
        </w:rPr>
      </w:pPr>
      <w:r>
        <w:rPr>
          <w:rFonts w:cs="Arial"/>
        </w:rPr>
        <w:tab/>
      </w:r>
      <w:r w:rsidRPr="004C2DB2">
        <w:rPr>
          <w:rFonts w:cs="Arial"/>
        </w:rPr>
        <w:t xml:space="preserve">(a) </w:t>
      </w:r>
      <w:r>
        <w:rPr>
          <w:rFonts w:cs="Arial"/>
        </w:rPr>
        <w:tab/>
        <w:t>D</w:t>
      </w:r>
      <w:r w:rsidRPr="004C2DB2">
        <w:rPr>
          <w:rFonts w:cs="Arial"/>
        </w:rPr>
        <w:t>iagnostic testing and use of other</w:t>
      </w:r>
      <w:r>
        <w:rPr>
          <w:rFonts w:cs="Arial"/>
        </w:rPr>
        <w:t xml:space="preserve"> </w:t>
      </w:r>
      <w:r w:rsidRPr="004C2DB2">
        <w:rPr>
          <w:rFonts w:cs="Arial"/>
        </w:rPr>
        <w:t xml:space="preserve">assessment tools; </w:t>
      </w:r>
      <w:r>
        <w:rPr>
          <w:rFonts w:cs="Arial"/>
        </w:rPr>
        <w:tab/>
      </w:r>
      <w:r>
        <w:rPr>
          <w:rFonts w:cs="Arial"/>
        </w:rPr>
        <w:tab/>
      </w:r>
      <w:r>
        <w:rPr>
          <w:rFonts w:cs="Arial"/>
        </w:rPr>
        <w:tab/>
      </w:r>
      <w:r>
        <w:rPr>
          <w:rFonts w:cs="Arial"/>
        </w:rPr>
        <w:tab/>
      </w:r>
      <w:r w:rsidRPr="004C2DB2">
        <w:rPr>
          <w:rFonts w:cs="Arial"/>
        </w:rPr>
        <w:t>and</w:t>
      </w:r>
    </w:p>
    <w:p w14:paraId="6E744234" w14:textId="77777777" w:rsidR="000C2D92" w:rsidRDefault="000C2D92" w:rsidP="000C2D92">
      <w:pPr>
        <w:ind w:left="2880" w:hanging="720"/>
        <w:rPr>
          <w:rFonts w:cs="Arial"/>
        </w:rPr>
      </w:pPr>
      <w:r>
        <w:rPr>
          <w:rFonts w:cs="Arial"/>
        </w:rPr>
        <w:tab/>
      </w:r>
      <w:r w:rsidRPr="004C2DB2">
        <w:rPr>
          <w:rFonts w:cs="Arial"/>
        </w:rPr>
        <w:t xml:space="preserve">(b) </w:t>
      </w:r>
      <w:r>
        <w:rPr>
          <w:rFonts w:cs="Arial"/>
        </w:rPr>
        <w:tab/>
        <w:t>I</w:t>
      </w:r>
      <w:r w:rsidRPr="004C2DB2">
        <w:rPr>
          <w:rFonts w:cs="Arial"/>
        </w:rPr>
        <w:t>n-depth interviewing and evaluation</w:t>
      </w:r>
      <w:r>
        <w:rPr>
          <w:rFonts w:cs="Arial"/>
        </w:rPr>
        <w:t xml:space="preserve"> </w:t>
      </w:r>
      <w:r w:rsidRPr="004C2DB2">
        <w:rPr>
          <w:rFonts w:cs="Arial"/>
        </w:rPr>
        <w:t xml:space="preserve">to identify </w:t>
      </w:r>
      <w:r>
        <w:rPr>
          <w:rFonts w:cs="Arial"/>
        </w:rPr>
        <w:tab/>
      </w:r>
      <w:r w:rsidRPr="004C2DB2">
        <w:rPr>
          <w:rFonts w:cs="Arial"/>
        </w:rPr>
        <w:t>employment barriers and appropriate</w:t>
      </w:r>
      <w:r>
        <w:rPr>
          <w:rFonts w:cs="Arial"/>
        </w:rPr>
        <w:t xml:space="preserve"> </w:t>
      </w:r>
      <w:r w:rsidRPr="004C2DB2">
        <w:rPr>
          <w:rFonts w:cs="Arial"/>
        </w:rPr>
        <w:t>employment goals;</w:t>
      </w:r>
    </w:p>
    <w:p w14:paraId="7D1CB162" w14:textId="77777777" w:rsidR="000C2D92" w:rsidRDefault="000C2D92" w:rsidP="000C2D92">
      <w:pPr>
        <w:ind w:left="2160" w:hanging="720"/>
        <w:rPr>
          <w:rFonts w:cs="Arial"/>
        </w:rPr>
      </w:pPr>
      <w:r>
        <w:rPr>
          <w:rFonts w:cs="Arial"/>
        </w:rPr>
        <w:tab/>
      </w:r>
      <w:r w:rsidRPr="004C2DB2">
        <w:rPr>
          <w:rFonts w:cs="Arial"/>
        </w:rPr>
        <w:t xml:space="preserve">(II) </w:t>
      </w:r>
      <w:r>
        <w:rPr>
          <w:rFonts w:cs="Arial"/>
        </w:rPr>
        <w:tab/>
        <w:t>D</w:t>
      </w:r>
      <w:r w:rsidRPr="004C2DB2">
        <w:rPr>
          <w:rFonts w:cs="Arial"/>
        </w:rPr>
        <w:t>evelopment of an individual employment</w:t>
      </w:r>
      <w:r>
        <w:rPr>
          <w:rFonts w:cs="Arial"/>
        </w:rPr>
        <w:t xml:space="preserve"> </w:t>
      </w:r>
      <w:r w:rsidRPr="004C2DB2">
        <w:rPr>
          <w:rFonts w:cs="Arial"/>
        </w:rPr>
        <w:t>plan, to identify the employment goals, appropriate</w:t>
      </w:r>
      <w:r>
        <w:rPr>
          <w:rFonts w:cs="Arial"/>
        </w:rPr>
        <w:t xml:space="preserve"> </w:t>
      </w:r>
      <w:r w:rsidRPr="004C2DB2">
        <w:rPr>
          <w:rFonts w:cs="Arial"/>
        </w:rPr>
        <w:t>achievement objectives, and appropriate combination</w:t>
      </w:r>
      <w:r>
        <w:rPr>
          <w:rFonts w:cs="Arial"/>
        </w:rPr>
        <w:t xml:space="preserve"> </w:t>
      </w:r>
      <w:r w:rsidRPr="004C2DB2">
        <w:rPr>
          <w:rFonts w:cs="Arial"/>
        </w:rPr>
        <w:t>of services for the participant to achieve the</w:t>
      </w:r>
      <w:r>
        <w:rPr>
          <w:rFonts w:cs="Arial"/>
        </w:rPr>
        <w:t xml:space="preserve"> </w:t>
      </w:r>
      <w:r w:rsidRPr="004C2DB2">
        <w:rPr>
          <w:rFonts w:cs="Arial"/>
        </w:rPr>
        <w:t>employment goals, including providing information</w:t>
      </w:r>
      <w:r>
        <w:rPr>
          <w:rFonts w:cs="Arial"/>
        </w:rPr>
        <w:t xml:space="preserve"> </w:t>
      </w:r>
      <w:r w:rsidRPr="004C2DB2">
        <w:rPr>
          <w:rFonts w:cs="Arial"/>
        </w:rPr>
        <w:t>on eligible providers of training services pursuant</w:t>
      </w:r>
      <w:r>
        <w:rPr>
          <w:rFonts w:cs="Arial"/>
        </w:rPr>
        <w:t xml:space="preserve"> </w:t>
      </w:r>
      <w:r w:rsidRPr="004C2DB2">
        <w:rPr>
          <w:rFonts w:cs="Arial"/>
        </w:rPr>
        <w:t>to paragraph (3)(F)(ii), and career pathways to</w:t>
      </w:r>
      <w:r>
        <w:rPr>
          <w:rFonts w:cs="Arial"/>
        </w:rPr>
        <w:t xml:space="preserve"> </w:t>
      </w:r>
      <w:r w:rsidRPr="004C2DB2">
        <w:rPr>
          <w:rFonts w:cs="Arial"/>
        </w:rPr>
        <w:t>attain career objectives;</w:t>
      </w:r>
    </w:p>
    <w:p w14:paraId="50CDFD67" w14:textId="77777777" w:rsidR="000C2D92" w:rsidRDefault="000C2D92" w:rsidP="000C2D92">
      <w:pPr>
        <w:ind w:left="720" w:firstLine="720"/>
        <w:rPr>
          <w:rFonts w:cs="Arial"/>
        </w:rPr>
      </w:pPr>
      <w:r>
        <w:rPr>
          <w:rFonts w:cs="Arial"/>
        </w:rPr>
        <w:lastRenderedPageBreak/>
        <w:tab/>
      </w:r>
      <w:r w:rsidRPr="004C2DB2">
        <w:rPr>
          <w:rFonts w:cs="Arial"/>
        </w:rPr>
        <w:t xml:space="preserve">(III) </w:t>
      </w:r>
      <w:r>
        <w:rPr>
          <w:rFonts w:cs="Arial"/>
        </w:rPr>
        <w:tab/>
        <w:t>G</w:t>
      </w:r>
      <w:r w:rsidRPr="004C2DB2">
        <w:rPr>
          <w:rFonts w:cs="Arial"/>
        </w:rPr>
        <w:t>roup counseling;</w:t>
      </w:r>
    </w:p>
    <w:p w14:paraId="097F3B8D" w14:textId="77777777" w:rsidR="000C2D92" w:rsidRDefault="000C2D92" w:rsidP="000C2D92">
      <w:pPr>
        <w:ind w:left="720" w:firstLine="720"/>
        <w:rPr>
          <w:rFonts w:cs="Arial"/>
        </w:rPr>
      </w:pPr>
      <w:r>
        <w:rPr>
          <w:rFonts w:cs="Arial"/>
        </w:rPr>
        <w:tab/>
      </w:r>
      <w:r w:rsidRPr="004C2DB2">
        <w:rPr>
          <w:rFonts w:cs="Arial"/>
        </w:rPr>
        <w:t xml:space="preserve">(IV) </w:t>
      </w:r>
      <w:r>
        <w:rPr>
          <w:rFonts w:cs="Arial"/>
        </w:rPr>
        <w:tab/>
        <w:t>I</w:t>
      </w:r>
      <w:r w:rsidRPr="004C2DB2">
        <w:rPr>
          <w:rFonts w:cs="Arial"/>
        </w:rPr>
        <w:t>ndividual counseling;</w:t>
      </w:r>
    </w:p>
    <w:p w14:paraId="711C4F9C" w14:textId="77777777" w:rsidR="000C2D92" w:rsidRDefault="000C2D92" w:rsidP="000C2D92">
      <w:pPr>
        <w:ind w:left="720" w:firstLine="720"/>
        <w:rPr>
          <w:rFonts w:cs="Arial"/>
        </w:rPr>
      </w:pPr>
      <w:r>
        <w:rPr>
          <w:rFonts w:cs="Arial"/>
        </w:rPr>
        <w:tab/>
      </w:r>
      <w:r w:rsidRPr="004C2DB2">
        <w:rPr>
          <w:rFonts w:cs="Arial"/>
        </w:rPr>
        <w:t xml:space="preserve">(V) </w:t>
      </w:r>
      <w:r>
        <w:rPr>
          <w:rFonts w:cs="Arial"/>
        </w:rPr>
        <w:tab/>
        <w:t>C</w:t>
      </w:r>
      <w:r w:rsidRPr="004C2DB2">
        <w:rPr>
          <w:rFonts w:cs="Arial"/>
        </w:rPr>
        <w:t>areer planning;</w:t>
      </w:r>
    </w:p>
    <w:p w14:paraId="66270722" w14:textId="77777777" w:rsidR="000C2D92" w:rsidRDefault="000C2D92" w:rsidP="000C2D92">
      <w:pPr>
        <w:ind w:left="2160" w:hanging="720"/>
        <w:rPr>
          <w:rFonts w:cs="Arial"/>
        </w:rPr>
      </w:pPr>
      <w:r>
        <w:rPr>
          <w:rFonts w:cs="Arial"/>
        </w:rPr>
        <w:tab/>
      </w:r>
      <w:r w:rsidRPr="004C2DB2">
        <w:rPr>
          <w:rFonts w:cs="Arial"/>
        </w:rPr>
        <w:t xml:space="preserve">(VI) </w:t>
      </w:r>
      <w:r>
        <w:rPr>
          <w:rFonts w:cs="Arial"/>
        </w:rPr>
        <w:tab/>
        <w:t>S</w:t>
      </w:r>
      <w:r w:rsidRPr="004C2DB2">
        <w:rPr>
          <w:rFonts w:cs="Arial"/>
        </w:rPr>
        <w:t>hort-term prevocational services,</w:t>
      </w:r>
      <w:r>
        <w:rPr>
          <w:rFonts w:cs="Arial"/>
        </w:rPr>
        <w:t xml:space="preserve"> </w:t>
      </w:r>
      <w:r w:rsidRPr="004C2DB2">
        <w:rPr>
          <w:rFonts w:cs="Arial"/>
        </w:rPr>
        <w:t xml:space="preserve">including development of </w:t>
      </w:r>
      <w:r>
        <w:rPr>
          <w:rFonts w:cs="Arial"/>
        </w:rPr>
        <w:tab/>
      </w:r>
      <w:r w:rsidRPr="004C2DB2">
        <w:rPr>
          <w:rFonts w:cs="Arial"/>
        </w:rPr>
        <w:t xml:space="preserve">learning skills, </w:t>
      </w:r>
      <w:r>
        <w:rPr>
          <w:rFonts w:cs="Arial"/>
        </w:rPr>
        <w:t xml:space="preserve"> c</w:t>
      </w:r>
      <w:r w:rsidRPr="004C2DB2">
        <w:rPr>
          <w:rFonts w:cs="Arial"/>
        </w:rPr>
        <w:t>ommunication</w:t>
      </w:r>
      <w:r>
        <w:rPr>
          <w:rFonts w:cs="Arial"/>
        </w:rPr>
        <w:t xml:space="preserve"> </w:t>
      </w:r>
      <w:r w:rsidRPr="004C2DB2">
        <w:rPr>
          <w:rFonts w:cs="Arial"/>
        </w:rPr>
        <w:t xml:space="preserve">skills, interviewing skills, </w:t>
      </w:r>
      <w:r>
        <w:rPr>
          <w:rFonts w:cs="Arial"/>
        </w:rPr>
        <w:tab/>
      </w:r>
      <w:r w:rsidRPr="004C2DB2">
        <w:rPr>
          <w:rFonts w:cs="Arial"/>
        </w:rPr>
        <w:t>punctuality,</w:t>
      </w:r>
      <w:r>
        <w:rPr>
          <w:rFonts w:cs="Arial"/>
        </w:rPr>
        <w:t xml:space="preserve"> </w:t>
      </w:r>
      <w:r w:rsidRPr="004C2DB2">
        <w:rPr>
          <w:rFonts w:cs="Arial"/>
        </w:rPr>
        <w:t>personal maintenance skills, and professional conduct,</w:t>
      </w:r>
      <w:r>
        <w:rPr>
          <w:rFonts w:cs="Arial"/>
        </w:rPr>
        <w:t xml:space="preserve"> </w:t>
      </w:r>
      <w:r w:rsidRPr="004C2DB2">
        <w:rPr>
          <w:rFonts w:cs="Arial"/>
        </w:rPr>
        <w:t>to prepare individuals for unsubsidized</w:t>
      </w:r>
      <w:r>
        <w:rPr>
          <w:rFonts w:cs="Arial"/>
        </w:rPr>
        <w:t xml:space="preserve"> </w:t>
      </w:r>
      <w:r w:rsidRPr="004C2DB2">
        <w:rPr>
          <w:rFonts w:cs="Arial"/>
        </w:rPr>
        <w:t>employment or training;</w:t>
      </w:r>
    </w:p>
    <w:p w14:paraId="0249A01C" w14:textId="77777777" w:rsidR="000C2D92" w:rsidRDefault="000C2D92" w:rsidP="000C2D92">
      <w:pPr>
        <w:ind w:left="720" w:firstLine="720"/>
        <w:rPr>
          <w:rFonts w:cs="Arial"/>
        </w:rPr>
      </w:pPr>
      <w:r>
        <w:rPr>
          <w:rFonts w:cs="Arial"/>
        </w:rPr>
        <w:tab/>
      </w:r>
      <w:r w:rsidRPr="004C2DB2">
        <w:rPr>
          <w:rFonts w:cs="Arial"/>
        </w:rPr>
        <w:t xml:space="preserve">(VII) </w:t>
      </w:r>
      <w:r>
        <w:rPr>
          <w:rFonts w:cs="Arial"/>
        </w:rPr>
        <w:tab/>
        <w:t>I</w:t>
      </w:r>
      <w:r w:rsidRPr="004C2DB2">
        <w:rPr>
          <w:rFonts w:cs="Arial"/>
        </w:rPr>
        <w:t>nternships and work experiences that</w:t>
      </w:r>
      <w:r>
        <w:rPr>
          <w:rFonts w:cs="Arial"/>
        </w:rPr>
        <w:t xml:space="preserve"> </w:t>
      </w:r>
      <w:r w:rsidRPr="004C2DB2">
        <w:rPr>
          <w:rFonts w:cs="Arial"/>
        </w:rPr>
        <w:t>are linked to careers;</w:t>
      </w:r>
    </w:p>
    <w:p w14:paraId="5D901635" w14:textId="77777777" w:rsidR="000C2D92" w:rsidRDefault="000C2D92" w:rsidP="000C2D92">
      <w:pPr>
        <w:ind w:left="720" w:firstLine="720"/>
        <w:rPr>
          <w:rFonts w:cs="Arial"/>
        </w:rPr>
      </w:pPr>
      <w:r>
        <w:rPr>
          <w:rFonts w:cs="Arial"/>
        </w:rPr>
        <w:tab/>
      </w:r>
      <w:r w:rsidRPr="004C2DB2">
        <w:rPr>
          <w:rFonts w:cs="Arial"/>
        </w:rPr>
        <w:t xml:space="preserve">(VIII) </w:t>
      </w:r>
      <w:r>
        <w:rPr>
          <w:rFonts w:cs="Arial"/>
        </w:rPr>
        <w:tab/>
        <w:t>W</w:t>
      </w:r>
      <w:r w:rsidRPr="004C2DB2">
        <w:rPr>
          <w:rFonts w:cs="Arial"/>
        </w:rPr>
        <w:t>orkforce preparation activities;</w:t>
      </w:r>
    </w:p>
    <w:p w14:paraId="7BB0C665" w14:textId="77777777" w:rsidR="000C2D92" w:rsidRDefault="000C2D92" w:rsidP="000C2D92">
      <w:pPr>
        <w:ind w:left="2160" w:hanging="720"/>
        <w:rPr>
          <w:rFonts w:cs="Arial"/>
        </w:rPr>
      </w:pPr>
      <w:r>
        <w:rPr>
          <w:rFonts w:cs="Arial"/>
        </w:rPr>
        <w:tab/>
      </w:r>
      <w:r w:rsidRPr="004C2DB2">
        <w:rPr>
          <w:rFonts w:cs="Arial"/>
        </w:rPr>
        <w:t xml:space="preserve">(IX) </w:t>
      </w:r>
      <w:r>
        <w:rPr>
          <w:rFonts w:cs="Arial"/>
        </w:rPr>
        <w:tab/>
        <w:t>F</w:t>
      </w:r>
      <w:r w:rsidRPr="004C2DB2">
        <w:rPr>
          <w:rFonts w:cs="Arial"/>
        </w:rPr>
        <w:t>inancial literacy services, such as the</w:t>
      </w:r>
      <w:r>
        <w:rPr>
          <w:rFonts w:cs="Arial"/>
        </w:rPr>
        <w:t xml:space="preserve"> </w:t>
      </w:r>
      <w:r w:rsidRPr="004C2DB2">
        <w:rPr>
          <w:rFonts w:cs="Arial"/>
        </w:rPr>
        <w:t>activities described in section 129(b)(2)(D);</w:t>
      </w:r>
    </w:p>
    <w:p w14:paraId="47B80B0D" w14:textId="77777777" w:rsidR="000C2D92" w:rsidRDefault="000C2D92" w:rsidP="000C2D92">
      <w:pPr>
        <w:ind w:left="720" w:firstLine="720"/>
        <w:rPr>
          <w:rFonts w:cs="Arial"/>
        </w:rPr>
      </w:pPr>
      <w:r>
        <w:rPr>
          <w:rFonts w:cs="Arial"/>
        </w:rPr>
        <w:tab/>
      </w:r>
      <w:r w:rsidRPr="004C2DB2">
        <w:rPr>
          <w:rFonts w:cs="Arial"/>
        </w:rPr>
        <w:t xml:space="preserve">(X) </w:t>
      </w:r>
      <w:r>
        <w:rPr>
          <w:rFonts w:cs="Arial"/>
        </w:rPr>
        <w:tab/>
        <w:t>O</w:t>
      </w:r>
      <w:r w:rsidRPr="004C2DB2">
        <w:rPr>
          <w:rFonts w:cs="Arial"/>
        </w:rPr>
        <w:t>ut-of-area job search assistance and</w:t>
      </w:r>
      <w:r>
        <w:rPr>
          <w:rFonts w:cs="Arial"/>
        </w:rPr>
        <w:t xml:space="preserve"> </w:t>
      </w:r>
      <w:r w:rsidRPr="004C2DB2">
        <w:rPr>
          <w:rFonts w:cs="Arial"/>
        </w:rPr>
        <w:t xml:space="preserve">relocation assistance; </w:t>
      </w:r>
      <w:r>
        <w:rPr>
          <w:rFonts w:cs="Arial"/>
        </w:rPr>
        <w:tab/>
      </w:r>
      <w:r>
        <w:rPr>
          <w:rFonts w:cs="Arial"/>
        </w:rPr>
        <w:tab/>
      </w:r>
      <w:r>
        <w:rPr>
          <w:rFonts w:cs="Arial"/>
        </w:rPr>
        <w:tab/>
      </w:r>
      <w:r w:rsidRPr="004C2DB2">
        <w:rPr>
          <w:rFonts w:cs="Arial"/>
        </w:rPr>
        <w:t>or</w:t>
      </w:r>
    </w:p>
    <w:p w14:paraId="7A8CBD06" w14:textId="77777777" w:rsidR="000C2D92" w:rsidRDefault="000C2D92" w:rsidP="000C2D92">
      <w:pPr>
        <w:ind w:left="2160" w:hanging="720"/>
        <w:rPr>
          <w:rFonts w:cs="Arial"/>
        </w:rPr>
      </w:pPr>
      <w:r>
        <w:rPr>
          <w:rFonts w:cs="Arial"/>
        </w:rPr>
        <w:tab/>
      </w:r>
      <w:r w:rsidRPr="004C2DB2">
        <w:rPr>
          <w:rFonts w:cs="Arial"/>
        </w:rPr>
        <w:t xml:space="preserve">(XI) </w:t>
      </w:r>
      <w:r>
        <w:rPr>
          <w:rFonts w:cs="Arial"/>
        </w:rPr>
        <w:tab/>
      </w:r>
      <w:r w:rsidRPr="004C2DB2">
        <w:rPr>
          <w:rFonts w:cs="Arial"/>
        </w:rPr>
        <w:t>English language acquisition and</w:t>
      </w:r>
      <w:r>
        <w:rPr>
          <w:rFonts w:cs="Arial"/>
        </w:rPr>
        <w:t xml:space="preserve"> </w:t>
      </w:r>
      <w:r w:rsidRPr="004C2DB2">
        <w:rPr>
          <w:rFonts w:cs="Arial"/>
        </w:rPr>
        <w:t>integrated education and training programs; and</w:t>
      </w:r>
    </w:p>
    <w:p w14:paraId="043C7E14" w14:textId="77777777" w:rsidR="000C2D92" w:rsidRPr="004C2DB2" w:rsidRDefault="000C2D92" w:rsidP="000C2D92">
      <w:pPr>
        <w:ind w:left="1440" w:hanging="720"/>
        <w:rPr>
          <w:rFonts w:cs="Arial"/>
        </w:rPr>
      </w:pPr>
      <w:r>
        <w:rPr>
          <w:rFonts w:cs="Arial"/>
        </w:rPr>
        <w:tab/>
      </w:r>
      <w:r w:rsidRPr="004C2DB2">
        <w:rPr>
          <w:rFonts w:cs="Arial"/>
        </w:rPr>
        <w:t xml:space="preserve">(xiii) </w:t>
      </w:r>
      <w:r>
        <w:rPr>
          <w:rFonts w:cs="Arial"/>
        </w:rPr>
        <w:tab/>
        <w:t>F</w:t>
      </w:r>
      <w:r w:rsidRPr="004C2DB2">
        <w:rPr>
          <w:rFonts w:cs="Arial"/>
        </w:rPr>
        <w:t>ollow</w:t>
      </w:r>
      <w:r>
        <w:rPr>
          <w:rFonts w:cs="Arial"/>
        </w:rPr>
        <w:t>-</w:t>
      </w:r>
      <w:r w:rsidRPr="004C2DB2">
        <w:rPr>
          <w:rFonts w:cs="Arial"/>
        </w:rPr>
        <w:t>up services, including counseling</w:t>
      </w:r>
      <w:r>
        <w:rPr>
          <w:rFonts w:cs="Arial"/>
        </w:rPr>
        <w:t xml:space="preserve"> </w:t>
      </w:r>
      <w:r w:rsidRPr="004C2DB2">
        <w:rPr>
          <w:rFonts w:cs="Arial"/>
        </w:rPr>
        <w:t>regarding the workplace, for participants in workforce</w:t>
      </w:r>
      <w:r>
        <w:rPr>
          <w:rFonts w:cs="Arial"/>
        </w:rPr>
        <w:t xml:space="preserve"> Development</w:t>
      </w:r>
      <w:r w:rsidRPr="004C2DB2">
        <w:rPr>
          <w:rFonts w:cs="Arial"/>
        </w:rPr>
        <w:t xml:space="preserve"> activities authorized under this subtitle</w:t>
      </w:r>
      <w:r>
        <w:rPr>
          <w:rFonts w:cs="Arial"/>
        </w:rPr>
        <w:t xml:space="preserve"> </w:t>
      </w:r>
      <w:r w:rsidRPr="004C2DB2">
        <w:rPr>
          <w:rFonts w:cs="Arial"/>
        </w:rPr>
        <w:t>who are placed in unsubsidized employment, for not</w:t>
      </w:r>
      <w:r>
        <w:rPr>
          <w:rFonts w:cs="Arial"/>
        </w:rPr>
        <w:t xml:space="preserve"> </w:t>
      </w:r>
      <w:r w:rsidRPr="004C2DB2">
        <w:rPr>
          <w:rFonts w:cs="Arial"/>
        </w:rPr>
        <w:t>less than 12 months after the first day of the employment,</w:t>
      </w:r>
      <w:r>
        <w:rPr>
          <w:rFonts w:cs="Arial"/>
        </w:rPr>
        <w:t xml:space="preserve"> </w:t>
      </w:r>
      <w:r w:rsidRPr="004C2DB2">
        <w:rPr>
          <w:rFonts w:cs="Arial"/>
        </w:rPr>
        <w:t>as appropriate.</w:t>
      </w:r>
    </w:p>
    <w:p w14:paraId="1FBD7226" w14:textId="77777777" w:rsidR="000C2D92" w:rsidRDefault="000C2D92" w:rsidP="000C2D92">
      <w:pPr>
        <w:rPr>
          <w:rFonts w:cs="Arial"/>
        </w:rPr>
      </w:pPr>
    </w:p>
    <w:p w14:paraId="41D0EE13" w14:textId="77777777" w:rsidR="000C2D92" w:rsidRDefault="000C2D92" w:rsidP="000C2D92">
      <w:pPr>
        <w:ind w:left="360"/>
        <w:rPr>
          <w:rFonts w:cs="Arial"/>
        </w:rPr>
      </w:pPr>
      <w:r>
        <w:rPr>
          <w:rFonts w:cs="Arial"/>
          <w:b/>
          <w:bCs/>
        </w:rPr>
        <w:t>4.</w:t>
      </w:r>
      <w:r>
        <w:rPr>
          <w:rFonts w:cs="Arial"/>
          <w:b/>
          <w:bCs/>
        </w:rPr>
        <w:tab/>
        <w:t xml:space="preserve">CONTRACTING AGENCY:  </w:t>
      </w:r>
      <w:r>
        <w:rPr>
          <w:rFonts w:cs="Arial"/>
        </w:rPr>
        <w:t>For this RFP and contract, the County Workforce Development Fiscal Agent.</w:t>
      </w:r>
    </w:p>
    <w:p w14:paraId="074A39AE" w14:textId="77777777" w:rsidR="000C2D92" w:rsidRDefault="000C2D92" w:rsidP="000C2D92">
      <w:pPr>
        <w:rPr>
          <w:rFonts w:cs="Arial"/>
        </w:rPr>
      </w:pPr>
    </w:p>
    <w:p w14:paraId="45937578" w14:textId="77777777" w:rsidR="000C2D92" w:rsidRDefault="000C2D92" w:rsidP="000C2D92">
      <w:pPr>
        <w:ind w:left="360"/>
        <w:rPr>
          <w:rFonts w:cs="Arial"/>
        </w:rPr>
      </w:pPr>
      <w:r>
        <w:rPr>
          <w:rFonts w:cs="Arial"/>
          <w:b/>
          <w:bCs/>
        </w:rPr>
        <w:t>5.</w:t>
      </w:r>
      <w:r>
        <w:rPr>
          <w:rFonts w:cs="Arial"/>
          <w:b/>
          <w:bCs/>
        </w:rPr>
        <w:tab/>
        <w:t xml:space="preserve">CONTRACTOR / PROPOSER:  </w:t>
      </w:r>
      <w:r>
        <w:rPr>
          <w:rFonts w:cs="Arial"/>
        </w:rPr>
        <w:t>For this RFP and contract, the agency/organization submitting the RFP.</w:t>
      </w:r>
    </w:p>
    <w:p w14:paraId="450E4B58" w14:textId="77777777" w:rsidR="000C2D92" w:rsidRDefault="000C2D92" w:rsidP="000C2D92">
      <w:pPr>
        <w:rPr>
          <w:rFonts w:cs="Arial"/>
        </w:rPr>
      </w:pPr>
    </w:p>
    <w:p w14:paraId="506D4523" w14:textId="77777777" w:rsidR="000C2D92" w:rsidRDefault="000C2D92" w:rsidP="000C2D92">
      <w:pPr>
        <w:ind w:left="360"/>
        <w:rPr>
          <w:rFonts w:cs="Arial"/>
        </w:rPr>
      </w:pPr>
      <w:r>
        <w:rPr>
          <w:rFonts w:cs="Arial"/>
          <w:b/>
          <w:bCs/>
        </w:rPr>
        <w:t>6.</w:t>
      </w:r>
      <w:r>
        <w:rPr>
          <w:rFonts w:cs="Arial"/>
          <w:b/>
          <w:bCs/>
        </w:rPr>
        <w:tab/>
        <w:t>DISLOCATED WORKER, WIOA:</w:t>
      </w:r>
      <w:r>
        <w:rPr>
          <w:rFonts w:cs="Arial"/>
        </w:rPr>
        <w:t xml:space="preserve">  An individual who-</w:t>
      </w:r>
    </w:p>
    <w:p w14:paraId="0B022536" w14:textId="77777777" w:rsidR="000C2D92" w:rsidRDefault="000C2D92" w:rsidP="000C2D92">
      <w:pPr>
        <w:widowControl w:val="0"/>
        <w:autoSpaceDE w:val="0"/>
        <w:autoSpaceDN w:val="0"/>
        <w:adjustRightInd w:val="0"/>
        <w:ind w:left="1440" w:hanging="720"/>
        <w:rPr>
          <w:rFonts w:cs="Arial"/>
        </w:rPr>
      </w:pPr>
    </w:p>
    <w:p w14:paraId="6C5A45C2" w14:textId="77777777" w:rsidR="000C2D92" w:rsidRDefault="000C2D92" w:rsidP="00F502C3">
      <w:pPr>
        <w:widowControl w:val="0"/>
        <w:autoSpaceDE w:val="0"/>
        <w:autoSpaceDN w:val="0"/>
        <w:adjustRightInd w:val="0"/>
        <w:ind w:left="1440" w:hanging="720"/>
        <w:rPr>
          <w:rFonts w:cs="Arial"/>
        </w:rPr>
      </w:pPr>
      <w:r>
        <w:t>A.</w:t>
      </w:r>
      <w:r>
        <w:tab/>
      </w:r>
      <w:r w:rsidRPr="007332EB">
        <w:rPr>
          <w:rFonts w:cs="Arial"/>
        </w:rPr>
        <w:t xml:space="preserve">Has been terminated or laid off, or who has received a notice of termination or layoff, from employment; H. R. 803—8;  is eligible for or has exhausted entitlement to unemployment compensation; or has been employed for a duration sufficient to demonstrate, to the appropriate entity at a one-stop center referred to in section 121(e), attachment to the workforce, but is not eligible for unemployment </w:t>
      </w:r>
      <w:r w:rsidRPr="007332EB">
        <w:rPr>
          <w:rFonts w:cs="Arial"/>
        </w:rPr>
        <w:lastRenderedPageBreak/>
        <w:t>compensation due to insufficient earnings or having performed services for an employer that were not cov</w:t>
      </w:r>
      <w:r w:rsidR="00F502C3">
        <w:rPr>
          <w:rFonts w:cs="Arial"/>
        </w:rPr>
        <w:t xml:space="preserve">ered under a State unemployment </w:t>
      </w:r>
      <w:r w:rsidRPr="004C2DB2">
        <w:rPr>
          <w:rFonts w:cs="Arial"/>
        </w:rPr>
        <w:t>compensation law; and</w:t>
      </w:r>
      <w:r>
        <w:rPr>
          <w:rFonts w:cs="Arial"/>
        </w:rPr>
        <w:t xml:space="preserve"> </w:t>
      </w:r>
      <w:r w:rsidRPr="004C2DB2">
        <w:rPr>
          <w:rFonts w:cs="Arial"/>
        </w:rPr>
        <w:t>is unlikely to return to a previous industry or</w:t>
      </w:r>
      <w:r>
        <w:rPr>
          <w:rFonts w:cs="Arial"/>
        </w:rPr>
        <w:t xml:space="preserve"> </w:t>
      </w:r>
      <w:r w:rsidRPr="004C2DB2">
        <w:rPr>
          <w:rFonts w:cs="Arial"/>
        </w:rPr>
        <w:t>occupation;</w:t>
      </w:r>
    </w:p>
    <w:p w14:paraId="5E3305B5" w14:textId="77777777" w:rsidR="000C2D92" w:rsidRPr="004C2DB2" w:rsidRDefault="000C2D92" w:rsidP="000C2D92">
      <w:pPr>
        <w:widowControl w:val="0"/>
        <w:autoSpaceDE w:val="0"/>
        <w:autoSpaceDN w:val="0"/>
        <w:adjustRightInd w:val="0"/>
        <w:ind w:left="1440" w:hanging="720"/>
        <w:rPr>
          <w:rFonts w:cs="Arial"/>
        </w:rPr>
      </w:pPr>
      <w:r>
        <w:rPr>
          <w:rFonts w:cs="Arial"/>
        </w:rPr>
        <w:t>B.</w:t>
      </w:r>
      <w:r>
        <w:rPr>
          <w:rFonts w:cs="Arial"/>
        </w:rPr>
        <w:tab/>
        <w:t>H</w:t>
      </w:r>
      <w:r w:rsidRPr="004C2DB2">
        <w:rPr>
          <w:rFonts w:cs="Arial"/>
        </w:rPr>
        <w:t>as been terminated or laid off, or has received</w:t>
      </w:r>
      <w:r>
        <w:rPr>
          <w:rFonts w:cs="Arial"/>
        </w:rPr>
        <w:t xml:space="preserve"> </w:t>
      </w:r>
      <w:r w:rsidRPr="004C2DB2">
        <w:rPr>
          <w:rFonts w:cs="Arial"/>
        </w:rPr>
        <w:t>a notice of termination or layoff, from employment as a</w:t>
      </w:r>
      <w:r>
        <w:rPr>
          <w:rFonts w:cs="Arial"/>
        </w:rPr>
        <w:t xml:space="preserve"> </w:t>
      </w:r>
      <w:r w:rsidRPr="004C2DB2">
        <w:rPr>
          <w:rFonts w:cs="Arial"/>
        </w:rPr>
        <w:t>result of any permanent closure of, or any substantial</w:t>
      </w:r>
      <w:r>
        <w:rPr>
          <w:rFonts w:cs="Arial"/>
        </w:rPr>
        <w:t xml:space="preserve"> </w:t>
      </w:r>
      <w:r w:rsidRPr="004C2DB2">
        <w:rPr>
          <w:rFonts w:cs="Arial"/>
        </w:rPr>
        <w:t>layoff at, a plant, facility, or enterprise;</w:t>
      </w:r>
      <w:r>
        <w:rPr>
          <w:rFonts w:cs="Arial"/>
        </w:rPr>
        <w:t xml:space="preserve">  </w:t>
      </w:r>
      <w:r w:rsidRPr="004C2DB2">
        <w:rPr>
          <w:rFonts w:cs="Arial"/>
        </w:rPr>
        <w:t>is employed at a facility at which the employer</w:t>
      </w:r>
      <w:r>
        <w:rPr>
          <w:rFonts w:cs="Arial"/>
        </w:rPr>
        <w:t xml:space="preserve"> </w:t>
      </w:r>
      <w:r w:rsidRPr="004C2DB2">
        <w:rPr>
          <w:rFonts w:cs="Arial"/>
        </w:rPr>
        <w:t>has made a general announcement that such facility will</w:t>
      </w:r>
      <w:r>
        <w:rPr>
          <w:rFonts w:cs="Arial"/>
        </w:rPr>
        <w:t xml:space="preserve"> </w:t>
      </w:r>
      <w:r w:rsidRPr="004C2DB2">
        <w:rPr>
          <w:rFonts w:cs="Arial"/>
        </w:rPr>
        <w:t>close within 180 days; or</w:t>
      </w:r>
      <w:r>
        <w:rPr>
          <w:rFonts w:cs="Arial"/>
        </w:rPr>
        <w:t xml:space="preserve"> </w:t>
      </w:r>
      <w:r w:rsidRPr="004C2DB2">
        <w:rPr>
          <w:rFonts w:cs="Arial"/>
        </w:rPr>
        <w:t>(iii) for purposes of eligibility to receive services other</w:t>
      </w:r>
      <w:r>
        <w:rPr>
          <w:rFonts w:cs="Arial"/>
        </w:rPr>
        <w:t xml:space="preserve"> </w:t>
      </w:r>
      <w:r w:rsidRPr="004C2DB2">
        <w:rPr>
          <w:rFonts w:cs="Arial"/>
        </w:rPr>
        <w:t>than training services described in section 134(c)(3), career</w:t>
      </w:r>
      <w:r>
        <w:rPr>
          <w:rFonts w:cs="Arial"/>
        </w:rPr>
        <w:t xml:space="preserve"> </w:t>
      </w:r>
      <w:r w:rsidRPr="004C2DB2">
        <w:rPr>
          <w:rFonts w:cs="Arial"/>
        </w:rPr>
        <w:t>services described in section 134(c)(2)(A)(xii), or supportive</w:t>
      </w:r>
      <w:r>
        <w:rPr>
          <w:rFonts w:cs="Arial"/>
        </w:rPr>
        <w:t xml:space="preserve"> </w:t>
      </w:r>
      <w:r w:rsidRPr="004C2DB2">
        <w:rPr>
          <w:rFonts w:cs="Arial"/>
        </w:rPr>
        <w:t>services, is employed at a facility at which the employer</w:t>
      </w:r>
      <w:r>
        <w:rPr>
          <w:rFonts w:cs="Arial"/>
        </w:rPr>
        <w:t xml:space="preserve"> </w:t>
      </w:r>
      <w:r w:rsidRPr="004C2DB2">
        <w:rPr>
          <w:rFonts w:cs="Arial"/>
        </w:rPr>
        <w:t>has made a general announcement that such facility will</w:t>
      </w:r>
      <w:r>
        <w:rPr>
          <w:rFonts w:cs="Arial"/>
        </w:rPr>
        <w:t xml:space="preserve"> </w:t>
      </w:r>
      <w:r w:rsidRPr="004C2DB2">
        <w:rPr>
          <w:rFonts w:cs="Arial"/>
        </w:rPr>
        <w:t>close;</w:t>
      </w:r>
    </w:p>
    <w:p w14:paraId="666ECFB0" w14:textId="77777777" w:rsidR="000C2D92" w:rsidRPr="007332EB" w:rsidRDefault="000C2D92" w:rsidP="000C2D92">
      <w:pPr>
        <w:widowControl w:val="0"/>
        <w:autoSpaceDE w:val="0"/>
        <w:autoSpaceDN w:val="0"/>
        <w:adjustRightInd w:val="0"/>
        <w:ind w:left="1440" w:hanging="720"/>
        <w:rPr>
          <w:rFonts w:cs="Arial"/>
        </w:rPr>
      </w:pPr>
      <w:r>
        <w:rPr>
          <w:rFonts w:cs="Arial"/>
        </w:rPr>
        <w:t>C.</w:t>
      </w:r>
      <w:r>
        <w:rPr>
          <w:rFonts w:cs="Arial"/>
        </w:rPr>
        <w:tab/>
      </w:r>
      <w:r w:rsidRPr="007332EB">
        <w:rPr>
          <w:rFonts w:cs="Arial"/>
        </w:rPr>
        <w:t>Was self-employed (including employment as a farmer, a rancher, or a fisherman) but is unemployed as a result of general economic conditions in the community in which the individual resides or because of natural disasters;</w:t>
      </w:r>
    </w:p>
    <w:p w14:paraId="44227219" w14:textId="77777777" w:rsidR="000C2D92" w:rsidRDefault="000C2D92" w:rsidP="000C2D92">
      <w:pPr>
        <w:widowControl w:val="0"/>
        <w:autoSpaceDE w:val="0"/>
        <w:autoSpaceDN w:val="0"/>
        <w:adjustRightInd w:val="0"/>
        <w:ind w:left="1440" w:hanging="720"/>
        <w:rPr>
          <w:rFonts w:cs="Arial"/>
        </w:rPr>
      </w:pPr>
      <w:r>
        <w:rPr>
          <w:rFonts w:cs="Arial"/>
        </w:rPr>
        <w:t>D.</w:t>
      </w:r>
      <w:r>
        <w:rPr>
          <w:rFonts w:cs="Arial"/>
        </w:rPr>
        <w:tab/>
        <w:t>I</w:t>
      </w:r>
      <w:r w:rsidRPr="004C2DB2">
        <w:rPr>
          <w:rFonts w:cs="Arial"/>
        </w:rPr>
        <w:t>s a displaced homemaker; or</w:t>
      </w:r>
    </w:p>
    <w:p w14:paraId="787FF6C8" w14:textId="77777777" w:rsidR="000C2D92" w:rsidRDefault="000C2D92" w:rsidP="000C2D92">
      <w:pPr>
        <w:widowControl w:val="0"/>
        <w:autoSpaceDE w:val="0"/>
        <w:autoSpaceDN w:val="0"/>
        <w:adjustRightInd w:val="0"/>
        <w:ind w:left="1440" w:hanging="720"/>
      </w:pPr>
      <w:r>
        <w:rPr>
          <w:rFonts w:cs="Arial"/>
        </w:rPr>
        <w:t xml:space="preserve">E. </w:t>
      </w:r>
      <w:r>
        <w:rPr>
          <w:rFonts w:cs="Arial"/>
        </w:rPr>
        <w:tab/>
      </w:r>
      <w:r w:rsidRPr="007332EB">
        <w:rPr>
          <w:rFonts w:cs="Arial"/>
        </w:rPr>
        <w:t>Is the spouse of a member of the Armed Forces on active duty (as defined in section 101(d)(1) of title 10, United States Code), and who has experienced a loss of employment as a direct result of relocation to accommodate a permanent change in duty station of such member; or (ii) is the spouse of a member of the Armed Forces on active duty and who meets the criteria described in paragraph (16)(B).</w:t>
      </w:r>
      <w:r>
        <w:t></w:t>
      </w:r>
    </w:p>
    <w:p w14:paraId="602B3E5B" w14:textId="77777777" w:rsidR="000C2D92" w:rsidRDefault="000C2D92" w:rsidP="000C2D92">
      <w:pPr>
        <w:widowControl w:val="0"/>
        <w:autoSpaceDE w:val="0"/>
        <w:autoSpaceDN w:val="0"/>
        <w:adjustRightInd w:val="0"/>
        <w:ind w:left="1440" w:hanging="720"/>
        <w:rPr>
          <w:rFonts w:cs="Arial"/>
        </w:rPr>
      </w:pPr>
    </w:p>
    <w:p w14:paraId="760411E1" w14:textId="77777777" w:rsidR="000C2D92" w:rsidRDefault="000C2D92" w:rsidP="00F502C3">
      <w:pPr>
        <w:autoSpaceDE w:val="0"/>
        <w:autoSpaceDN w:val="0"/>
        <w:adjustRightInd w:val="0"/>
        <w:ind w:left="720" w:hanging="720"/>
        <w:rPr>
          <w:rFonts w:cs="Arial"/>
        </w:rPr>
      </w:pPr>
      <w:r w:rsidRPr="00A51559">
        <w:rPr>
          <w:rFonts w:cs="Arial"/>
          <w:b/>
        </w:rPr>
        <w:t>8.</w:t>
      </w:r>
      <w:r w:rsidRPr="00A51559">
        <w:rPr>
          <w:rFonts w:cs="Arial"/>
          <w:b/>
        </w:rPr>
        <w:tab/>
        <w:t>DISPLACED HOMEMAKER</w:t>
      </w:r>
      <w:r>
        <w:rPr>
          <w:rFonts w:cs="Arial"/>
          <w:b/>
        </w:rPr>
        <w:t xml:space="preserve">:  </w:t>
      </w:r>
      <w:r w:rsidRPr="004C2DB2">
        <w:rPr>
          <w:rFonts w:cs="Arial"/>
        </w:rPr>
        <w:t>an individual who has been providing unpaid</w:t>
      </w:r>
      <w:r w:rsidR="00F502C3">
        <w:rPr>
          <w:rFonts w:cs="Arial"/>
        </w:rPr>
        <w:t xml:space="preserve"> </w:t>
      </w:r>
      <w:r w:rsidRPr="004C2DB2">
        <w:rPr>
          <w:rFonts w:cs="Arial"/>
        </w:rPr>
        <w:t>services to fam</w:t>
      </w:r>
      <w:r>
        <w:rPr>
          <w:rFonts w:cs="Arial"/>
        </w:rPr>
        <w:t xml:space="preserve">ily </w:t>
      </w:r>
      <w:r w:rsidR="00F502C3">
        <w:rPr>
          <w:rFonts w:cs="Arial"/>
        </w:rPr>
        <w:t xml:space="preserve">    </w:t>
      </w:r>
      <w:r>
        <w:rPr>
          <w:rFonts w:cs="Arial"/>
        </w:rPr>
        <w:t>members in the home and who</w:t>
      </w:r>
    </w:p>
    <w:p w14:paraId="152EE95D" w14:textId="77777777" w:rsidR="000C2D92" w:rsidRPr="004C2DB2" w:rsidRDefault="000C2D92" w:rsidP="000C2D92">
      <w:pPr>
        <w:autoSpaceDE w:val="0"/>
        <w:autoSpaceDN w:val="0"/>
        <w:adjustRightInd w:val="0"/>
        <w:rPr>
          <w:rFonts w:cs="Arial"/>
        </w:rPr>
      </w:pPr>
    </w:p>
    <w:p w14:paraId="43BB5BBE" w14:textId="77777777" w:rsidR="000C2D92" w:rsidRPr="004C2DB2" w:rsidRDefault="000C2D92" w:rsidP="000C2D92">
      <w:pPr>
        <w:autoSpaceDE w:val="0"/>
        <w:autoSpaceDN w:val="0"/>
        <w:adjustRightInd w:val="0"/>
        <w:rPr>
          <w:rFonts w:cs="Arial"/>
        </w:rPr>
      </w:pPr>
      <w:r>
        <w:rPr>
          <w:rFonts w:cs="Arial"/>
        </w:rPr>
        <w:tab/>
      </w:r>
      <w:r w:rsidRPr="004C2DB2">
        <w:rPr>
          <w:rFonts w:cs="Arial"/>
        </w:rPr>
        <w:t>(A)</w:t>
      </w:r>
      <w:r>
        <w:rPr>
          <w:rFonts w:cs="Arial"/>
        </w:rPr>
        <w:tab/>
      </w:r>
      <w:r w:rsidRPr="004C2DB2">
        <w:rPr>
          <w:rFonts w:cs="Arial"/>
        </w:rPr>
        <w:t>(</w:t>
      </w:r>
      <w:proofErr w:type="spellStart"/>
      <w:r w:rsidRPr="004C2DB2">
        <w:rPr>
          <w:rFonts w:cs="Arial"/>
        </w:rPr>
        <w:t>i</w:t>
      </w:r>
      <w:proofErr w:type="spellEnd"/>
      <w:r w:rsidRPr="004C2DB2">
        <w:rPr>
          <w:rFonts w:cs="Arial"/>
        </w:rPr>
        <w:t xml:space="preserve">) </w:t>
      </w:r>
      <w:r>
        <w:rPr>
          <w:rFonts w:cs="Arial"/>
        </w:rPr>
        <w:tab/>
      </w:r>
      <w:r w:rsidRPr="004C2DB2">
        <w:rPr>
          <w:rFonts w:cs="Arial"/>
        </w:rPr>
        <w:t>has been dependent on the income of another</w:t>
      </w:r>
      <w:r>
        <w:rPr>
          <w:rFonts w:cs="Arial"/>
        </w:rPr>
        <w:t xml:space="preserve"> </w:t>
      </w:r>
      <w:r w:rsidRPr="004C2DB2">
        <w:rPr>
          <w:rFonts w:cs="Arial"/>
        </w:rPr>
        <w:t xml:space="preserve">family member but is </w:t>
      </w:r>
      <w:r>
        <w:rPr>
          <w:rFonts w:cs="Arial"/>
        </w:rPr>
        <w:tab/>
      </w:r>
      <w:r>
        <w:rPr>
          <w:rFonts w:cs="Arial"/>
        </w:rPr>
        <w:tab/>
      </w:r>
      <w:r>
        <w:rPr>
          <w:rFonts w:cs="Arial"/>
        </w:rPr>
        <w:tab/>
      </w:r>
      <w:r w:rsidRPr="004C2DB2">
        <w:rPr>
          <w:rFonts w:cs="Arial"/>
        </w:rPr>
        <w:t>no longer supported by that income;</w:t>
      </w:r>
      <w:r>
        <w:rPr>
          <w:rFonts w:cs="Arial"/>
        </w:rPr>
        <w:t xml:space="preserve"> </w:t>
      </w:r>
      <w:r w:rsidRPr="004C2DB2">
        <w:rPr>
          <w:rFonts w:cs="Arial"/>
        </w:rPr>
        <w:t>or</w:t>
      </w:r>
    </w:p>
    <w:p w14:paraId="05BB6264" w14:textId="77777777" w:rsidR="000C2D92" w:rsidRPr="004C2DB2" w:rsidRDefault="000C2D92" w:rsidP="00F502C3">
      <w:pPr>
        <w:autoSpaceDE w:val="0"/>
        <w:autoSpaceDN w:val="0"/>
        <w:adjustRightInd w:val="0"/>
        <w:ind w:left="720" w:firstLine="720"/>
        <w:rPr>
          <w:rFonts w:cs="Arial"/>
        </w:rPr>
      </w:pPr>
      <w:r w:rsidRPr="004C2DB2">
        <w:rPr>
          <w:rFonts w:cs="Arial"/>
        </w:rPr>
        <w:t xml:space="preserve">(ii) </w:t>
      </w:r>
      <w:r>
        <w:rPr>
          <w:rFonts w:cs="Arial"/>
        </w:rPr>
        <w:tab/>
      </w:r>
      <w:r w:rsidRPr="004C2DB2">
        <w:rPr>
          <w:rFonts w:cs="Arial"/>
        </w:rPr>
        <w:t>is the dependent spouse of a member of the Armed</w:t>
      </w:r>
      <w:r>
        <w:rPr>
          <w:rFonts w:cs="Arial"/>
        </w:rPr>
        <w:t xml:space="preserve"> </w:t>
      </w:r>
      <w:r w:rsidRPr="004C2DB2">
        <w:rPr>
          <w:rFonts w:cs="Arial"/>
        </w:rPr>
        <w:t>Forces on</w:t>
      </w:r>
      <w:r w:rsidR="00F502C3">
        <w:rPr>
          <w:rFonts w:cs="Arial"/>
        </w:rPr>
        <w:t xml:space="preserve">  </w:t>
      </w:r>
      <w:r w:rsidRPr="004C2DB2">
        <w:rPr>
          <w:rFonts w:cs="Arial"/>
        </w:rPr>
        <w:t>active duty (as defined in section 101(d)(1) of</w:t>
      </w:r>
      <w:r>
        <w:rPr>
          <w:rFonts w:cs="Arial"/>
        </w:rPr>
        <w:t xml:space="preserve"> </w:t>
      </w:r>
      <w:r w:rsidRPr="004C2DB2">
        <w:rPr>
          <w:rFonts w:cs="Arial"/>
        </w:rPr>
        <w:t xml:space="preserve">title 10, United States Code) and whose </w:t>
      </w:r>
      <w:r w:rsidR="00F502C3">
        <w:rPr>
          <w:rFonts w:cs="Arial"/>
        </w:rPr>
        <w:t xml:space="preserve">   </w:t>
      </w:r>
      <w:r w:rsidRPr="004C2DB2">
        <w:rPr>
          <w:rFonts w:cs="Arial"/>
        </w:rPr>
        <w:t>family income</w:t>
      </w:r>
      <w:r>
        <w:rPr>
          <w:rFonts w:cs="Arial"/>
        </w:rPr>
        <w:t xml:space="preserve"> </w:t>
      </w:r>
      <w:r w:rsidRPr="004C2DB2">
        <w:rPr>
          <w:rFonts w:cs="Arial"/>
        </w:rPr>
        <w:t>is significantly reduced because of a deployment (as defined</w:t>
      </w:r>
      <w:r>
        <w:rPr>
          <w:rFonts w:cs="Arial"/>
        </w:rPr>
        <w:t xml:space="preserve"> </w:t>
      </w:r>
      <w:r w:rsidRPr="004C2DB2">
        <w:rPr>
          <w:rFonts w:cs="Arial"/>
        </w:rPr>
        <w:t>in section 991(b) of title 10, United States Code, or pursuant</w:t>
      </w:r>
      <w:r>
        <w:rPr>
          <w:rFonts w:cs="Arial"/>
        </w:rPr>
        <w:t xml:space="preserve"> </w:t>
      </w:r>
      <w:r w:rsidRPr="004C2DB2">
        <w:rPr>
          <w:rFonts w:cs="Arial"/>
        </w:rPr>
        <w:t>to paragraph (4) of such section), a call or order to</w:t>
      </w:r>
      <w:r>
        <w:rPr>
          <w:rFonts w:cs="Arial"/>
        </w:rPr>
        <w:t xml:space="preserve"> </w:t>
      </w:r>
      <w:r w:rsidRPr="004C2DB2">
        <w:rPr>
          <w:rFonts w:cs="Arial"/>
        </w:rPr>
        <w:t>active duty pursuant to a provision of law referred to</w:t>
      </w:r>
      <w:r>
        <w:rPr>
          <w:rFonts w:cs="Arial"/>
        </w:rPr>
        <w:t xml:space="preserve"> </w:t>
      </w:r>
      <w:r w:rsidRPr="004C2DB2">
        <w:rPr>
          <w:rFonts w:cs="Arial"/>
        </w:rPr>
        <w:t>in section 101(a)(13)(B) of title 10, United States Code,</w:t>
      </w:r>
      <w:r>
        <w:rPr>
          <w:rFonts w:cs="Arial"/>
        </w:rPr>
        <w:t xml:space="preserve"> </w:t>
      </w:r>
      <w:r w:rsidRPr="004C2DB2">
        <w:rPr>
          <w:rFonts w:cs="Arial"/>
        </w:rPr>
        <w:t>a permanent change of station, or the service-connected</w:t>
      </w:r>
      <w:r>
        <w:rPr>
          <w:rFonts w:cs="Arial"/>
        </w:rPr>
        <w:t xml:space="preserve"> </w:t>
      </w:r>
      <w:r w:rsidRPr="004C2DB2">
        <w:rPr>
          <w:rFonts w:cs="Arial"/>
        </w:rPr>
        <w:t xml:space="preserve">(as defined in section 101(16) </w:t>
      </w:r>
      <w:r>
        <w:rPr>
          <w:rFonts w:cs="Arial"/>
        </w:rPr>
        <w:tab/>
      </w:r>
      <w:r w:rsidRPr="004C2DB2">
        <w:rPr>
          <w:rFonts w:cs="Arial"/>
        </w:rPr>
        <w:t>of title 38, United States</w:t>
      </w:r>
      <w:r>
        <w:rPr>
          <w:rFonts w:cs="Arial"/>
        </w:rPr>
        <w:t xml:space="preserve"> </w:t>
      </w:r>
      <w:r w:rsidRPr="004C2DB2">
        <w:rPr>
          <w:rFonts w:cs="Arial"/>
        </w:rPr>
        <w:t>Code) death or disability of the member; and</w:t>
      </w:r>
    </w:p>
    <w:p w14:paraId="00BA4C0E" w14:textId="77777777" w:rsidR="000C2D92" w:rsidRDefault="000C2D92" w:rsidP="000C2D92">
      <w:pPr>
        <w:autoSpaceDE w:val="0"/>
        <w:autoSpaceDN w:val="0"/>
        <w:adjustRightInd w:val="0"/>
        <w:rPr>
          <w:rFonts w:cs="Arial"/>
        </w:rPr>
      </w:pPr>
      <w:r>
        <w:rPr>
          <w:rFonts w:cs="Arial"/>
        </w:rPr>
        <w:tab/>
      </w:r>
      <w:r w:rsidRPr="004C2DB2">
        <w:rPr>
          <w:rFonts w:cs="Arial"/>
        </w:rPr>
        <w:t xml:space="preserve">(B) </w:t>
      </w:r>
      <w:r>
        <w:rPr>
          <w:rFonts w:cs="Arial"/>
        </w:rPr>
        <w:tab/>
      </w:r>
      <w:r w:rsidRPr="004C2DB2">
        <w:rPr>
          <w:rFonts w:cs="Arial"/>
        </w:rPr>
        <w:t>is unemployed or underemployed and is experiencing</w:t>
      </w:r>
      <w:r>
        <w:rPr>
          <w:rFonts w:cs="Arial"/>
        </w:rPr>
        <w:t xml:space="preserve"> </w:t>
      </w:r>
      <w:r w:rsidRPr="004C2DB2">
        <w:rPr>
          <w:rFonts w:cs="Arial"/>
        </w:rPr>
        <w:t xml:space="preserve">difficulty in obtaining </w:t>
      </w:r>
      <w:r>
        <w:rPr>
          <w:rFonts w:cs="Arial"/>
        </w:rPr>
        <w:tab/>
      </w:r>
      <w:r>
        <w:rPr>
          <w:rFonts w:cs="Arial"/>
        </w:rPr>
        <w:tab/>
      </w:r>
      <w:r w:rsidRPr="004C2DB2">
        <w:rPr>
          <w:rFonts w:cs="Arial"/>
        </w:rPr>
        <w:t>or upgrading employment.</w:t>
      </w:r>
    </w:p>
    <w:p w14:paraId="060471A2" w14:textId="77777777" w:rsidR="000C2D92" w:rsidRPr="007332EB" w:rsidRDefault="000C2D92" w:rsidP="000C2D92">
      <w:pPr>
        <w:widowControl w:val="0"/>
        <w:autoSpaceDE w:val="0"/>
        <w:autoSpaceDN w:val="0"/>
        <w:adjustRightInd w:val="0"/>
        <w:ind w:left="1440" w:hanging="720"/>
        <w:rPr>
          <w:rFonts w:cs="Arial"/>
        </w:rPr>
      </w:pPr>
    </w:p>
    <w:p w14:paraId="7387FE56" w14:textId="77777777" w:rsidR="000C2D92" w:rsidRDefault="000C2D92" w:rsidP="000C2D92">
      <w:pPr>
        <w:tabs>
          <w:tab w:val="left" w:pos="2970"/>
        </w:tabs>
        <w:rPr>
          <w:rFonts w:cs="Arial"/>
        </w:rPr>
      </w:pPr>
    </w:p>
    <w:p w14:paraId="43350E34" w14:textId="77777777" w:rsidR="000C2D92" w:rsidRDefault="000C2D92" w:rsidP="000C2D92">
      <w:pPr>
        <w:numPr>
          <w:ilvl w:val="0"/>
          <w:numId w:val="2"/>
        </w:numPr>
        <w:spacing w:after="0" w:line="240" w:lineRule="auto"/>
        <w:rPr>
          <w:rFonts w:cs="Arial"/>
        </w:rPr>
      </w:pPr>
      <w:r>
        <w:rPr>
          <w:rFonts w:cs="Arial"/>
          <w:b/>
        </w:rPr>
        <w:t xml:space="preserve">FOLLOW-UP: </w:t>
      </w:r>
      <w:r>
        <w:rPr>
          <w:rFonts w:cs="Arial"/>
        </w:rPr>
        <w:t>Follow-up with youth for twelve (12) months after exit to see if they need additional in employment, education or other areas of assistance.</w:t>
      </w:r>
    </w:p>
    <w:p w14:paraId="656EBD20" w14:textId="77777777" w:rsidR="000C2D92" w:rsidRDefault="000C2D92" w:rsidP="000C2D92">
      <w:pPr>
        <w:rPr>
          <w:rFonts w:cs="Arial"/>
          <w:b/>
          <w:bCs/>
        </w:rPr>
      </w:pPr>
    </w:p>
    <w:p w14:paraId="645A6577" w14:textId="77777777" w:rsidR="000C2D92" w:rsidRDefault="000C2D92" w:rsidP="000C2D92">
      <w:pPr>
        <w:numPr>
          <w:ilvl w:val="0"/>
          <w:numId w:val="2"/>
        </w:numPr>
        <w:spacing w:after="0" w:line="240" w:lineRule="auto"/>
        <w:rPr>
          <w:rFonts w:cs="Arial"/>
        </w:rPr>
      </w:pPr>
      <w:r>
        <w:rPr>
          <w:rFonts w:cs="Arial"/>
          <w:b/>
          <w:bCs/>
        </w:rPr>
        <w:t xml:space="preserve">GAAP (GENERAL ACCEPTED ACCOUNTING PRINCIPLES):  </w:t>
      </w:r>
      <w:r>
        <w:rPr>
          <w:rFonts w:cs="Arial"/>
        </w:rPr>
        <w:t xml:space="preserve">Accounting rules and procedures established by authoritative bodies or conventions that have evolved through custom and common usage.  </w:t>
      </w:r>
    </w:p>
    <w:p w14:paraId="7AF37532" w14:textId="77777777" w:rsidR="000C2D92" w:rsidRDefault="000C2D92" w:rsidP="000C2D92">
      <w:pPr>
        <w:rPr>
          <w:rFonts w:cs="Arial"/>
          <w:b/>
          <w:bCs/>
        </w:rPr>
      </w:pPr>
    </w:p>
    <w:p w14:paraId="68E3FFBD" w14:textId="77777777" w:rsidR="000C2D92" w:rsidRDefault="000C2D92" w:rsidP="000C2D92">
      <w:pPr>
        <w:numPr>
          <w:ilvl w:val="0"/>
          <w:numId w:val="2"/>
        </w:numPr>
        <w:spacing w:after="0" w:line="240" w:lineRule="auto"/>
        <w:rPr>
          <w:rFonts w:cs="Arial"/>
        </w:rPr>
      </w:pPr>
      <w:r>
        <w:rPr>
          <w:rFonts w:cs="Arial"/>
          <w:b/>
          <w:bCs/>
        </w:rPr>
        <w:t xml:space="preserve">IN-DIRECT COST OR COST POOLED COST:  </w:t>
      </w:r>
      <w:r>
        <w:rPr>
          <w:rFonts w:cs="Arial"/>
        </w:rPr>
        <w:t xml:space="preserve">Costs that are not direct costs to WIOA but are incurred for a common or joint purpose benefiting more than one cost objective, title or grant. </w:t>
      </w:r>
    </w:p>
    <w:p w14:paraId="0DD6EA2D" w14:textId="77777777" w:rsidR="000C2D92" w:rsidRDefault="000C2D92" w:rsidP="000C2D92">
      <w:pPr>
        <w:rPr>
          <w:rFonts w:cs="Arial"/>
          <w:b/>
          <w:bCs/>
        </w:rPr>
      </w:pPr>
    </w:p>
    <w:p w14:paraId="08E28523" w14:textId="77777777" w:rsidR="000C2D92" w:rsidRPr="00A51559" w:rsidRDefault="000C2D92" w:rsidP="000C2D92">
      <w:pPr>
        <w:numPr>
          <w:ilvl w:val="0"/>
          <w:numId w:val="2"/>
        </w:numPr>
        <w:spacing w:after="0" w:line="240" w:lineRule="auto"/>
        <w:rPr>
          <w:rFonts w:cs="Arial"/>
        </w:rPr>
      </w:pPr>
      <w:r>
        <w:rPr>
          <w:rFonts w:cs="Arial"/>
          <w:b/>
          <w:bCs/>
        </w:rPr>
        <w:t>ONE STOP</w:t>
      </w:r>
      <w:r>
        <w:rPr>
          <w:rFonts w:cs="Arial"/>
        </w:rPr>
        <w:t>:  A seamless system of service delivery that is created through the collaboration of entities responsible for separate workforce development funding streams.  This system consists of one or more comprehensive, physical One-Stop centers in a local area that provides the core services and access to the other activities and programs provided under WIOA and by each One-Stop partner.  20 CFR 652 662.100.</w:t>
      </w:r>
    </w:p>
    <w:p w14:paraId="751A3972" w14:textId="77777777" w:rsidR="000C2D92" w:rsidRDefault="000C2D92" w:rsidP="000C2D92">
      <w:pPr>
        <w:rPr>
          <w:rFonts w:cs="Arial"/>
          <w:b/>
          <w:bCs/>
        </w:rPr>
      </w:pPr>
    </w:p>
    <w:p w14:paraId="0A1AD14A" w14:textId="77777777" w:rsidR="000C2D92" w:rsidRDefault="000C2D92" w:rsidP="000C2D92">
      <w:pPr>
        <w:numPr>
          <w:ilvl w:val="0"/>
          <w:numId w:val="2"/>
        </w:numPr>
        <w:spacing w:after="0" w:line="240" w:lineRule="auto"/>
        <w:rPr>
          <w:rFonts w:cs="Arial"/>
        </w:rPr>
      </w:pPr>
      <w:r>
        <w:rPr>
          <w:rFonts w:cs="Arial"/>
          <w:b/>
          <w:bCs/>
        </w:rPr>
        <w:t xml:space="preserve">REQUEST FOR PROPOSAL (RFP):  </w:t>
      </w:r>
      <w:r>
        <w:rPr>
          <w:rFonts w:cs="Arial"/>
        </w:rPr>
        <w:t>The solicitation procedure where a negotiated procurement will be the method of acquisition.</w:t>
      </w:r>
    </w:p>
    <w:p w14:paraId="41DBB58F" w14:textId="77777777" w:rsidR="000C2D92" w:rsidRDefault="000C2D92" w:rsidP="000C2D92">
      <w:pPr>
        <w:rPr>
          <w:rFonts w:cs="Arial"/>
          <w:b/>
          <w:bCs/>
        </w:rPr>
      </w:pPr>
    </w:p>
    <w:p w14:paraId="24D11933" w14:textId="77777777" w:rsidR="000C2D92" w:rsidRDefault="000C2D92" w:rsidP="000C2D92">
      <w:pPr>
        <w:numPr>
          <w:ilvl w:val="0"/>
          <w:numId w:val="2"/>
        </w:numPr>
        <w:spacing w:after="0" w:line="240" w:lineRule="auto"/>
        <w:rPr>
          <w:rFonts w:cs="Arial"/>
        </w:rPr>
      </w:pPr>
      <w:r>
        <w:rPr>
          <w:rFonts w:cs="Arial"/>
          <w:b/>
          <w:bCs/>
        </w:rPr>
        <w:t xml:space="preserve">STAND-IN COST:  </w:t>
      </w:r>
      <w:r>
        <w:rPr>
          <w:rFonts w:cs="Arial"/>
        </w:rPr>
        <w:t>Cost paid from non-Federal sources that a contractor proposes to substitute for Federal costs.</w:t>
      </w:r>
    </w:p>
    <w:p w14:paraId="04C082BC" w14:textId="77777777" w:rsidR="000C2D92" w:rsidRDefault="000C2D92" w:rsidP="000C2D92">
      <w:pPr>
        <w:ind w:left="720"/>
        <w:rPr>
          <w:rFonts w:cs="Arial"/>
        </w:rPr>
      </w:pPr>
    </w:p>
    <w:p w14:paraId="68642B87" w14:textId="77777777" w:rsidR="000C2D92" w:rsidRPr="004C2DB2" w:rsidRDefault="000C2D92" w:rsidP="000C2D92">
      <w:pPr>
        <w:numPr>
          <w:ilvl w:val="0"/>
          <w:numId w:val="2"/>
        </w:numPr>
        <w:autoSpaceDE w:val="0"/>
        <w:autoSpaceDN w:val="0"/>
        <w:adjustRightInd w:val="0"/>
        <w:spacing w:after="0" w:line="240" w:lineRule="auto"/>
        <w:rPr>
          <w:rFonts w:cs="Arial"/>
        </w:rPr>
      </w:pPr>
      <w:r w:rsidRPr="00FF15D0">
        <w:rPr>
          <w:rFonts w:cs="Arial"/>
          <w:b/>
        </w:rPr>
        <w:t>SUPPORTIVE SERVICES</w:t>
      </w:r>
      <w:r>
        <w:rPr>
          <w:rFonts w:cs="Arial"/>
          <w:b/>
        </w:rPr>
        <w:t xml:space="preserve">:  </w:t>
      </w:r>
      <w:r w:rsidRPr="004C2DB2">
        <w:rPr>
          <w:rFonts w:cs="Arial"/>
        </w:rPr>
        <w:t>The term ‘‘supportive services’’</w:t>
      </w:r>
      <w:r>
        <w:rPr>
          <w:rFonts w:cs="Arial"/>
        </w:rPr>
        <w:t xml:space="preserve"> </w:t>
      </w:r>
      <w:r w:rsidRPr="004C2DB2">
        <w:rPr>
          <w:rFonts w:cs="Arial"/>
        </w:rPr>
        <w:t>means services such as transportation, child care, dependent</w:t>
      </w:r>
      <w:r>
        <w:rPr>
          <w:rFonts w:cs="Arial"/>
        </w:rPr>
        <w:t xml:space="preserve"> </w:t>
      </w:r>
      <w:r w:rsidRPr="004C2DB2">
        <w:rPr>
          <w:rFonts w:cs="Arial"/>
        </w:rPr>
        <w:t>care, housing, and needs-related payments, that are necessary</w:t>
      </w:r>
      <w:r>
        <w:rPr>
          <w:rFonts w:cs="Arial"/>
        </w:rPr>
        <w:t xml:space="preserve"> </w:t>
      </w:r>
      <w:r w:rsidRPr="004C2DB2">
        <w:rPr>
          <w:rFonts w:cs="Arial"/>
        </w:rPr>
        <w:t>to enable an individual to participate in activities authorized</w:t>
      </w:r>
    </w:p>
    <w:p w14:paraId="65E6D3F3" w14:textId="77777777" w:rsidR="000C2D92" w:rsidRDefault="000C2D92" w:rsidP="000C2D92">
      <w:pPr>
        <w:autoSpaceDE w:val="0"/>
        <w:autoSpaceDN w:val="0"/>
        <w:adjustRightInd w:val="0"/>
        <w:ind w:left="720"/>
        <w:rPr>
          <w:rFonts w:cs="Arial"/>
        </w:rPr>
      </w:pPr>
    </w:p>
    <w:p w14:paraId="635DFF6C" w14:textId="77777777" w:rsidR="000C2D92" w:rsidRPr="004C2DB2" w:rsidRDefault="000C2D92" w:rsidP="000C2D92">
      <w:pPr>
        <w:autoSpaceDE w:val="0"/>
        <w:autoSpaceDN w:val="0"/>
        <w:adjustRightInd w:val="0"/>
        <w:ind w:left="720"/>
        <w:rPr>
          <w:rFonts w:cs="Arial"/>
        </w:rPr>
      </w:pPr>
    </w:p>
    <w:p w14:paraId="281CAC86" w14:textId="77777777" w:rsidR="000C2D92" w:rsidRPr="004C2DB2" w:rsidRDefault="000C2D92" w:rsidP="000C2D92">
      <w:pPr>
        <w:numPr>
          <w:ilvl w:val="0"/>
          <w:numId w:val="2"/>
        </w:numPr>
        <w:autoSpaceDE w:val="0"/>
        <w:autoSpaceDN w:val="0"/>
        <w:adjustRightInd w:val="0"/>
        <w:spacing w:after="0" w:line="240" w:lineRule="auto"/>
        <w:rPr>
          <w:rFonts w:cs="Arial"/>
        </w:rPr>
      </w:pPr>
      <w:r w:rsidRPr="00FF15D0">
        <w:rPr>
          <w:rFonts w:cs="Arial"/>
          <w:b/>
        </w:rPr>
        <w:t>TRAINING SERVICES</w:t>
      </w:r>
      <w:r>
        <w:rPr>
          <w:rFonts w:cs="Arial"/>
          <w:b/>
        </w:rPr>
        <w:t xml:space="preserve">:  </w:t>
      </w:r>
    </w:p>
    <w:p w14:paraId="6F1365CC" w14:textId="77777777" w:rsidR="000C2D92" w:rsidRPr="004C2DB2" w:rsidRDefault="000C2D92" w:rsidP="000C2D92">
      <w:pPr>
        <w:autoSpaceDE w:val="0"/>
        <w:autoSpaceDN w:val="0"/>
        <w:adjustRightInd w:val="0"/>
        <w:ind w:left="720"/>
        <w:rPr>
          <w:rFonts w:cs="Arial"/>
        </w:rPr>
      </w:pPr>
      <w:r w:rsidRPr="004C2DB2">
        <w:rPr>
          <w:rFonts w:cs="Arial"/>
        </w:rPr>
        <w:t xml:space="preserve">(A) </w:t>
      </w:r>
      <w:r>
        <w:rPr>
          <w:rFonts w:cs="Arial"/>
        </w:rPr>
        <w:tab/>
      </w:r>
      <w:r w:rsidRPr="004C2DB2">
        <w:rPr>
          <w:rFonts w:cs="Arial"/>
        </w:rPr>
        <w:t>IN GENERAL.—</w:t>
      </w:r>
    </w:p>
    <w:p w14:paraId="56352A22" w14:textId="77777777" w:rsidR="000C2D92" w:rsidRPr="004C2DB2" w:rsidRDefault="000C2D92" w:rsidP="000C2D92">
      <w:pPr>
        <w:autoSpaceDE w:val="0"/>
        <w:autoSpaceDN w:val="0"/>
        <w:adjustRightInd w:val="0"/>
        <w:ind w:left="720"/>
        <w:rPr>
          <w:rFonts w:cs="Arial"/>
        </w:rPr>
      </w:pPr>
      <w:r>
        <w:rPr>
          <w:rFonts w:cs="Arial"/>
        </w:rPr>
        <w:tab/>
      </w:r>
      <w:r w:rsidRPr="004C2DB2">
        <w:rPr>
          <w:rFonts w:cs="Arial"/>
        </w:rPr>
        <w:t>(</w:t>
      </w:r>
      <w:proofErr w:type="spellStart"/>
      <w:r w:rsidRPr="004C2DB2">
        <w:rPr>
          <w:rFonts w:cs="Arial"/>
        </w:rPr>
        <w:t>i</w:t>
      </w:r>
      <w:proofErr w:type="spellEnd"/>
      <w:r w:rsidRPr="004C2DB2">
        <w:rPr>
          <w:rFonts w:cs="Arial"/>
        </w:rPr>
        <w:t xml:space="preserve">) </w:t>
      </w:r>
      <w:r>
        <w:rPr>
          <w:rFonts w:cs="Arial"/>
        </w:rPr>
        <w:tab/>
      </w:r>
      <w:r w:rsidRPr="004C2DB2">
        <w:rPr>
          <w:rFonts w:cs="Arial"/>
        </w:rPr>
        <w:t>ELIGIBILITY.—Except as provided in clause (ii),</w:t>
      </w:r>
      <w:r>
        <w:rPr>
          <w:rFonts w:cs="Arial"/>
        </w:rPr>
        <w:t xml:space="preserve"> </w:t>
      </w:r>
      <w:r w:rsidRPr="004C2DB2">
        <w:rPr>
          <w:rFonts w:cs="Arial"/>
        </w:rPr>
        <w:t>funds allocated to a local area for adults under paragraph</w:t>
      </w:r>
      <w:r>
        <w:rPr>
          <w:rFonts w:cs="Arial"/>
        </w:rPr>
        <w:t xml:space="preserve"> </w:t>
      </w:r>
      <w:r w:rsidRPr="004C2DB2">
        <w:rPr>
          <w:rFonts w:cs="Arial"/>
        </w:rPr>
        <w:t>(2)(A) or (3), as appropriate, of section 133(b),</w:t>
      </w:r>
      <w:r>
        <w:rPr>
          <w:rFonts w:cs="Arial"/>
        </w:rPr>
        <w:t xml:space="preserve"> </w:t>
      </w:r>
      <w:r w:rsidRPr="004C2DB2">
        <w:rPr>
          <w:rFonts w:cs="Arial"/>
        </w:rPr>
        <w:t>and funds allocated to the local area for dislocated</w:t>
      </w:r>
      <w:r>
        <w:rPr>
          <w:rFonts w:cs="Arial"/>
        </w:rPr>
        <w:t xml:space="preserve"> </w:t>
      </w:r>
      <w:r w:rsidRPr="004C2DB2">
        <w:rPr>
          <w:rFonts w:cs="Arial"/>
        </w:rPr>
        <w:t>workers under section 133(b)(2)(B), shall be used to</w:t>
      </w:r>
      <w:r>
        <w:rPr>
          <w:rFonts w:cs="Arial"/>
        </w:rPr>
        <w:t xml:space="preserve"> </w:t>
      </w:r>
      <w:r w:rsidRPr="004C2DB2">
        <w:rPr>
          <w:rFonts w:cs="Arial"/>
        </w:rPr>
        <w:t>provide training services to adults and dislocated</w:t>
      </w:r>
      <w:r>
        <w:rPr>
          <w:rFonts w:cs="Arial"/>
        </w:rPr>
        <w:t xml:space="preserve"> </w:t>
      </w:r>
      <w:r w:rsidRPr="004C2DB2">
        <w:rPr>
          <w:rFonts w:cs="Arial"/>
        </w:rPr>
        <w:t>workers, respectively—</w:t>
      </w:r>
    </w:p>
    <w:p w14:paraId="509E5143" w14:textId="77777777" w:rsidR="000C2D92" w:rsidRPr="004C2DB2" w:rsidRDefault="000C2D92" w:rsidP="000C2D92">
      <w:pPr>
        <w:autoSpaceDE w:val="0"/>
        <w:autoSpaceDN w:val="0"/>
        <w:adjustRightInd w:val="0"/>
        <w:ind w:left="720"/>
        <w:rPr>
          <w:rFonts w:cs="Arial"/>
        </w:rPr>
      </w:pPr>
      <w:r>
        <w:rPr>
          <w:rFonts w:cs="Arial"/>
        </w:rPr>
        <w:tab/>
      </w:r>
      <w:r>
        <w:rPr>
          <w:rFonts w:cs="Arial"/>
        </w:rPr>
        <w:tab/>
      </w:r>
      <w:r w:rsidRPr="004C2DB2">
        <w:rPr>
          <w:rFonts w:cs="Arial"/>
        </w:rPr>
        <w:t xml:space="preserve">(I) </w:t>
      </w:r>
      <w:r>
        <w:rPr>
          <w:rFonts w:cs="Arial"/>
        </w:rPr>
        <w:tab/>
      </w:r>
      <w:r w:rsidRPr="004C2DB2">
        <w:rPr>
          <w:rFonts w:cs="Arial"/>
        </w:rPr>
        <w:t>who, after an interview, evaluation, or</w:t>
      </w:r>
      <w:r>
        <w:rPr>
          <w:rFonts w:cs="Arial"/>
        </w:rPr>
        <w:t xml:space="preserve"> </w:t>
      </w:r>
      <w:r w:rsidRPr="004C2DB2">
        <w:rPr>
          <w:rFonts w:cs="Arial"/>
        </w:rPr>
        <w:t xml:space="preserve">assessment, and </w:t>
      </w:r>
      <w:r>
        <w:rPr>
          <w:rFonts w:cs="Arial"/>
        </w:rPr>
        <w:tab/>
      </w:r>
      <w:r>
        <w:rPr>
          <w:rFonts w:cs="Arial"/>
        </w:rPr>
        <w:tab/>
      </w:r>
      <w:r>
        <w:rPr>
          <w:rFonts w:cs="Arial"/>
        </w:rPr>
        <w:tab/>
      </w:r>
      <w:r>
        <w:rPr>
          <w:rFonts w:cs="Arial"/>
        </w:rPr>
        <w:tab/>
      </w:r>
      <w:r w:rsidRPr="004C2DB2">
        <w:rPr>
          <w:rFonts w:cs="Arial"/>
        </w:rPr>
        <w:t>career planning, have been determined</w:t>
      </w:r>
      <w:r>
        <w:rPr>
          <w:rFonts w:cs="Arial"/>
        </w:rPr>
        <w:t xml:space="preserve"> </w:t>
      </w:r>
      <w:r w:rsidRPr="004C2DB2">
        <w:rPr>
          <w:rFonts w:cs="Arial"/>
        </w:rPr>
        <w:t xml:space="preserve">by a one-stop </w:t>
      </w:r>
      <w:r>
        <w:rPr>
          <w:rFonts w:cs="Arial"/>
        </w:rPr>
        <w:tab/>
      </w:r>
      <w:r>
        <w:rPr>
          <w:rFonts w:cs="Arial"/>
        </w:rPr>
        <w:tab/>
      </w:r>
      <w:r>
        <w:rPr>
          <w:rFonts w:cs="Arial"/>
        </w:rPr>
        <w:tab/>
      </w:r>
      <w:r>
        <w:rPr>
          <w:rFonts w:cs="Arial"/>
        </w:rPr>
        <w:tab/>
      </w:r>
      <w:r w:rsidRPr="004C2DB2">
        <w:rPr>
          <w:rFonts w:cs="Arial"/>
        </w:rPr>
        <w:t>operator or one-stop partner,</w:t>
      </w:r>
      <w:r>
        <w:rPr>
          <w:rFonts w:cs="Arial"/>
        </w:rPr>
        <w:t xml:space="preserve"> </w:t>
      </w:r>
      <w:r w:rsidRPr="004C2DB2">
        <w:rPr>
          <w:rFonts w:cs="Arial"/>
        </w:rPr>
        <w:t>as appropriate, to—</w:t>
      </w:r>
    </w:p>
    <w:p w14:paraId="64A05B4B" w14:textId="77777777" w:rsidR="000C2D92" w:rsidRPr="004C2DB2" w:rsidRDefault="000C2D92" w:rsidP="000C2D92">
      <w:pPr>
        <w:autoSpaceDE w:val="0"/>
        <w:autoSpaceDN w:val="0"/>
        <w:adjustRightInd w:val="0"/>
        <w:ind w:left="720"/>
        <w:rPr>
          <w:rFonts w:cs="Arial"/>
        </w:rPr>
      </w:pPr>
      <w:r>
        <w:rPr>
          <w:rFonts w:cs="Arial"/>
        </w:rPr>
        <w:lastRenderedPageBreak/>
        <w:tab/>
      </w:r>
      <w:r>
        <w:rPr>
          <w:rFonts w:cs="Arial"/>
        </w:rPr>
        <w:tab/>
      </w:r>
      <w:r>
        <w:rPr>
          <w:rFonts w:cs="Arial"/>
        </w:rPr>
        <w:tab/>
      </w:r>
      <w:r w:rsidRPr="004C2DB2">
        <w:rPr>
          <w:rFonts w:cs="Arial"/>
        </w:rPr>
        <w:t xml:space="preserve">(a) </w:t>
      </w:r>
      <w:r>
        <w:rPr>
          <w:rFonts w:cs="Arial"/>
        </w:rPr>
        <w:tab/>
      </w:r>
      <w:r w:rsidRPr="004C2DB2">
        <w:rPr>
          <w:rFonts w:cs="Arial"/>
        </w:rPr>
        <w:t>be unlikely or unable to obtain or</w:t>
      </w:r>
      <w:r>
        <w:rPr>
          <w:rFonts w:cs="Arial"/>
        </w:rPr>
        <w:t xml:space="preserve"> </w:t>
      </w:r>
      <w:r w:rsidRPr="004C2DB2">
        <w:rPr>
          <w:rFonts w:cs="Arial"/>
        </w:rPr>
        <w:t xml:space="preserve">retain employment, </w:t>
      </w:r>
      <w:r>
        <w:rPr>
          <w:rFonts w:cs="Arial"/>
        </w:rPr>
        <w:tab/>
      </w:r>
      <w:r>
        <w:rPr>
          <w:rFonts w:cs="Arial"/>
        </w:rPr>
        <w:tab/>
      </w:r>
      <w:r>
        <w:rPr>
          <w:rFonts w:cs="Arial"/>
        </w:rPr>
        <w:tab/>
      </w:r>
      <w:r>
        <w:rPr>
          <w:rFonts w:cs="Arial"/>
        </w:rPr>
        <w:tab/>
      </w:r>
      <w:r>
        <w:rPr>
          <w:rFonts w:cs="Arial"/>
        </w:rPr>
        <w:tab/>
      </w:r>
      <w:r w:rsidRPr="004C2DB2">
        <w:rPr>
          <w:rFonts w:cs="Arial"/>
        </w:rPr>
        <w:t>that leads to economic</w:t>
      </w:r>
      <w:r>
        <w:rPr>
          <w:rFonts w:cs="Arial"/>
        </w:rPr>
        <w:t xml:space="preserve"> </w:t>
      </w:r>
      <w:r w:rsidRPr="004C2DB2">
        <w:rPr>
          <w:rFonts w:cs="Arial"/>
        </w:rPr>
        <w:t xml:space="preserve">self-sufficiency or wages </w:t>
      </w:r>
      <w:r>
        <w:rPr>
          <w:rFonts w:cs="Arial"/>
        </w:rPr>
        <w:tab/>
      </w:r>
      <w:r>
        <w:rPr>
          <w:rFonts w:cs="Arial"/>
        </w:rPr>
        <w:tab/>
      </w:r>
      <w:r>
        <w:rPr>
          <w:rFonts w:cs="Arial"/>
        </w:rPr>
        <w:tab/>
      </w:r>
      <w:r>
        <w:rPr>
          <w:rFonts w:cs="Arial"/>
        </w:rPr>
        <w:tab/>
      </w:r>
      <w:r>
        <w:rPr>
          <w:rFonts w:cs="Arial"/>
        </w:rPr>
        <w:tab/>
      </w:r>
      <w:r w:rsidR="00F502C3">
        <w:rPr>
          <w:rFonts w:cs="Arial"/>
        </w:rPr>
        <w:t xml:space="preserve">             </w:t>
      </w:r>
      <w:r w:rsidRPr="004C2DB2">
        <w:rPr>
          <w:rFonts w:cs="Arial"/>
        </w:rPr>
        <w:t>comparable to or</w:t>
      </w:r>
      <w:r>
        <w:rPr>
          <w:rFonts w:cs="Arial"/>
        </w:rPr>
        <w:t xml:space="preserve"> </w:t>
      </w:r>
      <w:r w:rsidRPr="004C2DB2">
        <w:rPr>
          <w:rFonts w:cs="Arial"/>
        </w:rPr>
        <w:t xml:space="preserve">higher than wages from previous </w:t>
      </w:r>
      <w:r>
        <w:rPr>
          <w:rFonts w:cs="Arial"/>
        </w:rPr>
        <w:tab/>
      </w:r>
      <w:r>
        <w:rPr>
          <w:rFonts w:cs="Arial"/>
        </w:rPr>
        <w:tab/>
      </w:r>
      <w:r>
        <w:rPr>
          <w:rFonts w:cs="Arial"/>
        </w:rPr>
        <w:tab/>
      </w:r>
      <w:r>
        <w:rPr>
          <w:rFonts w:cs="Arial"/>
        </w:rPr>
        <w:tab/>
      </w:r>
      <w:r>
        <w:rPr>
          <w:rFonts w:cs="Arial"/>
        </w:rPr>
        <w:tab/>
      </w:r>
      <w:r w:rsidR="00F502C3">
        <w:rPr>
          <w:rFonts w:cs="Arial"/>
        </w:rPr>
        <w:t xml:space="preserve">             </w:t>
      </w:r>
      <w:r w:rsidRPr="004C2DB2">
        <w:rPr>
          <w:rFonts w:cs="Arial"/>
        </w:rPr>
        <w:t>employment,</w:t>
      </w:r>
      <w:r>
        <w:rPr>
          <w:rFonts w:cs="Arial"/>
        </w:rPr>
        <w:t xml:space="preserve"> </w:t>
      </w:r>
      <w:r w:rsidRPr="004C2DB2">
        <w:rPr>
          <w:rFonts w:cs="Arial"/>
        </w:rPr>
        <w:t xml:space="preserve">through the career services described in </w:t>
      </w:r>
      <w:r>
        <w:rPr>
          <w:rFonts w:cs="Arial"/>
        </w:rPr>
        <w:tab/>
      </w:r>
      <w:r>
        <w:rPr>
          <w:rFonts w:cs="Arial"/>
        </w:rPr>
        <w:tab/>
      </w:r>
      <w:r>
        <w:rPr>
          <w:rFonts w:cs="Arial"/>
        </w:rPr>
        <w:tab/>
      </w:r>
      <w:r>
        <w:rPr>
          <w:rFonts w:cs="Arial"/>
        </w:rPr>
        <w:tab/>
      </w:r>
      <w:r w:rsidR="00F502C3">
        <w:rPr>
          <w:rFonts w:cs="Arial"/>
        </w:rPr>
        <w:t xml:space="preserve">                           </w:t>
      </w:r>
      <w:r w:rsidRPr="004C2DB2">
        <w:rPr>
          <w:rFonts w:cs="Arial"/>
        </w:rPr>
        <w:t>paragraph</w:t>
      </w:r>
      <w:r>
        <w:rPr>
          <w:rFonts w:cs="Arial"/>
        </w:rPr>
        <w:t xml:space="preserve"> </w:t>
      </w:r>
      <w:r w:rsidRPr="004C2DB2">
        <w:rPr>
          <w:rFonts w:cs="Arial"/>
        </w:rPr>
        <w:t>(2)(A)(xii);</w:t>
      </w:r>
    </w:p>
    <w:p w14:paraId="76DB31EC" w14:textId="77777777" w:rsidR="000C2D92" w:rsidRPr="004C2DB2" w:rsidRDefault="000C2D92" w:rsidP="000C2D92">
      <w:pPr>
        <w:autoSpaceDE w:val="0"/>
        <w:autoSpaceDN w:val="0"/>
        <w:adjustRightInd w:val="0"/>
        <w:ind w:left="720"/>
        <w:rPr>
          <w:rFonts w:cs="Arial"/>
        </w:rPr>
      </w:pPr>
      <w:r>
        <w:rPr>
          <w:rFonts w:cs="Arial"/>
        </w:rPr>
        <w:tab/>
      </w:r>
      <w:r>
        <w:rPr>
          <w:rFonts w:cs="Arial"/>
        </w:rPr>
        <w:tab/>
      </w:r>
      <w:r>
        <w:rPr>
          <w:rFonts w:cs="Arial"/>
        </w:rPr>
        <w:tab/>
      </w:r>
      <w:r w:rsidRPr="004C2DB2">
        <w:rPr>
          <w:rFonts w:cs="Arial"/>
        </w:rPr>
        <w:t xml:space="preserve">(b) </w:t>
      </w:r>
      <w:r>
        <w:rPr>
          <w:rFonts w:cs="Arial"/>
        </w:rPr>
        <w:tab/>
      </w:r>
      <w:r w:rsidRPr="004C2DB2">
        <w:rPr>
          <w:rFonts w:cs="Arial"/>
        </w:rPr>
        <w:t>be in need of training services to</w:t>
      </w:r>
      <w:r>
        <w:rPr>
          <w:rFonts w:cs="Arial"/>
        </w:rPr>
        <w:t xml:space="preserve"> </w:t>
      </w:r>
      <w:r w:rsidRPr="004C2DB2">
        <w:rPr>
          <w:rFonts w:cs="Arial"/>
        </w:rPr>
        <w:t xml:space="preserve">obtain or retain </w:t>
      </w:r>
      <w:r>
        <w:rPr>
          <w:rFonts w:cs="Arial"/>
        </w:rPr>
        <w:tab/>
      </w:r>
      <w:r>
        <w:rPr>
          <w:rFonts w:cs="Arial"/>
        </w:rPr>
        <w:tab/>
      </w:r>
      <w:r>
        <w:rPr>
          <w:rFonts w:cs="Arial"/>
        </w:rPr>
        <w:tab/>
      </w:r>
      <w:r>
        <w:rPr>
          <w:rFonts w:cs="Arial"/>
        </w:rPr>
        <w:tab/>
      </w:r>
      <w:r>
        <w:rPr>
          <w:rFonts w:cs="Arial"/>
        </w:rPr>
        <w:tab/>
      </w:r>
      <w:r w:rsidRPr="004C2DB2">
        <w:rPr>
          <w:rFonts w:cs="Arial"/>
        </w:rPr>
        <w:t xml:space="preserve">employment that leads to </w:t>
      </w:r>
      <w:r>
        <w:rPr>
          <w:rFonts w:cs="Arial"/>
        </w:rPr>
        <w:t xml:space="preserve"> e</w:t>
      </w:r>
      <w:r w:rsidRPr="004C2DB2">
        <w:rPr>
          <w:rFonts w:cs="Arial"/>
        </w:rPr>
        <w:t>conomic</w:t>
      </w:r>
      <w:r>
        <w:rPr>
          <w:rFonts w:cs="Arial"/>
        </w:rPr>
        <w:t xml:space="preserve"> </w:t>
      </w:r>
      <w:r w:rsidRPr="004C2DB2">
        <w:rPr>
          <w:rFonts w:cs="Arial"/>
        </w:rPr>
        <w:t xml:space="preserve">self-sufficiency </w:t>
      </w:r>
      <w:r>
        <w:rPr>
          <w:rFonts w:cs="Arial"/>
        </w:rPr>
        <w:tab/>
      </w:r>
      <w:r>
        <w:rPr>
          <w:rFonts w:cs="Arial"/>
        </w:rPr>
        <w:tab/>
      </w:r>
      <w:r>
        <w:rPr>
          <w:rFonts w:cs="Arial"/>
        </w:rPr>
        <w:tab/>
      </w:r>
      <w:r>
        <w:rPr>
          <w:rFonts w:cs="Arial"/>
        </w:rPr>
        <w:tab/>
      </w:r>
      <w:r>
        <w:rPr>
          <w:rFonts w:cs="Arial"/>
        </w:rPr>
        <w:tab/>
      </w:r>
      <w:r w:rsidR="00F502C3">
        <w:rPr>
          <w:rFonts w:cs="Arial"/>
        </w:rPr>
        <w:t xml:space="preserve">              </w:t>
      </w:r>
      <w:r w:rsidRPr="004C2DB2">
        <w:rPr>
          <w:rFonts w:cs="Arial"/>
        </w:rPr>
        <w:t>or wages comparable to</w:t>
      </w:r>
      <w:r>
        <w:rPr>
          <w:rFonts w:cs="Arial"/>
        </w:rPr>
        <w:t xml:space="preserve"> </w:t>
      </w:r>
      <w:r w:rsidRPr="004C2DB2">
        <w:rPr>
          <w:rFonts w:cs="Arial"/>
        </w:rPr>
        <w:t xml:space="preserve">or higher than wages from </w:t>
      </w:r>
      <w:r>
        <w:rPr>
          <w:rFonts w:cs="Arial"/>
        </w:rPr>
        <w:tab/>
      </w:r>
      <w:r>
        <w:rPr>
          <w:rFonts w:cs="Arial"/>
        </w:rPr>
        <w:tab/>
      </w:r>
      <w:r>
        <w:rPr>
          <w:rFonts w:cs="Arial"/>
        </w:rPr>
        <w:tab/>
      </w:r>
      <w:r>
        <w:rPr>
          <w:rFonts w:cs="Arial"/>
        </w:rPr>
        <w:tab/>
      </w:r>
      <w:r>
        <w:rPr>
          <w:rFonts w:cs="Arial"/>
        </w:rPr>
        <w:tab/>
      </w:r>
      <w:r w:rsidR="00F502C3">
        <w:rPr>
          <w:rFonts w:cs="Arial"/>
        </w:rPr>
        <w:t xml:space="preserve">              </w:t>
      </w:r>
      <w:r w:rsidRPr="004C2DB2">
        <w:rPr>
          <w:rFonts w:cs="Arial"/>
        </w:rPr>
        <w:t>previous employment;</w:t>
      </w:r>
      <w:r>
        <w:rPr>
          <w:rFonts w:cs="Arial"/>
        </w:rPr>
        <w:t xml:space="preserve"> </w:t>
      </w:r>
      <w:r w:rsidRPr="004C2DB2">
        <w:rPr>
          <w:rFonts w:cs="Arial"/>
        </w:rPr>
        <w:t>and</w:t>
      </w:r>
    </w:p>
    <w:p w14:paraId="5217173B" w14:textId="77777777" w:rsidR="000C2D92" w:rsidRPr="004C2DB2" w:rsidRDefault="000C2D92" w:rsidP="000C2D92">
      <w:pPr>
        <w:autoSpaceDE w:val="0"/>
        <w:autoSpaceDN w:val="0"/>
        <w:adjustRightInd w:val="0"/>
        <w:ind w:left="720"/>
        <w:rPr>
          <w:rFonts w:cs="Arial"/>
        </w:rPr>
      </w:pPr>
      <w:r>
        <w:rPr>
          <w:rFonts w:cs="Arial"/>
        </w:rPr>
        <w:tab/>
      </w:r>
      <w:r>
        <w:rPr>
          <w:rFonts w:cs="Arial"/>
        </w:rPr>
        <w:tab/>
      </w:r>
      <w:r>
        <w:rPr>
          <w:rFonts w:cs="Arial"/>
        </w:rPr>
        <w:tab/>
      </w:r>
      <w:r w:rsidRPr="004C2DB2">
        <w:rPr>
          <w:rFonts w:cs="Arial"/>
        </w:rPr>
        <w:t xml:space="preserve">(c) </w:t>
      </w:r>
      <w:r>
        <w:rPr>
          <w:rFonts w:cs="Arial"/>
        </w:rPr>
        <w:tab/>
      </w:r>
      <w:r w:rsidRPr="004C2DB2">
        <w:rPr>
          <w:rFonts w:cs="Arial"/>
        </w:rPr>
        <w:t>have the skills and qualifications to</w:t>
      </w:r>
      <w:r>
        <w:rPr>
          <w:rFonts w:cs="Arial"/>
        </w:rPr>
        <w:t xml:space="preserve"> </w:t>
      </w:r>
      <w:r w:rsidRPr="004C2DB2">
        <w:rPr>
          <w:rFonts w:cs="Arial"/>
        </w:rPr>
        <w:t xml:space="preserve">successfully </w:t>
      </w:r>
      <w:r>
        <w:rPr>
          <w:rFonts w:cs="Arial"/>
        </w:rPr>
        <w:tab/>
      </w:r>
      <w:r>
        <w:rPr>
          <w:rFonts w:cs="Arial"/>
        </w:rPr>
        <w:tab/>
      </w:r>
      <w:r>
        <w:rPr>
          <w:rFonts w:cs="Arial"/>
        </w:rPr>
        <w:tab/>
      </w:r>
      <w:r>
        <w:rPr>
          <w:rFonts w:cs="Arial"/>
        </w:rPr>
        <w:tab/>
      </w:r>
      <w:r>
        <w:rPr>
          <w:rFonts w:cs="Arial"/>
        </w:rPr>
        <w:tab/>
      </w:r>
      <w:r w:rsidR="00F502C3">
        <w:rPr>
          <w:rFonts w:cs="Arial"/>
        </w:rPr>
        <w:t xml:space="preserve">               </w:t>
      </w:r>
      <w:r w:rsidRPr="004C2DB2">
        <w:rPr>
          <w:rFonts w:cs="Arial"/>
        </w:rPr>
        <w:t>participate in the selected program</w:t>
      </w:r>
      <w:r>
        <w:rPr>
          <w:rFonts w:cs="Arial"/>
        </w:rPr>
        <w:t xml:space="preserve"> </w:t>
      </w:r>
      <w:r w:rsidRPr="004C2DB2">
        <w:rPr>
          <w:rFonts w:cs="Arial"/>
        </w:rPr>
        <w:t xml:space="preserve">of training </w:t>
      </w:r>
      <w:r>
        <w:rPr>
          <w:rFonts w:cs="Arial"/>
        </w:rPr>
        <w:tab/>
      </w:r>
      <w:r>
        <w:rPr>
          <w:rFonts w:cs="Arial"/>
        </w:rPr>
        <w:tab/>
      </w:r>
      <w:r>
        <w:rPr>
          <w:rFonts w:cs="Arial"/>
        </w:rPr>
        <w:tab/>
      </w:r>
      <w:r>
        <w:rPr>
          <w:rFonts w:cs="Arial"/>
        </w:rPr>
        <w:tab/>
      </w:r>
      <w:r>
        <w:rPr>
          <w:rFonts w:cs="Arial"/>
        </w:rPr>
        <w:tab/>
      </w:r>
      <w:r>
        <w:rPr>
          <w:rFonts w:cs="Arial"/>
        </w:rPr>
        <w:tab/>
      </w:r>
      <w:r w:rsidR="00F502C3">
        <w:rPr>
          <w:rFonts w:cs="Arial"/>
        </w:rPr>
        <w:t xml:space="preserve">               </w:t>
      </w:r>
      <w:r w:rsidRPr="004C2DB2">
        <w:rPr>
          <w:rFonts w:cs="Arial"/>
        </w:rPr>
        <w:t>services;</w:t>
      </w:r>
    </w:p>
    <w:p w14:paraId="5AE30CDF" w14:textId="77777777" w:rsidR="000C2D92" w:rsidRPr="004C2DB2" w:rsidRDefault="000C2D92" w:rsidP="000C2D92">
      <w:pPr>
        <w:autoSpaceDE w:val="0"/>
        <w:autoSpaceDN w:val="0"/>
        <w:adjustRightInd w:val="0"/>
        <w:ind w:left="720"/>
        <w:rPr>
          <w:rFonts w:cs="Arial"/>
        </w:rPr>
      </w:pPr>
      <w:r>
        <w:rPr>
          <w:rFonts w:cs="Arial"/>
        </w:rPr>
        <w:tab/>
      </w:r>
      <w:r>
        <w:rPr>
          <w:rFonts w:cs="Arial"/>
        </w:rPr>
        <w:tab/>
      </w:r>
      <w:r w:rsidRPr="004C2DB2">
        <w:rPr>
          <w:rFonts w:cs="Arial"/>
        </w:rPr>
        <w:t xml:space="preserve">(II) </w:t>
      </w:r>
      <w:r>
        <w:rPr>
          <w:rFonts w:cs="Arial"/>
        </w:rPr>
        <w:tab/>
      </w:r>
      <w:r w:rsidRPr="004C2DB2">
        <w:rPr>
          <w:rFonts w:cs="Arial"/>
        </w:rPr>
        <w:t>who select programs of training services</w:t>
      </w:r>
      <w:r>
        <w:rPr>
          <w:rFonts w:cs="Arial"/>
        </w:rPr>
        <w:t xml:space="preserve"> </w:t>
      </w:r>
      <w:r w:rsidRPr="004C2DB2">
        <w:rPr>
          <w:rFonts w:cs="Arial"/>
        </w:rPr>
        <w:t xml:space="preserve">that are directly </w:t>
      </w:r>
      <w:r>
        <w:rPr>
          <w:rFonts w:cs="Arial"/>
        </w:rPr>
        <w:tab/>
      </w:r>
      <w:r>
        <w:rPr>
          <w:rFonts w:cs="Arial"/>
        </w:rPr>
        <w:tab/>
      </w:r>
      <w:r>
        <w:rPr>
          <w:rFonts w:cs="Arial"/>
        </w:rPr>
        <w:tab/>
      </w:r>
      <w:r>
        <w:rPr>
          <w:rFonts w:cs="Arial"/>
        </w:rPr>
        <w:tab/>
      </w:r>
      <w:r w:rsidRPr="004C2DB2">
        <w:rPr>
          <w:rFonts w:cs="Arial"/>
        </w:rPr>
        <w:t>linked to the employment</w:t>
      </w:r>
      <w:r>
        <w:rPr>
          <w:rFonts w:cs="Arial"/>
        </w:rPr>
        <w:t xml:space="preserve"> </w:t>
      </w:r>
      <w:r w:rsidRPr="004C2DB2">
        <w:rPr>
          <w:rFonts w:cs="Arial"/>
        </w:rPr>
        <w:t xml:space="preserve">opportunities in the local area or </w:t>
      </w:r>
      <w:r>
        <w:rPr>
          <w:rFonts w:cs="Arial"/>
        </w:rPr>
        <w:tab/>
      </w:r>
      <w:r>
        <w:rPr>
          <w:rFonts w:cs="Arial"/>
        </w:rPr>
        <w:tab/>
      </w:r>
      <w:r>
        <w:rPr>
          <w:rFonts w:cs="Arial"/>
        </w:rPr>
        <w:tab/>
      </w:r>
      <w:r>
        <w:rPr>
          <w:rFonts w:cs="Arial"/>
        </w:rPr>
        <w:tab/>
      </w:r>
      <w:r w:rsidR="00F502C3">
        <w:rPr>
          <w:rFonts w:cs="Arial"/>
        </w:rPr>
        <w:t xml:space="preserve">              </w:t>
      </w:r>
      <w:r w:rsidRPr="004C2DB2">
        <w:rPr>
          <w:rFonts w:cs="Arial"/>
        </w:rPr>
        <w:t>the planning</w:t>
      </w:r>
      <w:r>
        <w:rPr>
          <w:rFonts w:cs="Arial"/>
        </w:rPr>
        <w:t xml:space="preserve"> </w:t>
      </w:r>
      <w:r w:rsidRPr="004C2DB2">
        <w:rPr>
          <w:rFonts w:cs="Arial"/>
        </w:rPr>
        <w:t xml:space="preserve">region, or in another area to which the </w:t>
      </w:r>
      <w:r>
        <w:rPr>
          <w:rFonts w:cs="Arial"/>
        </w:rPr>
        <w:t xml:space="preserve"> </w:t>
      </w:r>
      <w:r w:rsidRPr="004C2DB2">
        <w:rPr>
          <w:rFonts w:cs="Arial"/>
        </w:rPr>
        <w:t>adults</w:t>
      </w:r>
      <w:r>
        <w:rPr>
          <w:rFonts w:cs="Arial"/>
        </w:rPr>
        <w:t xml:space="preserve"> </w:t>
      </w:r>
      <w:r w:rsidRPr="004C2DB2">
        <w:rPr>
          <w:rFonts w:cs="Arial"/>
        </w:rPr>
        <w:t xml:space="preserve">or </w:t>
      </w:r>
      <w:r>
        <w:rPr>
          <w:rFonts w:cs="Arial"/>
        </w:rPr>
        <w:tab/>
      </w:r>
      <w:r>
        <w:rPr>
          <w:rFonts w:cs="Arial"/>
        </w:rPr>
        <w:tab/>
      </w:r>
      <w:r>
        <w:rPr>
          <w:rFonts w:cs="Arial"/>
        </w:rPr>
        <w:tab/>
      </w:r>
      <w:r w:rsidR="00F502C3">
        <w:rPr>
          <w:rFonts w:cs="Arial"/>
        </w:rPr>
        <w:t xml:space="preserve">                                 </w:t>
      </w:r>
      <w:r w:rsidRPr="004C2DB2">
        <w:rPr>
          <w:rFonts w:cs="Arial"/>
        </w:rPr>
        <w:t>dislocated workers are willing to commute or</w:t>
      </w:r>
      <w:r>
        <w:rPr>
          <w:rFonts w:cs="Arial"/>
        </w:rPr>
        <w:t xml:space="preserve"> </w:t>
      </w:r>
      <w:r w:rsidRPr="004C2DB2">
        <w:rPr>
          <w:rFonts w:cs="Arial"/>
        </w:rPr>
        <w:t>relocate;</w:t>
      </w:r>
    </w:p>
    <w:p w14:paraId="5371AA11" w14:textId="77777777" w:rsidR="000C2D92" w:rsidRPr="004C2DB2" w:rsidRDefault="000C2D92" w:rsidP="000C2D92">
      <w:pPr>
        <w:autoSpaceDE w:val="0"/>
        <w:autoSpaceDN w:val="0"/>
        <w:adjustRightInd w:val="0"/>
        <w:ind w:left="720"/>
        <w:rPr>
          <w:rFonts w:cs="Arial"/>
        </w:rPr>
      </w:pPr>
      <w:r>
        <w:rPr>
          <w:rFonts w:cs="Arial"/>
        </w:rPr>
        <w:tab/>
      </w:r>
      <w:r>
        <w:rPr>
          <w:rFonts w:cs="Arial"/>
        </w:rPr>
        <w:tab/>
      </w:r>
      <w:r w:rsidRPr="004C2DB2">
        <w:rPr>
          <w:rFonts w:cs="Arial"/>
        </w:rPr>
        <w:t xml:space="preserve">(III) </w:t>
      </w:r>
      <w:r>
        <w:rPr>
          <w:rFonts w:cs="Arial"/>
        </w:rPr>
        <w:tab/>
      </w:r>
      <w:r w:rsidRPr="004C2DB2">
        <w:rPr>
          <w:rFonts w:cs="Arial"/>
        </w:rPr>
        <w:t>who meet the requirements of subparagraph</w:t>
      </w:r>
      <w:r>
        <w:rPr>
          <w:rFonts w:cs="Arial"/>
        </w:rPr>
        <w:t xml:space="preserve"> </w:t>
      </w:r>
      <w:r w:rsidRPr="004C2DB2">
        <w:rPr>
          <w:rFonts w:cs="Arial"/>
        </w:rPr>
        <w:t>(B); and</w:t>
      </w:r>
      <w:r>
        <w:rPr>
          <w:rFonts w:cs="Arial"/>
        </w:rPr>
        <w:t xml:space="preserve"> </w:t>
      </w:r>
      <w:r w:rsidRPr="004C2DB2">
        <w:rPr>
          <w:rFonts w:cs="Arial"/>
        </w:rPr>
        <w:t xml:space="preserve">(IV) </w:t>
      </w:r>
      <w:r>
        <w:rPr>
          <w:rFonts w:cs="Arial"/>
        </w:rPr>
        <w:tab/>
      </w:r>
      <w:r>
        <w:rPr>
          <w:rFonts w:cs="Arial"/>
        </w:rPr>
        <w:tab/>
      </w:r>
      <w:r>
        <w:rPr>
          <w:rFonts w:cs="Arial"/>
        </w:rPr>
        <w:tab/>
      </w:r>
      <w:r>
        <w:rPr>
          <w:rFonts w:cs="Arial"/>
        </w:rPr>
        <w:tab/>
      </w:r>
      <w:r w:rsidRPr="004C2DB2">
        <w:rPr>
          <w:rFonts w:cs="Arial"/>
        </w:rPr>
        <w:t>who are determined to be eligible in</w:t>
      </w:r>
      <w:r>
        <w:rPr>
          <w:rFonts w:cs="Arial"/>
        </w:rPr>
        <w:t xml:space="preserve"> </w:t>
      </w:r>
      <w:r w:rsidRPr="004C2DB2">
        <w:rPr>
          <w:rFonts w:cs="Arial"/>
        </w:rPr>
        <w:t xml:space="preserve">accordance with the </w:t>
      </w:r>
      <w:r>
        <w:rPr>
          <w:rFonts w:cs="Arial"/>
        </w:rPr>
        <w:tab/>
      </w:r>
      <w:r>
        <w:rPr>
          <w:rFonts w:cs="Arial"/>
        </w:rPr>
        <w:tab/>
      </w:r>
      <w:r>
        <w:rPr>
          <w:rFonts w:cs="Arial"/>
        </w:rPr>
        <w:tab/>
      </w:r>
      <w:r>
        <w:rPr>
          <w:rFonts w:cs="Arial"/>
        </w:rPr>
        <w:tab/>
      </w:r>
      <w:r w:rsidR="00F502C3">
        <w:rPr>
          <w:rFonts w:cs="Arial"/>
        </w:rPr>
        <w:t xml:space="preserve">              </w:t>
      </w:r>
      <w:r w:rsidRPr="004C2DB2">
        <w:rPr>
          <w:rFonts w:cs="Arial"/>
        </w:rPr>
        <w:t>priority system in effect under</w:t>
      </w:r>
      <w:r>
        <w:rPr>
          <w:rFonts w:cs="Arial"/>
        </w:rPr>
        <w:t xml:space="preserve"> </w:t>
      </w:r>
      <w:r w:rsidRPr="004C2DB2">
        <w:rPr>
          <w:rFonts w:cs="Arial"/>
        </w:rPr>
        <w:t>subparagraph (E).</w:t>
      </w:r>
    </w:p>
    <w:p w14:paraId="4A962CF6" w14:textId="77777777" w:rsidR="000C2D92" w:rsidRDefault="000C2D92" w:rsidP="000C2D92">
      <w:pPr>
        <w:rPr>
          <w:rFonts w:cs="Arial"/>
          <w:b/>
          <w:bCs/>
        </w:rPr>
      </w:pPr>
    </w:p>
    <w:p w14:paraId="7E47AA96" w14:textId="77777777" w:rsidR="000C2D92" w:rsidRDefault="000C2D92" w:rsidP="000C2D92">
      <w:pPr>
        <w:numPr>
          <w:ilvl w:val="0"/>
          <w:numId w:val="2"/>
        </w:numPr>
        <w:spacing w:after="0" w:line="240" w:lineRule="auto"/>
        <w:rPr>
          <w:rFonts w:cs="Arial"/>
        </w:rPr>
      </w:pPr>
      <w:r w:rsidRPr="00FF15D0">
        <w:rPr>
          <w:rFonts w:cs="Arial"/>
          <w:b/>
          <w:bCs/>
        </w:rPr>
        <w:t xml:space="preserve">WIOA:  </w:t>
      </w:r>
      <w:r w:rsidRPr="00FF15D0">
        <w:rPr>
          <w:rFonts w:cs="Arial"/>
        </w:rPr>
        <w:t xml:space="preserve">Workforce Innovation Opportunity Act, </w:t>
      </w:r>
    </w:p>
    <w:p w14:paraId="1E6838CD" w14:textId="77777777" w:rsidR="000C2D92" w:rsidRPr="00FF15D0" w:rsidRDefault="000C2D92" w:rsidP="000C2D92">
      <w:pPr>
        <w:ind w:left="720"/>
        <w:rPr>
          <w:rFonts w:cs="Arial"/>
        </w:rPr>
      </w:pPr>
    </w:p>
    <w:p w14:paraId="1F57D123" w14:textId="77777777" w:rsidR="000C2D92" w:rsidRDefault="000C2D92" w:rsidP="000C2D92">
      <w:pPr>
        <w:numPr>
          <w:ilvl w:val="0"/>
          <w:numId w:val="2"/>
        </w:numPr>
        <w:spacing w:after="0" w:line="240" w:lineRule="auto"/>
        <w:rPr>
          <w:rFonts w:cs="Arial"/>
        </w:rPr>
      </w:pPr>
      <w:r>
        <w:rPr>
          <w:rFonts w:cs="Arial"/>
          <w:b/>
          <w:bCs/>
        </w:rPr>
        <w:t>WORKFORCE DEVELOPMENT AREA (WDA):</w:t>
      </w:r>
      <w:r>
        <w:rPr>
          <w:rFonts w:cs="Arial"/>
        </w:rPr>
        <w:t xml:space="preserve">  Individual counties and large cities, which may join together for improving the delivery of employment and training services in the area.  Promotes effective delivery of job training services and is approved by the Governor. </w:t>
      </w:r>
    </w:p>
    <w:p w14:paraId="06FEFC31" w14:textId="77777777" w:rsidR="000C2D92" w:rsidRDefault="000C2D92" w:rsidP="000C2D92">
      <w:pPr>
        <w:rPr>
          <w:rFonts w:cs="Arial"/>
          <w:b/>
          <w:bCs/>
        </w:rPr>
      </w:pPr>
    </w:p>
    <w:p w14:paraId="7F1D9A6C" w14:textId="77777777" w:rsidR="000C2D92" w:rsidRDefault="000C2D92" w:rsidP="000C2D92">
      <w:pPr>
        <w:numPr>
          <w:ilvl w:val="0"/>
          <w:numId w:val="2"/>
        </w:numPr>
        <w:spacing w:after="0" w:line="240" w:lineRule="auto"/>
        <w:rPr>
          <w:rFonts w:cs="Arial"/>
        </w:rPr>
      </w:pPr>
      <w:r>
        <w:rPr>
          <w:rFonts w:cs="Arial"/>
          <w:b/>
          <w:bCs/>
        </w:rPr>
        <w:t xml:space="preserve">WORKFORCE DEVELOPMENT BOARD (WDB):  </w:t>
      </w:r>
      <w:r>
        <w:rPr>
          <w:rFonts w:cs="Arial"/>
        </w:rPr>
        <w:t>Representatives from the private sector, organized labor, community-based organizations, educational agencies, economic development agencies and one-stop partners.  The WDB is responsible for providing policy guidance and oversight with respect to activities under the local training and employment plan.</w:t>
      </w:r>
    </w:p>
    <w:p w14:paraId="2DBA0B09" w14:textId="77777777" w:rsidR="000C2D92" w:rsidRDefault="000C2D92" w:rsidP="000C2D92">
      <w:pPr>
        <w:rPr>
          <w:rFonts w:cs="Arial"/>
          <w:b/>
          <w:bCs/>
        </w:rPr>
      </w:pPr>
    </w:p>
    <w:p w14:paraId="55461E07" w14:textId="77777777" w:rsidR="000C2D92" w:rsidRDefault="000C2D92" w:rsidP="000C2D92">
      <w:pPr>
        <w:numPr>
          <w:ilvl w:val="0"/>
          <w:numId w:val="2"/>
        </w:numPr>
        <w:spacing w:after="0" w:line="240" w:lineRule="auto"/>
        <w:rPr>
          <w:rFonts w:cs="Arial"/>
        </w:rPr>
      </w:pPr>
      <w:r>
        <w:rPr>
          <w:rFonts w:cs="Arial"/>
          <w:b/>
          <w:bCs/>
        </w:rPr>
        <w:t xml:space="preserve">YOUTH COUNCIL:  </w:t>
      </w:r>
      <w:r>
        <w:rPr>
          <w:rFonts w:cs="Arial"/>
        </w:rPr>
        <w:t>A committee reporting to the Workforce Development Board, composed of local community leaders with special youth expertise, which help to develop youth employment and training policy.</w:t>
      </w:r>
    </w:p>
    <w:p w14:paraId="7DFAD080" w14:textId="77777777" w:rsidR="000C2D92" w:rsidRDefault="000C2D92" w:rsidP="00FE6DB2">
      <w:pPr>
        <w:spacing w:after="0"/>
        <w:rPr>
          <w:b/>
          <w:sz w:val="24"/>
          <w:szCs w:val="24"/>
        </w:rPr>
      </w:pPr>
    </w:p>
    <w:p w14:paraId="1A1DB62A" w14:textId="77777777" w:rsidR="000C2D92" w:rsidRDefault="000C2D92" w:rsidP="00FE6DB2">
      <w:pPr>
        <w:spacing w:after="0"/>
        <w:rPr>
          <w:b/>
          <w:sz w:val="24"/>
          <w:szCs w:val="24"/>
        </w:rPr>
      </w:pPr>
    </w:p>
    <w:p w14:paraId="00E21FE2" w14:textId="77777777" w:rsidR="000C2D92" w:rsidRDefault="000C2D92" w:rsidP="00FE6DB2">
      <w:pPr>
        <w:spacing w:after="0"/>
        <w:rPr>
          <w:b/>
          <w:sz w:val="24"/>
          <w:szCs w:val="24"/>
        </w:rPr>
      </w:pPr>
    </w:p>
    <w:p w14:paraId="7DEDE489" w14:textId="77777777" w:rsidR="000C2D92" w:rsidRDefault="000C2D92" w:rsidP="00FE6DB2">
      <w:pPr>
        <w:spacing w:after="0"/>
        <w:rPr>
          <w:b/>
          <w:sz w:val="24"/>
          <w:szCs w:val="24"/>
        </w:rPr>
      </w:pPr>
    </w:p>
    <w:p w14:paraId="2A6547E5" w14:textId="77777777" w:rsidR="000C2D92" w:rsidRDefault="000C2D92" w:rsidP="00FE6DB2">
      <w:pPr>
        <w:spacing w:after="0"/>
        <w:rPr>
          <w:b/>
          <w:sz w:val="24"/>
          <w:szCs w:val="24"/>
        </w:rPr>
      </w:pPr>
    </w:p>
    <w:p w14:paraId="0A83DF68" w14:textId="77777777" w:rsidR="000C2D92" w:rsidRDefault="000C2D92" w:rsidP="00FE6DB2">
      <w:pPr>
        <w:spacing w:after="0"/>
        <w:rPr>
          <w:b/>
          <w:sz w:val="24"/>
          <w:szCs w:val="24"/>
        </w:rPr>
      </w:pPr>
    </w:p>
    <w:p w14:paraId="001E49A4" w14:textId="77777777" w:rsidR="000C2D92" w:rsidRDefault="000C2D92" w:rsidP="00FE6DB2">
      <w:pPr>
        <w:spacing w:after="0"/>
        <w:rPr>
          <w:b/>
          <w:sz w:val="24"/>
          <w:szCs w:val="24"/>
        </w:rPr>
      </w:pPr>
    </w:p>
    <w:p w14:paraId="24FBB62D" w14:textId="77777777" w:rsidR="000C2D92" w:rsidRDefault="000C2D92" w:rsidP="00FE6DB2">
      <w:pPr>
        <w:spacing w:after="0"/>
        <w:rPr>
          <w:b/>
          <w:sz w:val="24"/>
          <w:szCs w:val="24"/>
        </w:rPr>
      </w:pPr>
    </w:p>
    <w:p w14:paraId="6788AC85" w14:textId="77777777" w:rsidR="000C2D92" w:rsidRDefault="000C2D92" w:rsidP="00FE6DB2">
      <w:pPr>
        <w:spacing w:after="0"/>
        <w:rPr>
          <w:b/>
          <w:sz w:val="24"/>
          <w:szCs w:val="24"/>
        </w:rPr>
      </w:pPr>
    </w:p>
    <w:p w14:paraId="014F602F" w14:textId="77777777" w:rsidR="000C2D92" w:rsidRDefault="000C2D92" w:rsidP="000C2D92">
      <w:pPr>
        <w:ind w:left="741" w:hanging="741"/>
        <w:rPr>
          <w:b/>
          <w:bCs/>
          <w:lang w:val="en-CA"/>
        </w:rPr>
      </w:pPr>
      <w:permStart w:id="900822255" w:edGrp="everyone"/>
      <w:r>
        <w:rPr>
          <w:b/>
          <w:bCs/>
          <w:noProof/>
          <w:sz w:val="20"/>
        </w:rPr>
        <mc:AlternateContent>
          <mc:Choice Requires="wps">
            <w:drawing>
              <wp:anchor distT="0" distB="0" distL="114300" distR="114300" simplePos="0" relativeHeight="251661312" behindDoc="0" locked="1" layoutInCell="1" allowOverlap="1" wp14:anchorId="2126F816" wp14:editId="6F083909">
                <wp:simplePos x="0" y="0"/>
                <wp:positionH relativeFrom="column">
                  <wp:posOffset>-36195</wp:posOffset>
                </wp:positionH>
                <wp:positionV relativeFrom="paragraph">
                  <wp:posOffset>-815340</wp:posOffset>
                </wp:positionV>
                <wp:extent cx="6044565" cy="914400"/>
                <wp:effectExtent l="20955" t="1905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914400"/>
                        </a:xfrm>
                        <a:prstGeom prst="rect">
                          <a:avLst/>
                        </a:prstGeom>
                        <a:solidFill>
                          <a:srgbClr val="FFFFFF"/>
                        </a:solidFill>
                        <a:ln w="38100">
                          <a:solidFill>
                            <a:srgbClr val="000000"/>
                          </a:solidFill>
                          <a:miter lim="800000"/>
                          <a:headEnd/>
                          <a:tailEnd/>
                        </a:ln>
                      </wps:spPr>
                      <wps:txbx>
                        <w:txbxContent>
                          <w:p w14:paraId="57AE0318" w14:textId="77777777" w:rsidR="000C2D92" w:rsidRDefault="000C2D92" w:rsidP="000C2D92">
                            <w:pPr>
                              <w:jc w:val="center"/>
                              <w:rPr>
                                <w:b/>
                                <w:bCs/>
                                <w:i/>
                                <w:iCs/>
                              </w:rPr>
                            </w:pPr>
                            <w:permStart w:id="7167342" w:edGrp="everyone"/>
                            <w:r>
                              <w:rPr>
                                <w:b/>
                                <w:bCs/>
                                <w:i/>
                                <w:iCs/>
                              </w:rPr>
                              <w:t>WORKFORCE INVESTMENT AREA 16</w:t>
                            </w:r>
                          </w:p>
                          <w:p w14:paraId="49B9A4C2" w14:textId="77777777" w:rsidR="000C2D92" w:rsidRDefault="000C2D92" w:rsidP="000C2D92">
                            <w:pPr>
                              <w:jc w:val="center"/>
                              <w:rPr>
                                <w:b/>
                                <w:bCs/>
                                <w:i/>
                                <w:iCs/>
                              </w:rPr>
                            </w:pPr>
                            <w:r>
                              <w:rPr>
                                <w:b/>
                                <w:bCs/>
                                <w:i/>
                                <w:iCs/>
                              </w:rPr>
                              <w:t>WIOA Adult and Dislocated Worker</w:t>
                            </w:r>
                          </w:p>
                          <w:p w14:paraId="71F275AC" w14:textId="77777777" w:rsidR="000C2D92" w:rsidRDefault="000C2D92" w:rsidP="000C2D92">
                            <w:pPr>
                              <w:jc w:val="center"/>
                              <w:rPr>
                                <w:b/>
                                <w:bCs/>
                                <w:i/>
                                <w:iCs/>
                              </w:rPr>
                            </w:pPr>
                            <w:r>
                              <w:rPr>
                                <w:b/>
                                <w:bCs/>
                                <w:i/>
                                <w:iCs/>
                              </w:rPr>
                              <w:t>Request for Proposal</w:t>
                            </w:r>
                          </w:p>
                          <w:p w14:paraId="7D994775" w14:textId="77777777" w:rsidR="000C2D92" w:rsidRDefault="000C2D92" w:rsidP="000C2D92">
                            <w:pPr>
                              <w:pStyle w:val="Heading1"/>
                            </w:pPr>
                            <w:r>
                              <w:t>Attachment C</w:t>
                            </w:r>
                            <w:permEnd w:id="7167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6F816" id="Text Box 2" o:spid="_x0000_s1027" type="#_x0000_t202" style="position:absolute;left:0;text-align:left;margin-left:-2.85pt;margin-top:-64.2pt;width:475.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" strokeweight="3pt">
                <v:textbox>
                  <w:txbxContent>
                    <w:p w14:paraId="57AE0318" w14:textId="77777777" w:rsidR="000C2D92" w:rsidRDefault="000C2D92" w:rsidP="000C2D92">
                      <w:pPr>
                        <w:jc w:val="center"/>
                        <w:rPr>
                          <w:b/>
                          <w:bCs/>
                          <w:i/>
                          <w:iCs/>
                        </w:rPr>
                      </w:pPr>
                      <w:permStart w:id="7167342" w:edGrp="everyone"/>
                      <w:r>
                        <w:rPr>
                          <w:b/>
                          <w:bCs/>
                          <w:i/>
                          <w:iCs/>
                        </w:rPr>
                        <w:t>WORKFORCE INVESTMENT AREA 16</w:t>
                      </w:r>
                    </w:p>
                    <w:p w14:paraId="49B9A4C2" w14:textId="77777777" w:rsidR="000C2D92" w:rsidRDefault="000C2D92" w:rsidP="000C2D92">
                      <w:pPr>
                        <w:jc w:val="center"/>
                        <w:rPr>
                          <w:b/>
                          <w:bCs/>
                          <w:i/>
                          <w:iCs/>
                        </w:rPr>
                      </w:pPr>
                      <w:r>
                        <w:rPr>
                          <w:b/>
                          <w:bCs/>
                          <w:i/>
                          <w:iCs/>
                        </w:rPr>
                        <w:t>WIOA Adult and Dislocated Worker</w:t>
                      </w:r>
                    </w:p>
                    <w:p w14:paraId="71F275AC" w14:textId="77777777" w:rsidR="000C2D92" w:rsidRDefault="000C2D92" w:rsidP="000C2D92">
                      <w:pPr>
                        <w:jc w:val="center"/>
                        <w:rPr>
                          <w:b/>
                          <w:bCs/>
                          <w:i/>
                          <w:iCs/>
                        </w:rPr>
                      </w:pPr>
                      <w:r>
                        <w:rPr>
                          <w:b/>
                          <w:bCs/>
                          <w:i/>
                          <w:iCs/>
                        </w:rPr>
                        <w:t>Request for Proposal</w:t>
                      </w:r>
                    </w:p>
                    <w:p w14:paraId="7D994775" w14:textId="77777777" w:rsidR="000C2D92" w:rsidRDefault="000C2D92" w:rsidP="000C2D92">
                      <w:pPr>
                        <w:pStyle w:val="Heading1"/>
                      </w:pPr>
                      <w:r>
                        <w:t>Attachment C</w:t>
                      </w:r>
                      <w:permEnd w:id="7167342"/>
                    </w:p>
                  </w:txbxContent>
                </v:textbox>
                <w10:anchorlock/>
              </v:shape>
            </w:pict>
          </mc:Fallback>
        </mc:AlternateContent>
      </w:r>
      <w:permEnd w:id="900822255"/>
    </w:p>
    <w:p w14:paraId="5D2993D5" w14:textId="77777777" w:rsidR="000C2D92" w:rsidRDefault="000C2D92" w:rsidP="000C2D92">
      <w:pPr>
        <w:pStyle w:val="Heading2"/>
      </w:pPr>
    </w:p>
    <w:p w14:paraId="1F194B64" w14:textId="77777777" w:rsidR="00F502C3" w:rsidRDefault="000C2D92" w:rsidP="000C2D92">
      <w:pPr>
        <w:pStyle w:val="Heading2"/>
      </w:pPr>
      <w:r>
        <w:t>ASSURANCES AND CERTIFICATIONS</w:t>
      </w:r>
      <w:r w:rsidR="00F502C3">
        <w:t xml:space="preserve">- </w:t>
      </w:r>
    </w:p>
    <w:p w14:paraId="286E07AF" w14:textId="77777777" w:rsidR="000C2D92" w:rsidRDefault="00F502C3" w:rsidP="000C2D92">
      <w:pPr>
        <w:pStyle w:val="Heading2"/>
      </w:pPr>
      <w:r>
        <w:t>ATTACHMENT C</w:t>
      </w:r>
    </w:p>
    <w:p w14:paraId="20297B93" w14:textId="77777777" w:rsidR="000C2D92" w:rsidRDefault="000C2D92" w:rsidP="000C2D92">
      <w:pPr>
        <w:rPr>
          <w:lang w:val="en-CA"/>
        </w:rPr>
      </w:pPr>
    </w:p>
    <w:p w14:paraId="72767650" w14:textId="77777777" w:rsidR="000C2D92" w:rsidRDefault="000C2D92" w:rsidP="000C2D92">
      <w:pPr>
        <w:ind w:left="741" w:hanging="741"/>
      </w:pPr>
      <w:r>
        <w:rPr>
          <w:b/>
          <w:bCs/>
          <w:lang w:val="en-CA"/>
        </w:rPr>
        <w:t>1</w:t>
      </w:r>
      <w:r>
        <w:rPr>
          <w:lang w:val="en-CA"/>
        </w:rPr>
        <w:t>.</w:t>
      </w:r>
      <w:r>
        <w:rPr>
          <w:lang w:val="en-CA"/>
        </w:rPr>
        <w:tab/>
      </w:r>
      <w:r>
        <w:rPr>
          <w:lang w:val="en-CA"/>
        </w:rPr>
        <w:fldChar w:fldCharType="begin"/>
      </w:r>
      <w:r>
        <w:rPr>
          <w:lang w:val="en-CA"/>
        </w:rPr>
        <w:instrText xml:space="preserve"> SEQ CHAPTER \h \r 1</w:instrText>
      </w:r>
      <w:r>
        <w:rPr>
          <w:lang w:val="en-CA"/>
        </w:rPr>
        <w:fldChar w:fldCharType="end"/>
      </w:r>
      <w:r>
        <w:rPr>
          <w:b/>
          <w:bCs/>
        </w:rPr>
        <w:t xml:space="preserve">FEDERAL, STATE AND LOCAL LAWS.  </w:t>
      </w:r>
      <w:r>
        <w:t xml:space="preserve">The Contractor will comply with all applicable Federal, State and local laws, rules and regulations.  After notice and opportunity to be heard, including an opportunity to demonstrate compliance and make restitution, a determination of failure to adhere to any such requirements shall constitute cause for termination of contract. </w:t>
      </w:r>
    </w:p>
    <w:p w14:paraId="45A5D8F1" w14:textId="77777777" w:rsidR="000C2D92" w:rsidRDefault="000C2D92" w:rsidP="000C2D92"/>
    <w:p w14:paraId="06807563"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LOBBYING.  </w:t>
      </w:r>
      <w:r>
        <w:rPr>
          <w:rFonts w:ascii="Arial" w:hAnsi="Arial" w:cs="Arial"/>
          <w:sz w:val="24"/>
        </w:rPr>
        <w:t xml:space="preserve">Both parties to this contract </w:t>
      </w:r>
      <w:proofErr w:type="gramStart"/>
      <w:r>
        <w:rPr>
          <w:rFonts w:ascii="Arial" w:hAnsi="Arial" w:cs="Arial"/>
          <w:sz w:val="24"/>
        </w:rPr>
        <w:t>insure</w:t>
      </w:r>
      <w:proofErr w:type="gramEnd"/>
      <w:r>
        <w:rPr>
          <w:rFonts w:ascii="Arial" w:hAnsi="Arial" w:cs="Arial"/>
          <w:sz w:val="24"/>
        </w:rPr>
        <w:t xml:space="preserve"> that no funds under this contract shall be used for lobbying activities.</w:t>
      </w:r>
    </w:p>
    <w:p w14:paraId="092416A8" w14:textId="77777777" w:rsidR="000C2D92" w:rsidRDefault="000C2D92" w:rsidP="000C2D92">
      <w:pPr>
        <w:numPr>
          <w:ilvl w:val="12"/>
          <w:numId w:val="0"/>
        </w:numPr>
      </w:pPr>
    </w:p>
    <w:p w14:paraId="4885EDA4"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DEBARMENT/SUSPENSION.  </w:t>
      </w:r>
      <w:r>
        <w:rPr>
          <w:rFonts w:ascii="Arial" w:hAnsi="Arial" w:cs="Arial"/>
          <w:sz w:val="24"/>
        </w:rPr>
        <w:t xml:space="preserve">The Contractor certifies that it and its principals are not presently debarred, suspended, proposed for debarment, declared ineligible, or voluntarily excluded from covered transactions by any Federal department or agency. </w:t>
      </w:r>
    </w:p>
    <w:p w14:paraId="54FA98C6" w14:textId="77777777" w:rsidR="000C2D92" w:rsidRDefault="000C2D92" w:rsidP="000C2D92">
      <w:pPr>
        <w:numPr>
          <w:ilvl w:val="12"/>
          <w:numId w:val="0"/>
        </w:numPr>
      </w:pPr>
    </w:p>
    <w:p w14:paraId="2CC3C8DC"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POLITICAL ACTIVITY.  </w:t>
      </w:r>
      <w:r>
        <w:rPr>
          <w:rFonts w:ascii="Arial" w:hAnsi="Arial" w:cs="Arial"/>
          <w:sz w:val="24"/>
        </w:rPr>
        <w:t xml:space="preserve">Both parties to this contract </w:t>
      </w:r>
      <w:proofErr w:type="gramStart"/>
      <w:r>
        <w:rPr>
          <w:rFonts w:ascii="Arial" w:hAnsi="Arial" w:cs="Arial"/>
          <w:sz w:val="24"/>
        </w:rPr>
        <w:t>insure</w:t>
      </w:r>
      <w:proofErr w:type="gramEnd"/>
      <w:r>
        <w:rPr>
          <w:rFonts w:ascii="Arial" w:hAnsi="Arial" w:cs="Arial"/>
          <w:sz w:val="24"/>
        </w:rPr>
        <w:t xml:space="preserve"> that no funds from this contract will be used to encourage or promote any kind of political activity.</w:t>
      </w:r>
    </w:p>
    <w:p w14:paraId="6DFD6D18" w14:textId="77777777" w:rsidR="000C2D92" w:rsidRDefault="000C2D92" w:rsidP="000C2D92">
      <w:pPr>
        <w:numPr>
          <w:ilvl w:val="12"/>
          <w:numId w:val="0"/>
        </w:numPr>
      </w:pPr>
    </w:p>
    <w:p w14:paraId="2E4F355F"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AMERICANS WITH DISABILITIES ACT. </w:t>
      </w:r>
      <w:r>
        <w:rPr>
          <w:rFonts w:ascii="Arial" w:hAnsi="Arial" w:cs="Arial"/>
          <w:sz w:val="24"/>
        </w:rPr>
        <w:t>It is the responsibility of the Contractor to comply with the regulations of the Americans with Disabilities Act.</w:t>
      </w:r>
    </w:p>
    <w:p w14:paraId="2FBF3689" w14:textId="77777777" w:rsidR="000C2D92" w:rsidRDefault="000C2D92" w:rsidP="000C2D92">
      <w:pPr>
        <w:numPr>
          <w:ilvl w:val="12"/>
          <w:numId w:val="0"/>
        </w:numPr>
      </w:pPr>
    </w:p>
    <w:p w14:paraId="559BE203"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DRUG FREE WORKPLACE.  </w:t>
      </w:r>
      <w:r>
        <w:rPr>
          <w:rFonts w:ascii="Arial" w:hAnsi="Arial" w:cs="Arial"/>
          <w:sz w:val="24"/>
        </w:rPr>
        <w:t xml:space="preserve">The Contractor agrees to maintain a Drug Free Workplace.  </w:t>
      </w:r>
    </w:p>
    <w:p w14:paraId="583A686D" w14:textId="77777777" w:rsidR="000C2D92" w:rsidRDefault="000C2D92" w:rsidP="000C2D92">
      <w:pPr>
        <w:numPr>
          <w:ilvl w:val="12"/>
          <w:numId w:val="0"/>
        </w:numPr>
      </w:pPr>
    </w:p>
    <w:p w14:paraId="53C5078C"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COMPLIANCE WITH CHILD LABOR LAWS.  </w:t>
      </w:r>
      <w:r>
        <w:rPr>
          <w:rFonts w:ascii="Arial" w:hAnsi="Arial" w:cs="Arial"/>
          <w:sz w:val="24"/>
        </w:rPr>
        <w:t xml:space="preserve">When applicable, is required of the Contractor. </w:t>
      </w:r>
    </w:p>
    <w:p w14:paraId="48BF598E" w14:textId="77777777" w:rsidR="000C2D92" w:rsidRDefault="000C2D92" w:rsidP="000C2D92">
      <w:pPr>
        <w:numPr>
          <w:ilvl w:val="12"/>
          <w:numId w:val="0"/>
        </w:numPr>
      </w:pPr>
    </w:p>
    <w:p w14:paraId="6FDB724D"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lastRenderedPageBreak/>
        <w:t>AUDIT.</w:t>
      </w:r>
      <w:r>
        <w:rPr>
          <w:rFonts w:ascii="Arial" w:hAnsi="Arial" w:cs="Arial"/>
          <w:sz w:val="24"/>
        </w:rPr>
        <w:t xml:space="preserve">  The Contractor agrees to submit a copy of their most recent audit report to the Contracting Agency if the federal contract(s) entered into exceed $300,000.</w:t>
      </w:r>
    </w:p>
    <w:p w14:paraId="50BCEC62" w14:textId="77777777" w:rsidR="000C2D92" w:rsidRDefault="000C2D92" w:rsidP="000C2D92">
      <w:pPr>
        <w:numPr>
          <w:ilvl w:val="12"/>
          <w:numId w:val="0"/>
        </w:numPr>
      </w:pPr>
    </w:p>
    <w:p w14:paraId="7AC5418B"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DELINQUENT TAXES.</w:t>
      </w:r>
      <w:r>
        <w:rPr>
          <w:rFonts w:ascii="Arial" w:hAnsi="Arial" w:cs="Arial"/>
          <w:sz w:val="24"/>
        </w:rPr>
        <w:t xml:space="preserve">  Contract bidders must certify that their personal property taxes have been paid.  (OH Rev. Code 5719.042)</w:t>
      </w:r>
    </w:p>
    <w:p w14:paraId="7C705872" w14:textId="77777777" w:rsidR="000C2D92" w:rsidRDefault="000C2D92" w:rsidP="000C2D92">
      <w:pPr>
        <w:numPr>
          <w:ilvl w:val="12"/>
          <w:numId w:val="0"/>
        </w:numPr>
      </w:pPr>
    </w:p>
    <w:p w14:paraId="7CFDFD6E"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DUPLICATION OF SERVICES.  </w:t>
      </w:r>
      <w:r>
        <w:rPr>
          <w:rFonts w:ascii="Arial" w:hAnsi="Arial" w:cs="Arial"/>
          <w:sz w:val="24"/>
        </w:rPr>
        <w:t>Funds provided under the WIOA Act shall not be used to duplicate other government facilities or services available in the area unless new facilities/services can be demonstrated more effective.</w:t>
      </w:r>
    </w:p>
    <w:p w14:paraId="36F05415" w14:textId="77777777" w:rsidR="000C2D92" w:rsidRDefault="000C2D92" w:rsidP="000C2D92">
      <w:pPr>
        <w:numPr>
          <w:ilvl w:val="12"/>
          <w:numId w:val="0"/>
        </w:numPr>
      </w:pPr>
    </w:p>
    <w:p w14:paraId="3CD66B7E"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MODIFICATION.  </w:t>
      </w:r>
      <w:r>
        <w:rPr>
          <w:rFonts w:ascii="Arial" w:hAnsi="Arial" w:cs="Arial"/>
          <w:sz w:val="24"/>
        </w:rPr>
        <w:t xml:space="preserve">Any changes requested or required shall be in written form only and signed by both parties to this contract. </w:t>
      </w:r>
    </w:p>
    <w:p w14:paraId="08E68DA7" w14:textId="77777777" w:rsidR="000C2D92" w:rsidRDefault="000C2D92" w:rsidP="000C2D92">
      <w:pPr>
        <w:numPr>
          <w:ilvl w:val="12"/>
          <w:numId w:val="0"/>
        </w:numPr>
      </w:pPr>
    </w:p>
    <w:p w14:paraId="0FD50115" w14:textId="77777777" w:rsidR="000C2D92" w:rsidRDefault="000C2D92" w:rsidP="000C2D92">
      <w:pPr>
        <w:numPr>
          <w:ilvl w:val="12"/>
          <w:numId w:val="0"/>
        </w:numPr>
      </w:pPr>
    </w:p>
    <w:p w14:paraId="79974C0E"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MONITORING.  </w:t>
      </w:r>
      <w:r>
        <w:rPr>
          <w:rFonts w:ascii="Arial" w:hAnsi="Arial" w:cs="Arial"/>
          <w:sz w:val="24"/>
        </w:rPr>
        <w:t>The Contracting Agency representatives and federal and state staff will monitor performance of the Contractor to ensure adherence to the terms of this contract.  Monitoring could include the review of financial and operational records relating to this contract and interviews with those directly involved with the services rendered under this contract.  Monitoring governmental representatives shall have access to and the right to copy any documents pertinent to the procurement.  This also includes timely and reasonable access to contractor and subcontractor’s personnel for the purpose of interviews and discussions related to such documents.</w:t>
      </w:r>
    </w:p>
    <w:p w14:paraId="3C4DB597" w14:textId="77777777" w:rsidR="000C2D92" w:rsidRDefault="000C2D92" w:rsidP="000C2D92">
      <w:pPr>
        <w:numPr>
          <w:ilvl w:val="12"/>
          <w:numId w:val="0"/>
        </w:numPr>
      </w:pPr>
    </w:p>
    <w:p w14:paraId="0C3C291E"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RECORD KEEPING.  </w:t>
      </w:r>
      <w:r>
        <w:rPr>
          <w:rFonts w:ascii="Arial" w:hAnsi="Arial" w:cs="Arial"/>
          <w:sz w:val="24"/>
        </w:rPr>
        <w:t xml:space="preserve">The Contractor shall, for a period of three (3) years from the date of resolved audit, maintain records sufficient to support all payment, and upon request of the Contracting Agency, shall make such records available.  These records include financial, statistical, property, and participant records and supporting documentation.  The aforementioned records will be retained beyond the three (3) year period if any litigation is begun, an audit has not been completed or if a claim is instituted involving the sub-grant agreement covered by these records.  In these instances, the records will be retained until the litigation, audit or claim has been finally resolved. </w:t>
      </w:r>
    </w:p>
    <w:p w14:paraId="7B020D68" w14:textId="77777777" w:rsidR="000C2D92" w:rsidRDefault="000C2D92" w:rsidP="000C2D92">
      <w:pPr>
        <w:numPr>
          <w:ilvl w:val="12"/>
          <w:numId w:val="0"/>
        </w:numPr>
      </w:pPr>
    </w:p>
    <w:p w14:paraId="18C940C0"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DISPUTE RESOLUTION.  </w:t>
      </w:r>
      <w:r>
        <w:rPr>
          <w:rFonts w:ascii="Arial" w:hAnsi="Arial" w:cs="Arial"/>
          <w:sz w:val="24"/>
        </w:rPr>
        <w:t xml:space="preserve">The Contractor shall agree to attempt to resolve disputes arising from this contract through administrative processes and negotiations in lieu of litigation.  The Contractor ensures performance during disputes.  </w:t>
      </w:r>
    </w:p>
    <w:p w14:paraId="7BC5C3DD" w14:textId="77777777" w:rsidR="000C2D92" w:rsidRDefault="000C2D92" w:rsidP="000C2D92">
      <w:pPr>
        <w:numPr>
          <w:ilvl w:val="12"/>
          <w:numId w:val="0"/>
        </w:numPr>
      </w:pPr>
    </w:p>
    <w:p w14:paraId="6CF7E560" w14:textId="77777777" w:rsidR="000C2D92" w:rsidRDefault="000C2D92" w:rsidP="00F502C3">
      <w:pPr>
        <w:numPr>
          <w:ilvl w:val="12"/>
          <w:numId w:val="0"/>
        </w:numPr>
        <w:ind w:left="720"/>
      </w:pPr>
      <w:r>
        <w:lastRenderedPageBreak/>
        <w:t>Any dispute concerning a question of fact arising under this contract will undergo informal resolution and a hearing to be completed within 60 days of the filing of the grievance or complaint.  Any dispute, which is not settled by informal means, shall be decided by WIOA's authorized representative, who shall reduce his/her decision to writing and furnish a copy thereof to the Contractor.  If said decision is not acceptable to the Contractor and the Contractor wishes to appeal, the Contracting Agency shall afford the Contractor an opportunity to be heard and to offer evidence in support of its appeal.  An appeal must be filed within sixty (60) days of the decision.  Non-WIOA remedies, including court actions authorized by Federal, State or local law, may be used (1) after exhausting the above administrative process;  (2) or when the dispute implies violation of the Federal or State Constitution, a Federal Statute other than WIOA or a State or local law; (3) or when the dispute implies violation of a collective bargaining agreement.  Nothing in this section shall allow any person or organization to enjoin or sue the Secretary of Labor or the Governor of the State of Ohio with respect to his/her responsibilities under WIOA except after exhausting the aforementioned remedies, or be construed to create a private right of action. 20 CFR 652, 667.600</w:t>
      </w:r>
    </w:p>
    <w:p w14:paraId="7D2789E2" w14:textId="77777777" w:rsidR="00F502C3" w:rsidRDefault="00F502C3" w:rsidP="00F502C3">
      <w:pPr>
        <w:numPr>
          <w:ilvl w:val="12"/>
          <w:numId w:val="0"/>
        </w:numPr>
        <w:ind w:left="720"/>
      </w:pPr>
    </w:p>
    <w:p w14:paraId="70E1A699"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INVALID PROVISION.  </w:t>
      </w:r>
      <w:r>
        <w:rPr>
          <w:rFonts w:ascii="Arial" w:hAnsi="Arial" w:cs="Arial"/>
          <w:sz w:val="24"/>
        </w:rPr>
        <w:t>If any term or provision of this contract is held invalid, the remainder of the contract shall not be affected.</w:t>
      </w:r>
    </w:p>
    <w:p w14:paraId="1BC13365" w14:textId="77777777" w:rsidR="000C2D92" w:rsidRDefault="000C2D92" w:rsidP="000C2D92">
      <w:pPr>
        <w:numPr>
          <w:ilvl w:val="12"/>
          <w:numId w:val="0"/>
        </w:numPr>
      </w:pPr>
    </w:p>
    <w:p w14:paraId="5DDD6E40"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FAILURE TO PERFORM.  </w:t>
      </w:r>
      <w:r>
        <w:rPr>
          <w:rFonts w:ascii="Arial" w:hAnsi="Arial" w:cs="Arial"/>
          <w:sz w:val="24"/>
        </w:rPr>
        <w:t xml:space="preserve">If the Contractor fails to perform under this contract or fails to make sufficient progress so as to endanger performance, the Contracting Agency may terminate the contract, in whole or in part, upon written notice to the Contractor.  In the event of such termination, the Contractor shall be reimbursed to the date of termination for activities properly performed hereunder in accordance with the payment provision.  </w:t>
      </w:r>
    </w:p>
    <w:p w14:paraId="12DB6ECF" w14:textId="77777777" w:rsidR="000C2D92" w:rsidRDefault="000C2D92" w:rsidP="000C2D92">
      <w:pPr>
        <w:numPr>
          <w:ilvl w:val="12"/>
          <w:numId w:val="0"/>
        </w:numPr>
      </w:pPr>
    </w:p>
    <w:p w14:paraId="0736C1B6"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TERMINATION.  </w:t>
      </w:r>
      <w:r>
        <w:rPr>
          <w:rFonts w:ascii="Arial" w:hAnsi="Arial" w:cs="Arial"/>
          <w:sz w:val="24"/>
        </w:rPr>
        <w:t xml:space="preserve">For cause, convenience, and/or default, the Contracting Agency by written notice may terminate the contract, in whole or in part, when it is in the best interest of Contracting Agency.  In such event, the Contractor shall receive as full payment the costs incurred prior to the termination. </w:t>
      </w:r>
    </w:p>
    <w:p w14:paraId="5AB213AB" w14:textId="77777777" w:rsidR="000C2D92" w:rsidRDefault="000C2D92" w:rsidP="000C2D92">
      <w:pPr>
        <w:numPr>
          <w:ilvl w:val="12"/>
          <w:numId w:val="0"/>
        </w:numPr>
      </w:pPr>
    </w:p>
    <w:p w14:paraId="7CA97BEE"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GRATUITY PROHIBITION.  </w:t>
      </w:r>
      <w:r>
        <w:rPr>
          <w:rFonts w:ascii="Arial" w:hAnsi="Arial" w:cs="Arial"/>
          <w:sz w:val="24"/>
        </w:rPr>
        <w:t>Both parties to this contract ensure that their officers, employees and agents will not solicit, or accept gratuities, favors, or anything of monetary value as a result of this contract.  Neither will any participant be charged a fee for the referral or placement of said trainee under this contract.</w:t>
      </w:r>
    </w:p>
    <w:p w14:paraId="0D04607C" w14:textId="77777777" w:rsidR="000C2D92" w:rsidRDefault="000C2D92" w:rsidP="000C2D92">
      <w:pPr>
        <w:numPr>
          <w:ilvl w:val="12"/>
          <w:numId w:val="0"/>
        </w:numPr>
      </w:pPr>
    </w:p>
    <w:p w14:paraId="7BF634CF"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CONFLICT OF INTEREST.   </w:t>
      </w:r>
      <w:r>
        <w:rPr>
          <w:rFonts w:ascii="Arial" w:hAnsi="Arial" w:cs="Arial"/>
          <w:sz w:val="24"/>
        </w:rPr>
        <w:t>A</w:t>
      </w:r>
      <w:r>
        <w:rPr>
          <w:rFonts w:ascii="Arial" w:hAnsi="Arial" w:cs="Arial"/>
          <w:b/>
          <w:bCs/>
          <w:sz w:val="24"/>
        </w:rPr>
        <w:t xml:space="preserve"> </w:t>
      </w:r>
      <w:r>
        <w:rPr>
          <w:rFonts w:ascii="Arial" w:hAnsi="Arial" w:cs="Arial"/>
          <w:sz w:val="24"/>
        </w:rPr>
        <w:t>conflict of interest would arise when:</w:t>
      </w:r>
    </w:p>
    <w:p w14:paraId="2F54D925" w14:textId="77777777" w:rsidR="000C2D92" w:rsidRDefault="000C2D92" w:rsidP="000C2D92">
      <w:pPr>
        <w:pStyle w:val="Level1"/>
        <w:ind w:left="0"/>
        <w:rPr>
          <w:rFonts w:ascii="Arial" w:hAnsi="Arial" w:cs="Arial"/>
          <w:sz w:val="24"/>
        </w:rPr>
      </w:pPr>
    </w:p>
    <w:p w14:paraId="651B224D" w14:textId="77777777" w:rsidR="000C2D92" w:rsidRDefault="000C2D92" w:rsidP="000C2D92">
      <w:pPr>
        <w:spacing w:line="2" w:lineRule="exact"/>
      </w:pPr>
    </w:p>
    <w:p w14:paraId="5CFFD736" w14:textId="77777777" w:rsidR="000C2D92" w:rsidRDefault="000C2D92" w:rsidP="000C2D92">
      <w:pPr>
        <w:pStyle w:val="Level1"/>
        <w:numPr>
          <w:ilvl w:val="0"/>
          <w:numId w:val="3"/>
        </w:numPr>
        <w:tabs>
          <w:tab w:val="left" w:pos="720"/>
          <w:tab w:val="left" w:pos="1440"/>
        </w:tabs>
        <w:ind w:left="1425" w:hanging="705"/>
        <w:rPr>
          <w:rFonts w:ascii="Arial" w:hAnsi="Arial" w:cs="Arial"/>
          <w:sz w:val="24"/>
        </w:rPr>
      </w:pPr>
      <w:r>
        <w:rPr>
          <w:rFonts w:ascii="Arial" w:hAnsi="Arial" w:cs="Arial"/>
          <w:sz w:val="24"/>
        </w:rPr>
        <w:lastRenderedPageBreak/>
        <w:tab/>
        <w:t>Any Staff, Workforce Investment Board members, Youth Council Member, or County Commissioner who engages directly or indirectly in any business transaction or private arrangement for profit which accrues from or is based upon his or her official position or authority on the board.</w:t>
      </w:r>
    </w:p>
    <w:p w14:paraId="5DF01A64" w14:textId="77777777" w:rsidR="000C2D92" w:rsidRDefault="000C2D92" w:rsidP="000C2D92">
      <w:pPr>
        <w:numPr>
          <w:ilvl w:val="12"/>
          <w:numId w:val="0"/>
        </w:numPr>
      </w:pPr>
    </w:p>
    <w:p w14:paraId="5F315E1F" w14:textId="77777777" w:rsidR="000C2D92" w:rsidRDefault="000C2D92" w:rsidP="000C2D92">
      <w:pPr>
        <w:pStyle w:val="Level1"/>
        <w:numPr>
          <w:ilvl w:val="0"/>
          <w:numId w:val="3"/>
        </w:numPr>
        <w:tabs>
          <w:tab w:val="left" w:pos="720"/>
          <w:tab w:val="left" w:pos="1440"/>
        </w:tabs>
        <w:ind w:left="1425" w:hanging="705"/>
        <w:rPr>
          <w:rFonts w:ascii="Arial" w:hAnsi="Arial" w:cs="Arial"/>
          <w:sz w:val="24"/>
        </w:rPr>
      </w:pPr>
      <w:r>
        <w:rPr>
          <w:rFonts w:ascii="Arial" w:hAnsi="Arial" w:cs="Arial"/>
          <w:sz w:val="24"/>
        </w:rPr>
        <w:tab/>
        <w:t>Any member of the parties listed above, immediate family</w:t>
      </w:r>
    </w:p>
    <w:p w14:paraId="03F4A568" w14:textId="77777777" w:rsidR="000C2D92" w:rsidRDefault="000C2D92" w:rsidP="000C2D92">
      <w:pPr>
        <w:numPr>
          <w:ilvl w:val="12"/>
          <w:numId w:val="0"/>
        </w:numPr>
      </w:pPr>
    </w:p>
    <w:p w14:paraId="5B7A2799" w14:textId="77777777" w:rsidR="000C2D92" w:rsidRDefault="000C2D92" w:rsidP="000C2D92">
      <w:pPr>
        <w:pStyle w:val="Level1"/>
        <w:numPr>
          <w:ilvl w:val="0"/>
          <w:numId w:val="3"/>
        </w:numPr>
        <w:tabs>
          <w:tab w:val="left" w:pos="720"/>
          <w:tab w:val="left" w:pos="1440"/>
        </w:tabs>
        <w:ind w:left="1425" w:hanging="705"/>
        <w:rPr>
          <w:rFonts w:ascii="Arial" w:hAnsi="Arial" w:cs="Arial"/>
          <w:sz w:val="24"/>
        </w:rPr>
      </w:pPr>
      <w:r>
        <w:rPr>
          <w:rFonts w:ascii="Arial" w:hAnsi="Arial" w:cs="Arial"/>
          <w:sz w:val="24"/>
        </w:rPr>
        <w:tab/>
        <w:t>An organization, which employs, or is about to employ any of the above has a financial or other interest in the firm or organization selected for award.  The Contractor must report any conflict of interest, real or apparent.  When it is in the public interest for the Contractor to conduct business (only for the purpose of services to be provided) with a relative, the Contractor shall obtain written approval from the Workforce Investment Area Council of Government before entering into an agreement.  All correspondence shall be kept on file and available for monitoring and audit review.</w:t>
      </w:r>
    </w:p>
    <w:p w14:paraId="784E07D9" w14:textId="77777777" w:rsidR="000C2D92" w:rsidRDefault="000C2D92" w:rsidP="000C2D92">
      <w:pPr>
        <w:pStyle w:val="Level1"/>
        <w:ind w:left="0"/>
        <w:rPr>
          <w:rFonts w:ascii="Arial" w:hAnsi="Arial" w:cs="Arial"/>
          <w:sz w:val="24"/>
        </w:rPr>
      </w:pPr>
    </w:p>
    <w:p w14:paraId="649005EB"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SUBCONTRACTING.  </w:t>
      </w:r>
      <w:r>
        <w:rPr>
          <w:rFonts w:ascii="Arial" w:hAnsi="Arial" w:cs="Arial"/>
          <w:sz w:val="24"/>
        </w:rPr>
        <w:t>The Contractor shall not subcontract any portion of this contract without prior Contracting Agency approval.  Subcontracting can be included in the RFP response.</w:t>
      </w:r>
    </w:p>
    <w:p w14:paraId="043FEC68" w14:textId="77777777" w:rsidR="000C2D92" w:rsidRDefault="000C2D92" w:rsidP="000C2D92">
      <w:pPr>
        <w:pStyle w:val="Level1"/>
        <w:ind w:left="0"/>
        <w:rPr>
          <w:rFonts w:ascii="Arial" w:hAnsi="Arial" w:cs="Arial"/>
          <w:sz w:val="24"/>
        </w:rPr>
      </w:pPr>
    </w:p>
    <w:p w14:paraId="235CF1B4" w14:textId="77777777" w:rsidR="000C2D92" w:rsidRDefault="000C2D92" w:rsidP="000C2D92">
      <w:pPr>
        <w:pStyle w:val="Level1"/>
        <w:ind w:left="0"/>
        <w:rPr>
          <w:rFonts w:ascii="Arial" w:hAnsi="Arial" w:cs="Arial"/>
          <w:sz w:val="24"/>
        </w:rPr>
      </w:pPr>
    </w:p>
    <w:p w14:paraId="3FB14867"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LIABILITY &amp; DEBT REPAYMENT.  </w:t>
      </w:r>
      <w:r>
        <w:rPr>
          <w:rFonts w:ascii="Arial" w:hAnsi="Arial" w:cs="Arial"/>
          <w:sz w:val="24"/>
        </w:rPr>
        <w:t>The Contractor shall be liable to repay, from non-federal funds any amounts determined to be mis-spent due to willful disregard of the requirements of the Act, gross negligence, or failure to observe accepted standards of administration.  Payment of such funds is due the Contracting Agency or additional sanctions will be imposed.</w:t>
      </w:r>
    </w:p>
    <w:p w14:paraId="0F33723C" w14:textId="77777777" w:rsidR="000C2D92" w:rsidRDefault="000C2D92" w:rsidP="000C2D92">
      <w:pPr>
        <w:pStyle w:val="Level1"/>
        <w:ind w:left="0"/>
        <w:rPr>
          <w:rFonts w:ascii="Arial" w:hAnsi="Arial" w:cs="Arial"/>
          <w:b/>
          <w:bCs/>
          <w:sz w:val="24"/>
        </w:rPr>
      </w:pPr>
    </w:p>
    <w:p w14:paraId="43B220F8"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HOLD HARMLESS.  </w:t>
      </w:r>
      <w:r>
        <w:rPr>
          <w:rFonts w:ascii="Arial" w:hAnsi="Arial" w:cs="Arial"/>
          <w:sz w:val="24"/>
        </w:rPr>
        <w:t>The Contractor agrees that the Contracting Agency, its officers, agents, officials and employees shall not be liable for the negligence or improper action of the Contractor.  In the event that the State or Federal governments shall require the Contracting Agency to repay funds because of misfeasance, malfeasance or nonfeasance by the Contractor, the Contractor shall pay on demand any funds which the State or Federal Government has ordered repaid.</w:t>
      </w:r>
    </w:p>
    <w:p w14:paraId="23A79446" w14:textId="77777777" w:rsidR="000C2D92" w:rsidRDefault="000C2D92" w:rsidP="000C2D92">
      <w:pPr>
        <w:pStyle w:val="Level1"/>
        <w:ind w:left="0"/>
        <w:rPr>
          <w:rFonts w:ascii="Arial" w:hAnsi="Arial" w:cs="Arial"/>
          <w:b/>
          <w:bCs/>
          <w:sz w:val="24"/>
        </w:rPr>
      </w:pPr>
    </w:p>
    <w:p w14:paraId="6EF01486"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LOSS OF FUNDS.  </w:t>
      </w:r>
      <w:r>
        <w:rPr>
          <w:rFonts w:ascii="Arial" w:hAnsi="Arial" w:cs="Arial"/>
          <w:sz w:val="24"/>
        </w:rPr>
        <w:t xml:space="preserve">In the event the Contracting Agency fails to receive sufficient funds to implement and/or fulfill this contract, or in the event funds are withdrawn or canceled, this contract shall automatically terminate and be of no further force or effect.  The Contracting Agency will notify the Contractor of termination by letter.  Payment will be made up to the notification of loss of funds. </w:t>
      </w:r>
    </w:p>
    <w:p w14:paraId="0B504362" w14:textId="77777777" w:rsidR="000C2D92" w:rsidRDefault="000C2D92" w:rsidP="000C2D92">
      <w:pPr>
        <w:pStyle w:val="Level1"/>
        <w:ind w:left="0"/>
        <w:rPr>
          <w:rFonts w:ascii="Arial" w:hAnsi="Arial" w:cs="Arial"/>
          <w:b/>
          <w:bCs/>
          <w:sz w:val="24"/>
        </w:rPr>
      </w:pPr>
    </w:p>
    <w:p w14:paraId="2135ACE4"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lastRenderedPageBreak/>
        <w:t xml:space="preserve">NOTICE ON PATENT RIGHTS, COPYRIGHTS AND RIGHTS IN DATA.  </w:t>
      </w:r>
      <w:r>
        <w:rPr>
          <w:rFonts w:ascii="Arial" w:hAnsi="Arial" w:cs="Arial"/>
          <w:sz w:val="24"/>
        </w:rPr>
        <w:t xml:space="preserve">Produced as a result of this contract shall be the property of Department of Labor. </w:t>
      </w:r>
    </w:p>
    <w:p w14:paraId="233679B3" w14:textId="77777777" w:rsidR="000C2D92" w:rsidRDefault="000C2D92" w:rsidP="000C2D92">
      <w:pPr>
        <w:pStyle w:val="Level1"/>
        <w:ind w:left="0"/>
        <w:rPr>
          <w:rFonts w:ascii="Arial" w:hAnsi="Arial" w:cs="Arial"/>
          <w:b/>
          <w:bCs/>
          <w:sz w:val="24"/>
        </w:rPr>
      </w:pPr>
    </w:p>
    <w:p w14:paraId="7BE79DD1"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EQUIPMENT.  </w:t>
      </w:r>
      <w:r>
        <w:rPr>
          <w:rFonts w:ascii="Arial" w:hAnsi="Arial" w:cs="Arial"/>
          <w:sz w:val="24"/>
        </w:rPr>
        <w:t>All equipment purchased with WIOA funds must be Y2K compliant.</w:t>
      </w:r>
    </w:p>
    <w:p w14:paraId="7F9E5A4D" w14:textId="77777777" w:rsidR="000C2D92" w:rsidRDefault="000C2D92" w:rsidP="000C2D92">
      <w:pPr>
        <w:pStyle w:val="Level1"/>
        <w:ind w:left="0"/>
        <w:rPr>
          <w:rFonts w:ascii="Arial" w:hAnsi="Arial" w:cs="Arial"/>
          <w:b/>
          <w:bCs/>
          <w:sz w:val="24"/>
        </w:rPr>
      </w:pPr>
    </w:p>
    <w:p w14:paraId="78FB3414"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DISCRIMINATION PROHIBITION.  </w:t>
      </w:r>
      <w:r>
        <w:rPr>
          <w:rFonts w:ascii="Arial" w:hAnsi="Arial" w:cs="Arial"/>
          <w:sz w:val="24"/>
        </w:rPr>
        <w:t xml:space="preserve">No participant trained under this contract shall be subjected to discrimination because of race, color, religion, sex, national origin, age, handicap, political affiliation, or solely because they are participating under this contract. </w:t>
      </w:r>
    </w:p>
    <w:p w14:paraId="5809EA0F" w14:textId="77777777" w:rsidR="000C2D92" w:rsidRDefault="000C2D92" w:rsidP="000C2D92">
      <w:pPr>
        <w:pStyle w:val="Level1"/>
        <w:ind w:left="0"/>
        <w:rPr>
          <w:rFonts w:ascii="Arial" w:hAnsi="Arial" w:cs="Arial"/>
          <w:b/>
          <w:bCs/>
          <w:sz w:val="24"/>
        </w:rPr>
      </w:pPr>
    </w:p>
    <w:p w14:paraId="0F6538F7"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SECTARIAN PROHIBITION.  </w:t>
      </w:r>
      <w:r>
        <w:rPr>
          <w:rFonts w:ascii="Arial" w:hAnsi="Arial" w:cs="Arial"/>
          <w:sz w:val="24"/>
        </w:rPr>
        <w:t>The employment or training of participant(s) in sectarian activities is prohibited.</w:t>
      </w:r>
    </w:p>
    <w:p w14:paraId="39470458" w14:textId="77777777" w:rsidR="000C2D92" w:rsidRDefault="000C2D92" w:rsidP="000C2D92">
      <w:pPr>
        <w:pStyle w:val="Level1"/>
        <w:ind w:left="0"/>
        <w:rPr>
          <w:rFonts w:ascii="Arial" w:hAnsi="Arial" w:cs="Arial"/>
          <w:b/>
          <w:bCs/>
          <w:sz w:val="24"/>
        </w:rPr>
      </w:pPr>
    </w:p>
    <w:p w14:paraId="747E68AD" w14:textId="77777777" w:rsidR="000C2D92" w:rsidRDefault="000C2D92" w:rsidP="000C2D92">
      <w:pPr>
        <w:pStyle w:val="Level1"/>
        <w:numPr>
          <w:ilvl w:val="0"/>
          <w:numId w:val="4"/>
        </w:numPr>
        <w:ind w:hanging="720"/>
        <w:rPr>
          <w:rFonts w:ascii="Arial" w:hAnsi="Arial" w:cs="Arial"/>
          <w:sz w:val="24"/>
        </w:rPr>
      </w:pPr>
      <w:r>
        <w:rPr>
          <w:rFonts w:ascii="Arial" w:hAnsi="Arial" w:cs="Arial"/>
          <w:b/>
          <w:bCs/>
          <w:sz w:val="24"/>
        </w:rPr>
        <w:t xml:space="preserve">EQUAL BENEFITS FOR TRAINEES.  </w:t>
      </w:r>
      <w:r>
        <w:rPr>
          <w:rFonts w:ascii="Arial" w:hAnsi="Arial" w:cs="Arial"/>
          <w:sz w:val="24"/>
        </w:rPr>
        <w:t xml:space="preserve">The Contractor </w:t>
      </w:r>
      <w:proofErr w:type="gramStart"/>
      <w:r>
        <w:rPr>
          <w:rFonts w:ascii="Arial" w:hAnsi="Arial" w:cs="Arial"/>
          <w:sz w:val="24"/>
        </w:rPr>
        <w:t>insures</w:t>
      </w:r>
      <w:proofErr w:type="gramEnd"/>
      <w:r>
        <w:rPr>
          <w:rFonts w:ascii="Arial" w:hAnsi="Arial" w:cs="Arial"/>
          <w:sz w:val="24"/>
        </w:rPr>
        <w:t xml:space="preserve"> that students under this contract shall be provided benefits at the same level and to the same extent as other students of the college.</w:t>
      </w:r>
    </w:p>
    <w:p w14:paraId="3082A458" w14:textId="77777777" w:rsidR="000C2D92" w:rsidRDefault="000C2D92" w:rsidP="000C2D92">
      <w:pPr>
        <w:pStyle w:val="Level1"/>
        <w:ind w:left="0"/>
        <w:rPr>
          <w:rFonts w:ascii="Arial" w:hAnsi="Arial" w:cs="Arial"/>
          <w:b/>
          <w:bCs/>
          <w:sz w:val="24"/>
        </w:rPr>
      </w:pPr>
    </w:p>
    <w:p w14:paraId="1EE7823D" w14:textId="77777777" w:rsidR="000C2D92" w:rsidRPr="00F502C3" w:rsidRDefault="000C2D92" w:rsidP="000C2D92">
      <w:pPr>
        <w:numPr>
          <w:ilvl w:val="12"/>
          <w:numId w:val="0"/>
        </w:numPr>
        <w:tabs>
          <w:tab w:val="left" w:pos="720"/>
        </w:tabs>
        <w:ind w:left="720" w:hanging="720"/>
        <w:rPr>
          <w:rFonts w:ascii="Arial" w:hAnsi="Arial" w:cs="Arial"/>
          <w:b/>
          <w:bCs/>
        </w:rPr>
      </w:pPr>
      <w:r w:rsidRPr="00F502C3">
        <w:rPr>
          <w:rFonts w:ascii="Arial" w:hAnsi="Arial" w:cs="Arial"/>
          <w:b/>
          <w:bCs/>
        </w:rPr>
        <w:t>29.</w:t>
      </w:r>
      <w:r w:rsidRPr="00F502C3">
        <w:rPr>
          <w:rFonts w:ascii="Arial" w:hAnsi="Arial" w:cs="Arial"/>
          <w:b/>
          <w:bCs/>
        </w:rPr>
        <w:tab/>
        <w:t>CHILD SUPPORT ENFORCEMENT</w:t>
      </w:r>
    </w:p>
    <w:p w14:paraId="327C0F77" w14:textId="77777777" w:rsidR="000C2D92" w:rsidRPr="00F502C3" w:rsidRDefault="000C2D92" w:rsidP="00F502C3">
      <w:pPr>
        <w:numPr>
          <w:ilvl w:val="12"/>
          <w:numId w:val="0"/>
        </w:numPr>
        <w:ind w:left="720" w:right="180"/>
        <w:rPr>
          <w:rFonts w:ascii="Arial" w:hAnsi="Arial" w:cs="Arial"/>
          <w:sz w:val="24"/>
          <w:szCs w:val="24"/>
        </w:rPr>
      </w:pPr>
      <w:r w:rsidRPr="00F502C3">
        <w:rPr>
          <w:rFonts w:ascii="Arial" w:hAnsi="Arial" w:cs="Arial"/>
          <w:sz w:val="24"/>
          <w:szCs w:val="24"/>
        </w:rPr>
        <w:t>Contractor agrees to cooperate with Purchaser, ODJFS and any other child support enforcement agency in ensuring that Contractor’s employees meet child support obligations established under Ohio law.  Furthermore, by executing this contract, Contractor certifies present and future compliance with</w:t>
      </w:r>
      <w:r w:rsidR="00F502C3" w:rsidRPr="00F502C3">
        <w:rPr>
          <w:rFonts w:ascii="Arial" w:hAnsi="Arial" w:cs="Arial"/>
          <w:sz w:val="24"/>
          <w:szCs w:val="24"/>
        </w:rPr>
        <w:t xml:space="preserve"> </w:t>
      </w:r>
      <w:r w:rsidRPr="00F502C3">
        <w:rPr>
          <w:rFonts w:ascii="Arial" w:hAnsi="Arial" w:cs="Arial"/>
          <w:sz w:val="24"/>
          <w:szCs w:val="24"/>
        </w:rPr>
        <w:t>any order for withholding support which is issued pursuant to the Ohio Revised Code.</w:t>
      </w:r>
    </w:p>
    <w:p w14:paraId="5C6A0FA3" w14:textId="77777777" w:rsidR="000C2D92" w:rsidRDefault="000C2D92" w:rsidP="000C2D92">
      <w:pPr>
        <w:numPr>
          <w:ilvl w:val="12"/>
          <w:numId w:val="0"/>
        </w:numPr>
        <w:ind w:left="720" w:right="180"/>
      </w:pPr>
    </w:p>
    <w:p w14:paraId="6BE6BE06" w14:textId="77777777" w:rsidR="000C2D92" w:rsidRPr="00F502C3" w:rsidRDefault="000C2D92" w:rsidP="000C2D92">
      <w:pPr>
        <w:numPr>
          <w:ilvl w:val="12"/>
          <w:numId w:val="0"/>
        </w:numPr>
        <w:rPr>
          <w:rFonts w:ascii="Arial" w:hAnsi="Arial" w:cs="Arial"/>
          <w:b/>
          <w:bCs/>
          <w:sz w:val="24"/>
          <w:szCs w:val="24"/>
        </w:rPr>
      </w:pPr>
      <w:r w:rsidRPr="00F502C3">
        <w:rPr>
          <w:rFonts w:ascii="Arial" w:hAnsi="Arial" w:cs="Arial"/>
          <w:b/>
        </w:rPr>
        <w:t>30.</w:t>
      </w:r>
      <w:r w:rsidRPr="00F502C3">
        <w:rPr>
          <w:rFonts w:ascii="Arial" w:hAnsi="Arial" w:cs="Arial"/>
          <w:b/>
        </w:rPr>
        <w:tab/>
      </w:r>
      <w:r w:rsidRPr="00F502C3">
        <w:rPr>
          <w:rFonts w:ascii="Arial" w:hAnsi="Arial" w:cs="Arial"/>
          <w:b/>
          <w:bCs/>
          <w:sz w:val="24"/>
          <w:szCs w:val="24"/>
        </w:rPr>
        <w:t>COPELAND “ANTI-KICKBACK” ACT</w:t>
      </w:r>
    </w:p>
    <w:p w14:paraId="0E14D5E8" w14:textId="77777777" w:rsidR="000C2D92" w:rsidRPr="00F502C3" w:rsidRDefault="000C2D92" w:rsidP="000C2D92">
      <w:pPr>
        <w:numPr>
          <w:ilvl w:val="12"/>
          <w:numId w:val="0"/>
        </w:numPr>
        <w:ind w:left="720"/>
        <w:rPr>
          <w:rFonts w:ascii="Arial" w:hAnsi="Arial" w:cs="Arial"/>
          <w:b/>
          <w:bCs/>
          <w:sz w:val="24"/>
          <w:szCs w:val="24"/>
        </w:rPr>
      </w:pPr>
      <w:r w:rsidRPr="00F502C3">
        <w:rPr>
          <w:rFonts w:ascii="Arial" w:hAnsi="Arial" w:cs="Arial"/>
          <w:sz w:val="24"/>
          <w:szCs w:val="24"/>
        </w:rPr>
        <w:t>Contractor will comply with 18 U.S.C. 874 as supplemented in the Department of               Labor regulations 29 CFR Part 5.</w:t>
      </w:r>
    </w:p>
    <w:p w14:paraId="505EE425" w14:textId="77777777" w:rsidR="000C2D92" w:rsidRPr="00F502C3" w:rsidRDefault="000C2D92" w:rsidP="000C2D92">
      <w:pPr>
        <w:numPr>
          <w:ilvl w:val="12"/>
          <w:numId w:val="0"/>
        </w:numPr>
        <w:ind w:right="180"/>
        <w:rPr>
          <w:rFonts w:ascii="Arial" w:hAnsi="Arial" w:cs="Arial"/>
          <w:b/>
          <w:bCs/>
          <w:sz w:val="24"/>
          <w:szCs w:val="24"/>
        </w:rPr>
      </w:pPr>
    </w:p>
    <w:p w14:paraId="6363487D" w14:textId="77777777" w:rsidR="000C2D92" w:rsidRPr="00F502C3" w:rsidRDefault="000C2D92" w:rsidP="000C2D92">
      <w:pPr>
        <w:numPr>
          <w:ilvl w:val="12"/>
          <w:numId w:val="0"/>
        </w:numPr>
        <w:rPr>
          <w:rFonts w:ascii="Arial" w:hAnsi="Arial" w:cs="Arial"/>
          <w:b/>
          <w:bCs/>
          <w:sz w:val="24"/>
          <w:szCs w:val="24"/>
        </w:rPr>
      </w:pPr>
      <w:r w:rsidRPr="00F502C3">
        <w:rPr>
          <w:rFonts w:ascii="Arial" w:hAnsi="Arial" w:cs="Arial"/>
          <w:b/>
          <w:bCs/>
          <w:sz w:val="24"/>
          <w:szCs w:val="24"/>
        </w:rPr>
        <w:t>31.</w:t>
      </w:r>
      <w:r w:rsidRPr="00F502C3">
        <w:rPr>
          <w:rFonts w:ascii="Arial" w:hAnsi="Arial" w:cs="Arial"/>
          <w:b/>
          <w:bCs/>
          <w:sz w:val="24"/>
          <w:szCs w:val="24"/>
        </w:rPr>
        <w:tab/>
        <w:t>DAVIS-BACON ACT</w:t>
      </w:r>
    </w:p>
    <w:p w14:paraId="72E0D692" w14:textId="77777777" w:rsidR="000C2D92" w:rsidRDefault="000C2D92" w:rsidP="00F502C3">
      <w:pPr>
        <w:numPr>
          <w:ilvl w:val="12"/>
          <w:numId w:val="0"/>
        </w:numPr>
        <w:ind w:left="720"/>
        <w:rPr>
          <w:rFonts w:ascii="Arial" w:hAnsi="Arial" w:cs="Arial"/>
          <w:sz w:val="24"/>
          <w:szCs w:val="24"/>
        </w:rPr>
      </w:pPr>
      <w:r w:rsidRPr="00F502C3">
        <w:rPr>
          <w:rFonts w:ascii="Arial" w:hAnsi="Arial" w:cs="Arial"/>
          <w:sz w:val="24"/>
          <w:szCs w:val="24"/>
        </w:rPr>
        <w:t>Contractor will comply with 40 U.S.C. 276a to 276a-7 as supplemented by Department     of Labor regulations 29 CFR Par</w:t>
      </w:r>
      <w:r w:rsidR="00F502C3">
        <w:rPr>
          <w:rFonts w:ascii="Arial" w:hAnsi="Arial" w:cs="Arial"/>
          <w:sz w:val="24"/>
          <w:szCs w:val="24"/>
        </w:rPr>
        <w:t>t 5.</w:t>
      </w:r>
    </w:p>
    <w:p w14:paraId="3694A636" w14:textId="77777777" w:rsidR="00F502C3" w:rsidRDefault="00F502C3" w:rsidP="00F502C3">
      <w:pPr>
        <w:numPr>
          <w:ilvl w:val="12"/>
          <w:numId w:val="0"/>
        </w:numPr>
        <w:ind w:left="720"/>
        <w:rPr>
          <w:rFonts w:ascii="Arial" w:hAnsi="Arial" w:cs="Arial"/>
          <w:sz w:val="24"/>
          <w:szCs w:val="24"/>
        </w:rPr>
      </w:pPr>
    </w:p>
    <w:p w14:paraId="7FB9332A" w14:textId="620E03D7" w:rsidR="00F502C3" w:rsidRDefault="00F502C3" w:rsidP="00F502C3">
      <w:pPr>
        <w:numPr>
          <w:ilvl w:val="12"/>
          <w:numId w:val="0"/>
        </w:numPr>
        <w:ind w:left="720"/>
        <w:rPr>
          <w:rFonts w:ascii="Arial" w:hAnsi="Arial" w:cs="Arial"/>
          <w:sz w:val="24"/>
          <w:szCs w:val="24"/>
        </w:rPr>
      </w:pPr>
    </w:p>
    <w:p w14:paraId="4EB62A11" w14:textId="77777777" w:rsidR="00695F49" w:rsidRDefault="00695F49" w:rsidP="00F502C3">
      <w:pPr>
        <w:numPr>
          <w:ilvl w:val="12"/>
          <w:numId w:val="0"/>
        </w:numPr>
        <w:ind w:left="720"/>
        <w:rPr>
          <w:rFonts w:ascii="Arial" w:hAnsi="Arial" w:cs="Arial"/>
          <w:sz w:val="24"/>
          <w:szCs w:val="24"/>
        </w:rPr>
      </w:pPr>
    </w:p>
    <w:p w14:paraId="7EECD262" w14:textId="77777777" w:rsidR="00F502C3" w:rsidRPr="00F502C3" w:rsidRDefault="00F502C3" w:rsidP="00F502C3">
      <w:pPr>
        <w:numPr>
          <w:ilvl w:val="12"/>
          <w:numId w:val="0"/>
        </w:numPr>
        <w:ind w:left="720"/>
        <w:rPr>
          <w:rFonts w:ascii="Arial" w:hAnsi="Arial" w:cs="Arial"/>
          <w:sz w:val="24"/>
          <w:szCs w:val="24"/>
        </w:rPr>
      </w:pPr>
    </w:p>
    <w:p w14:paraId="5E4FEAD1" w14:textId="77777777" w:rsidR="000C2D92" w:rsidRPr="00F502C3" w:rsidRDefault="000C2D92" w:rsidP="000C2D92">
      <w:pPr>
        <w:numPr>
          <w:ilvl w:val="12"/>
          <w:numId w:val="0"/>
        </w:numPr>
        <w:rPr>
          <w:rFonts w:ascii="Arial" w:hAnsi="Arial" w:cs="Arial"/>
          <w:b/>
          <w:bCs/>
          <w:sz w:val="24"/>
          <w:szCs w:val="24"/>
        </w:rPr>
      </w:pPr>
      <w:r w:rsidRPr="00F502C3">
        <w:rPr>
          <w:rFonts w:ascii="Arial" w:hAnsi="Arial" w:cs="Arial"/>
          <w:b/>
          <w:bCs/>
          <w:sz w:val="24"/>
          <w:szCs w:val="24"/>
        </w:rPr>
        <w:lastRenderedPageBreak/>
        <w:t>32.</w:t>
      </w:r>
      <w:r w:rsidRPr="00F502C3">
        <w:rPr>
          <w:rFonts w:ascii="Arial" w:hAnsi="Arial" w:cs="Arial"/>
          <w:b/>
          <w:bCs/>
          <w:sz w:val="24"/>
          <w:szCs w:val="24"/>
        </w:rPr>
        <w:tab/>
        <w:t>CONTRACT WORK HOURS AND SAFETY STANDARDS ACT</w:t>
      </w:r>
    </w:p>
    <w:p w14:paraId="3AF03F73" w14:textId="77777777" w:rsidR="000C2D92" w:rsidRPr="00F502C3" w:rsidRDefault="000C2D92" w:rsidP="000C2D92">
      <w:pPr>
        <w:numPr>
          <w:ilvl w:val="12"/>
          <w:numId w:val="0"/>
        </w:numPr>
        <w:ind w:left="720"/>
        <w:rPr>
          <w:rFonts w:ascii="Arial" w:hAnsi="Arial" w:cs="Arial"/>
          <w:sz w:val="24"/>
          <w:szCs w:val="24"/>
        </w:rPr>
      </w:pPr>
      <w:r w:rsidRPr="00F502C3">
        <w:rPr>
          <w:rFonts w:ascii="Arial" w:hAnsi="Arial" w:cs="Arial"/>
          <w:sz w:val="24"/>
          <w:szCs w:val="24"/>
        </w:rPr>
        <w:t>Contractor will comply with Sections 103 and 107 of the Contract Work Hours and Safety Standards Act, 40 U.S.C. 327-330 as supplemented by the Department of Labor regulations</w:t>
      </w:r>
      <w:r w:rsidRPr="00F502C3">
        <w:rPr>
          <w:rFonts w:ascii="Arial" w:hAnsi="Arial" w:cs="Arial"/>
          <w:b/>
          <w:bCs/>
          <w:sz w:val="24"/>
          <w:szCs w:val="24"/>
        </w:rPr>
        <w:t xml:space="preserve"> </w:t>
      </w:r>
      <w:r w:rsidRPr="00F502C3">
        <w:rPr>
          <w:rFonts w:ascii="Arial" w:hAnsi="Arial" w:cs="Arial"/>
          <w:sz w:val="24"/>
          <w:szCs w:val="24"/>
        </w:rPr>
        <w:t>29 CFR Part 5.</w:t>
      </w:r>
    </w:p>
    <w:p w14:paraId="2DBEEB5B" w14:textId="77777777" w:rsidR="000C2D92" w:rsidRPr="00F502C3" w:rsidRDefault="000C2D92" w:rsidP="000C2D92">
      <w:pPr>
        <w:numPr>
          <w:ilvl w:val="12"/>
          <w:numId w:val="0"/>
        </w:numPr>
        <w:ind w:left="720"/>
        <w:rPr>
          <w:rFonts w:ascii="Arial" w:hAnsi="Arial" w:cs="Arial"/>
          <w:sz w:val="24"/>
          <w:szCs w:val="24"/>
        </w:rPr>
      </w:pPr>
    </w:p>
    <w:p w14:paraId="1057CDF7" w14:textId="77777777" w:rsidR="000C2D92" w:rsidRPr="00F502C3" w:rsidRDefault="000C2D92" w:rsidP="000C2D92">
      <w:pPr>
        <w:numPr>
          <w:ilvl w:val="12"/>
          <w:numId w:val="0"/>
        </w:numPr>
        <w:rPr>
          <w:rFonts w:ascii="Arial" w:hAnsi="Arial" w:cs="Arial"/>
          <w:b/>
          <w:bCs/>
          <w:sz w:val="24"/>
          <w:szCs w:val="24"/>
        </w:rPr>
      </w:pPr>
      <w:r w:rsidRPr="00F502C3">
        <w:rPr>
          <w:rFonts w:ascii="Arial" w:hAnsi="Arial" w:cs="Arial"/>
          <w:b/>
          <w:sz w:val="24"/>
          <w:szCs w:val="24"/>
        </w:rPr>
        <w:t>33.</w:t>
      </w:r>
      <w:r w:rsidRPr="00F502C3">
        <w:rPr>
          <w:rFonts w:ascii="Arial" w:hAnsi="Arial" w:cs="Arial"/>
          <w:b/>
          <w:sz w:val="24"/>
          <w:szCs w:val="24"/>
        </w:rPr>
        <w:tab/>
      </w:r>
      <w:r w:rsidRPr="00F502C3">
        <w:rPr>
          <w:rFonts w:ascii="Arial" w:hAnsi="Arial" w:cs="Arial"/>
          <w:b/>
          <w:bCs/>
          <w:sz w:val="24"/>
          <w:szCs w:val="24"/>
        </w:rPr>
        <w:t>PUBLIC RECORDS</w:t>
      </w:r>
    </w:p>
    <w:p w14:paraId="13853049" w14:textId="77777777" w:rsidR="000C2D92" w:rsidRPr="00F502C3" w:rsidRDefault="000C2D92" w:rsidP="000C2D92">
      <w:pPr>
        <w:numPr>
          <w:ilvl w:val="12"/>
          <w:numId w:val="0"/>
        </w:numPr>
        <w:ind w:left="720"/>
        <w:rPr>
          <w:rFonts w:ascii="Arial" w:hAnsi="Arial" w:cs="Arial"/>
          <w:sz w:val="24"/>
          <w:szCs w:val="24"/>
        </w:rPr>
      </w:pPr>
      <w:r w:rsidRPr="00F502C3">
        <w:rPr>
          <w:rFonts w:ascii="Arial" w:hAnsi="Arial" w:cs="Arial"/>
          <w:sz w:val="24"/>
          <w:szCs w:val="24"/>
        </w:rPr>
        <w:t>This contract is a matter of public record under the laws of Ohio.  Contractor agrees to make copies of this contract promptly available to the requesting party.</w:t>
      </w:r>
    </w:p>
    <w:p w14:paraId="779A12CB" w14:textId="77777777" w:rsidR="000C2D92" w:rsidRPr="00F502C3" w:rsidRDefault="000C2D92" w:rsidP="000C2D92">
      <w:pPr>
        <w:numPr>
          <w:ilvl w:val="12"/>
          <w:numId w:val="0"/>
        </w:numPr>
        <w:ind w:left="720"/>
        <w:rPr>
          <w:rFonts w:ascii="Arial" w:hAnsi="Arial" w:cs="Arial"/>
          <w:sz w:val="24"/>
          <w:szCs w:val="24"/>
        </w:rPr>
      </w:pPr>
    </w:p>
    <w:p w14:paraId="6CCFF160" w14:textId="77777777" w:rsidR="000C2D92" w:rsidRPr="00F502C3" w:rsidRDefault="000C2D92" w:rsidP="000C2D92">
      <w:pPr>
        <w:numPr>
          <w:ilvl w:val="12"/>
          <w:numId w:val="0"/>
        </w:numPr>
        <w:rPr>
          <w:rFonts w:ascii="Arial" w:hAnsi="Arial" w:cs="Arial"/>
          <w:b/>
          <w:bCs/>
          <w:sz w:val="24"/>
          <w:szCs w:val="24"/>
        </w:rPr>
      </w:pPr>
      <w:r w:rsidRPr="00F502C3">
        <w:rPr>
          <w:rFonts w:ascii="Arial" w:hAnsi="Arial" w:cs="Arial"/>
          <w:b/>
          <w:sz w:val="24"/>
          <w:szCs w:val="24"/>
        </w:rPr>
        <w:t>34.</w:t>
      </w:r>
      <w:r w:rsidRPr="00F502C3">
        <w:rPr>
          <w:rFonts w:ascii="Arial" w:hAnsi="Arial" w:cs="Arial"/>
          <w:b/>
          <w:sz w:val="24"/>
          <w:szCs w:val="24"/>
        </w:rPr>
        <w:tab/>
      </w:r>
      <w:r w:rsidRPr="00F502C3">
        <w:rPr>
          <w:rFonts w:ascii="Arial" w:hAnsi="Arial" w:cs="Arial"/>
          <w:b/>
          <w:bCs/>
          <w:sz w:val="24"/>
          <w:szCs w:val="24"/>
        </w:rPr>
        <w:t>CLEAN AIR ACT</w:t>
      </w:r>
    </w:p>
    <w:p w14:paraId="006BE4FE" w14:textId="77777777" w:rsidR="000C2D92" w:rsidRPr="00F502C3" w:rsidRDefault="000C2D92" w:rsidP="000C2D92">
      <w:pPr>
        <w:numPr>
          <w:ilvl w:val="12"/>
          <w:numId w:val="0"/>
        </w:numPr>
        <w:ind w:left="720"/>
        <w:rPr>
          <w:rFonts w:ascii="Arial" w:hAnsi="Arial" w:cs="Arial"/>
          <w:bCs/>
          <w:sz w:val="24"/>
          <w:szCs w:val="24"/>
        </w:rPr>
      </w:pPr>
      <w:r w:rsidRPr="00F502C3">
        <w:rPr>
          <w:rFonts w:ascii="Arial" w:hAnsi="Arial" w:cs="Arial"/>
          <w:bCs/>
          <w:sz w:val="24"/>
          <w:szCs w:val="24"/>
        </w:rPr>
        <w:t xml:space="preserve">Contractor shall comply with all applicable standards, orders, or requirements issued under section 306 of the Clean Air Act (42 U.S.C. 1857 (h), section 508 of the Clean Air Act (33 U.S.C. 1368), Executive Order 11738, and Environmental Protection Agency regulations (40 CFR part 15). </w:t>
      </w:r>
    </w:p>
    <w:p w14:paraId="463C9427" w14:textId="77777777" w:rsidR="000C2D92" w:rsidRPr="00F502C3" w:rsidRDefault="000C2D92" w:rsidP="000C2D92">
      <w:pPr>
        <w:numPr>
          <w:ilvl w:val="12"/>
          <w:numId w:val="0"/>
        </w:numPr>
        <w:rPr>
          <w:rFonts w:ascii="Arial" w:hAnsi="Arial" w:cs="Arial"/>
          <w:b/>
          <w:sz w:val="24"/>
          <w:szCs w:val="24"/>
        </w:rPr>
      </w:pPr>
    </w:p>
    <w:p w14:paraId="1D0C78A2" w14:textId="77777777" w:rsidR="000C2D92" w:rsidRPr="00F502C3" w:rsidRDefault="000C2D92" w:rsidP="000C2D92">
      <w:pPr>
        <w:numPr>
          <w:ilvl w:val="12"/>
          <w:numId w:val="0"/>
        </w:numPr>
        <w:rPr>
          <w:rFonts w:ascii="Arial" w:hAnsi="Arial" w:cs="Arial"/>
          <w:b/>
          <w:bCs/>
          <w:sz w:val="24"/>
          <w:szCs w:val="24"/>
        </w:rPr>
      </w:pPr>
      <w:r w:rsidRPr="00F502C3">
        <w:rPr>
          <w:rFonts w:ascii="Arial" w:hAnsi="Arial" w:cs="Arial"/>
          <w:b/>
          <w:sz w:val="24"/>
          <w:szCs w:val="24"/>
        </w:rPr>
        <w:t>35.</w:t>
      </w:r>
      <w:r w:rsidRPr="00F502C3">
        <w:rPr>
          <w:rFonts w:ascii="Arial" w:hAnsi="Arial" w:cs="Arial"/>
          <w:b/>
          <w:sz w:val="24"/>
          <w:szCs w:val="24"/>
        </w:rPr>
        <w:tab/>
      </w:r>
      <w:r w:rsidRPr="00F502C3">
        <w:rPr>
          <w:rFonts w:ascii="Arial" w:hAnsi="Arial" w:cs="Arial"/>
          <w:b/>
          <w:bCs/>
          <w:sz w:val="24"/>
          <w:szCs w:val="24"/>
        </w:rPr>
        <w:t>ENERGY EFFICIENCY</w:t>
      </w:r>
    </w:p>
    <w:p w14:paraId="027CA357" w14:textId="77777777" w:rsidR="000C2D92" w:rsidRPr="00F502C3" w:rsidRDefault="000C2D92" w:rsidP="000C2D92">
      <w:pPr>
        <w:numPr>
          <w:ilvl w:val="12"/>
          <w:numId w:val="0"/>
        </w:numPr>
        <w:ind w:left="720"/>
        <w:rPr>
          <w:rFonts w:ascii="Arial" w:hAnsi="Arial" w:cs="Arial"/>
          <w:bCs/>
          <w:sz w:val="24"/>
          <w:szCs w:val="24"/>
        </w:rPr>
      </w:pPr>
      <w:r w:rsidRPr="00F502C3">
        <w:rPr>
          <w:rFonts w:ascii="Arial" w:hAnsi="Arial" w:cs="Arial"/>
          <w:bCs/>
          <w:sz w:val="24"/>
          <w:szCs w:val="24"/>
        </w:rPr>
        <w:t>Contractor shall comply with mandatory standards and policies relating to energy efficiency which are contained in the state energy conservation plan issued in compliance with the Energy Policy and Conservation Act (Pub. L. 94-163, 89 Stat. 871).</w:t>
      </w:r>
    </w:p>
    <w:p w14:paraId="0292F4D6" w14:textId="77777777" w:rsidR="000C2D92" w:rsidRPr="00F502C3" w:rsidRDefault="000C2D92" w:rsidP="000C2D92">
      <w:pPr>
        <w:numPr>
          <w:ilvl w:val="12"/>
          <w:numId w:val="0"/>
        </w:numPr>
        <w:rPr>
          <w:rFonts w:ascii="Arial" w:hAnsi="Arial" w:cs="Arial"/>
          <w:b/>
          <w:sz w:val="24"/>
          <w:szCs w:val="24"/>
        </w:rPr>
      </w:pPr>
    </w:p>
    <w:p w14:paraId="5AC75A02" w14:textId="77777777" w:rsidR="000C2D92" w:rsidRPr="00F502C3" w:rsidRDefault="000C2D92" w:rsidP="000C2D92">
      <w:pPr>
        <w:numPr>
          <w:ilvl w:val="12"/>
          <w:numId w:val="0"/>
        </w:numPr>
        <w:rPr>
          <w:rFonts w:ascii="Arial" w:hAnsi="Arial" w:cs="Arial"/>
          <w:b/>
          <w:sz w:val="24"/>
          <w:szCs w:val="24"/>
        </w:rPr>
      </w:pPr>
      <w:r w:rsidRPr="00F502C3">
        <w:rPr>
          <w:rFonts w:ascii="Arial" w:hAnsi="Arial" w:cs="Arial"/>
          <w:b/>
          <w:sz w:val="24"/>
          <w:szCs w:val="24"/>
        </w:rPr>
        <w:t>36.      COPYRIGHTS AND PATENTS</w:t>
      </w:r>
    </w:p>
    <w:p w14:paraId="2CD4EC45" w14:textId="77777777" w:rsidR="000C2D92" w:rsidRPr="00F502C3" w:rsidRDefault="000C2D92" w:rsidP="000C2D92">
      <w:pPr>
        <w:numPr>
          <w:ilvl w:val="12"/>
          <w:numId w:val="0"/>
        </w:numPr>
        <w:ind w:left="720"/>
        <w:rPr>
          <w:rFonts w:ascii="Arial" w:hAnsi="Arial" w:cs="Arial"/>
          <w:sz w:val="24"/>
          <w:szCs w:val="24"/>
        </w:rPr>
      </w:pPr>
      <w:r w:rsidRPr="00F502C3">
        <w:rPr>
          <w:rFonts w:ascii="Arial" w:hAnsi="Arial" w:cs="Arial"/>
          <w:sz w:val="24"/>
          <w:szCs w:val="24"/>
        </w:rPr>
        <w:t>Contractor shall comply with mandatory standards and policies relating to protections of copyrights and rights in data and patent rights with respect to any discovery or invention which arises or is developed in the course of or under a contract. (29 CFR)</w:t>
      </w:r>
    </w:p>
    <w:p w14:paraId="7F78D453" w14:textId="77777777" w:rsidR="000C2D92" w:rsidRPr="00F502C3" w:rsidRDefault="000C2D92" w:rsidP="000C2D92">
      <w:pPr>
        <w:numPr>
          <w:ilvl w:val="12"/>
          <w:numId w:val="0"/>
        </w:numPr>
        <w:rPr>
          <w:rFonts w:ascii="Arial" w:hAnsi="Arial" w:cs="Arial"/>
          <w:b/>
          <w:bCs/>
          <w:sz w:val="24"/>
          <w:szCs w:val="24"/>
        </w:rPr>
      </w:pPr>
    </w:p>
    <w:p w14:paraId="59767C5F" w14:textId="77777777" w:rsidR="000C2D92" w:rsidRPr="00F502C3" w:rsidRDefault="000C2D92" w:rsidP="000C2D92">
      <w:pPr>
        <w:numPr>
          <w:ilvl w:val="12"/>
          <w:numId w:val="0"/>
        </w:numPr>
        <w:ind w:right="180"/>
        <w:rPr>
          <w:rFonts w:ascii="Arial" w:hAnsi="Arial" w:cs="Arial"/>
          <w:b/>
          <w:bCs/>
          <w:sz w:val="24"/>
          <w:szCs w:val="24"/>
        </w:rPr>
      </w:pPr>
    </w:p>
    <w:p w14:paraId="318E2B0B" w14:textId="77777777" w:rsidR="000C2D92" w:rsidRPr="00F502C3" w:rsidRDefault="000C2D92" w:rsidP="000C2D92">
      <w:pPr>
        <w:pStyle w:val="Level1"/>
        <w:ind w:left="0"/>
        <w:rPr>
          <w:rFonts w:ascii="Arial" w:hAnsi="Arial" w:cs="Arial"/>
          <w:b/>
          <w:bCs/>
          <w:sz w:val="24"/>
        </w:rPr>
      </w:pPr>
    </w:p>
    <w:p w14:paraId="3616195E" w14:textId="77777777" w:rsidR="000C2D92" w:rsidRPr="00F502C3" w:rsidRDefault="000C2D92" w:rsidP="000C2D92">
      <w:pPr>
        <w:pStyle w:val="Level1"/>
        <w:ind w:left="0"/>
        <w:rPr>
          <w:rFonts w:ascii="Arial" w:hAnsi="Arial" w:cs="Arial"/>
          <w:b/>
          <w:bCs/>
          <w:sz w:val="24"/>
        </w:rPr>
      </w:pPr>
    </w:p>
    <w:p w14:paraId="08D7F2DC" w14:textId="77777777" w:rsidR="000C2D92" w:rsidRPr="00F502C3" w:rsidRDefault="000C2D92" w:rsidP="000C2D92">
      <w:pPr>
        <w:pStyle w:val="Level1"/>
        <w:ind w:left="0"/>
        <w:rPr>
          <w:rFonts w:ascii="Arial" w:hAnsi="Arial" w:cs="Arial"/>
          <w:b/>
          <w:bCs/>
          <w:sz w:val="24"/>
        </w:rPr>
      </w:pPr>
    </w:p>
    <w:p w14:paraId="5F8C8EE1" w14:textId="77777777" w:rsidR="000C2D92" w:rsidRPr="00F502C3" w:rsidRDefault="000C2D92" w:rsidP="000C2D92">
      <w:pPr>
        <w:pStyle w:val="Level1"/>
        <w:ind w:left="0"/>
        <w:rPr>
          <w:rFonts w:ascii="Arial" w:hAnsi="Arial" w:cs="Arial"/>
          <w:b/>
          <w:bCs/>
          <w:sz w:val="24"/>
        </w:rPr>
      </w:pPr>
    </w:p>
    <w:p w14:paraId="2E5226FB" w14:textId="77777777" w:rsidR="000C2D92" w:rsidRPr="00F502C3" w:rsidRDefault="000C2D92" w:rsidP="000C2D92">
      <w:pPr>
        <w:pStyle w:val="Level1"/>
        <w:ind w:left="0"/>
        <w:rPr>
          <w:rFonts w:ascii="Arial" w:hAnsi="Arial" w:cs="Arial"/>
          <w:b/>
          <w:bCs/>
          <w:sz w:val="24"/>
        </w:rPr>
      </w:pPr>
    </w:p>
    <w:p w14:paraId="20AE2B79" w14:textId="77777777" w:rsidR="000C2D92" w:rsidRPr="00F502C3" w:rsidRDefault="000C2D92" w:rsidP="000C2D92">
      <w:pPr>
        <w:pStyle w:val="Level1"/>
        <w:ind w:left="0"/>
        <w:rPr>
          <w:rFonts w:ascii="Arial" w:hAnsi="Arial" w:cs="Arial"/>
          <w:b/>
          <w:bCs/>
          <w:sz w:val="24"/>
        </w:rPr>
      </w:pPr>
    </w:p>
    <w:p w14:paraId="54C694F3" w14:textId="77777777" w:rsidR="000C2D92" w:rsidRDefault="000C2D92" w:rsidP="00F502C3">
      <w:pPr>
        <w:pStyle w:val="Level1"/>
        <w:numPr>
          <w:ilvl w:val="0"/>
          <w:numId w:val="9"/>
        </w:numPr>
        <w:rPr>
          <w:rFonts w:ascii="Arial" w:hAnsi="Arial" w:cs="Arial"/>
          <w:sz w:val="24"/>
        </w:rPr>
      </w:pPr>
      <w:r w:rsidRPr="00F502C3">
        <w:rPr>
          <w:rFonts w:ascii="Arial" w:hAnsi="Arial" w:cs="Arial"/>
          <w:b/>
          <w:bCs/>
          <w:sz w:val="24"/>
        </w:rPr>
        <w:t xml:space="preserve">HEALTH AND SAFETY REGULATIONS.  </w:t>
      </w:r>
      <w:r w:rsidRPr="00F502C3">
        <w:rPr>
          <w:rFonts w:ascii="Arial" w:hAnsi="Arial" w:cs="Arial"/>
          <w:sz w:val="24"/>
        </w:rPr>
        <w:t>The Contractor shall establish and maintain appropriate health and safety standards.  The Contractor ensures that no trainee will be required or permitted to be trained or receive services in buildings, or surroundings, which are unsanitary, hazardous, or</w:t>
      </w:r>
      <w:r>
        <w:rPr>
          <w:rFonts w:ascii="Arial" w:hAnsi="Arial" w:cs="Arial"/>
          <w:sz w:val="24"/>
        </w:rPr>
        <w:t xml:space="preserve"> dangerous to the health or safety of the trainee.  The Contractor further ensures that trainees who are being trained in dangerous occupations (e. g., fire and police jobs) shall be trained in accordance with reasonable safety practices. </w:t>
      </w:r>
    </w:p>
    <w:p w14:paraId="614D1FDE" w14:textId="77777777" w:rsidR="000C2D92" w:rsidRDefault="000C2D92" w:rsidP="000C2D92">
      <w:pPr>
        <w:pStyle w:val="Level1"/>
        <w:ind w:left="0"/>
        <w:rPr>
          <w:rFonts w:ascii="Arial" w:hAnsi="Arial" w:cs="Arial"/>
          <w:b/>
          <w:bCs/>
          <w:sz w:val="24"/>
        </w:rPr>
      </w:pPr>
    </w:p>
    <w:p w14:paraId="66CC6F92" w14:textId="77777777" w:rsidR="000C2D92" w:rsidRDefault="000C2D92" w:rsidP="00F502C3">
      <w:pPr>
        <w:pStyle w:val="Level1"/>
        <w:numPr>
          <w:ilvl w:val="0"/>
          <w:numId w:val="9"/>
        </w:numPr>
        <w:ind w:hanging="720"/>
        <w:rPr>
          <w:rFonts w:ascii="Arial" w:hAnsi="Arial" w:cs="Arial"/>
          <w:sz w:val="24"/>
        </w:rPr>
      </w:pPr>
      <w:r>
        <w:rPr>
          <w:rFonts w:ascii="Arial" w:hAnsi="Arial" w:cs="Arial"/>
          <w:b/>
          <w:bCs/>
          <w:sz w:val="24"/>
        </w:rPr>
        <w:t xml:space="preserve">COLLECTIVE BARGAINING.  </w:t>
      </w:r>
      <w:r>
        <w:rPr>
          <w:rFonts w:ascii="Arial" w:hAnsi="Arial" w:cs="Arial"/>
          <w:sz w:val="24"/>
        </w:rPr>
        <w:t>The Contractor shall ensure that no activities, work or training under this contract are in conflict with the terms and conditions of an existing collective bargaining agreement or contract for services.  The Contractor further ensures that nothing under this contract shall impair any aspect of an existing collective bargaining agreement. No program funded by WIOA, which would be inconsistent with the terms of a collective bargaining agreement, shall be undertaken without the written concurrence of the Contractor and the affected labor organization.</w:t>
      </w:r>
    </w:p>
    <w:p w14:paraId="4BE131C5" w14:textId="77777777" w:rsidR="000C2D92" w:rsidRDefault="000C2D92" w:rsidP="000C2D92">
      <w:pPr>
        <w:pStyle w:val="Level1"/>
        <w:ind w:left="0"/>
        <w:rPr>
          <w:rFonts w:ascii="Arial" w:hAnsi="Arial" w:cs="Arial"/>
          <w:b/>
          <w:bCs/>
          <w:sz w:val="24"/>
        </w:rPr>
      </w:pPr>
    </w:p>
    <w:p w14:paraId="193F2477" w14:textId="77777777" w:rsidR="000C2D92" w:rsidRDefault="000C2D92" w:rsidP="00F502C3">
      <w:pPr>
        <w:pStyle w:val="Level1"/>
        <w:numPr>
          <w:ilvl w:val="0"/>
          <w:numId w:val="9"/>
        </w:numPr>
        <w:ind w:hanging="720"/>
        <w:rPr>
          <w:rFonts w:ascii="Arial" w:hAnsi="Arial" w:cs="Arial"/>
          <w:sz w:val="24"/>
        </w:rPr>
      </w:pPr>
      <w:r>
        <w:rPr>
          <w:rFonts w:ascii="Arial" w:hAnsi="Arial" w:cs="Arial"/>
          <w:b/>
          <w:bCs/>
          <w:sz w:val="24"/>
        </w:rPr>
        <w:t xml:space="preserve">PAYMENT FOR TRAINING.  </w:t>
      </w:r>
      <w:r>
        <w:rPr>
          <w:rFonts w:ascii="Arial" w:hAnsi="Arial" w:cs="Arial"/>
          <w:sz w:val="24"/>
        </w:rPr>
        <w:t>Contractor shall provide payment to the training service providers on a regular basis upon receipt of trainee attendance records and invoices.  The Contractor shall complete and sign said attendance records and invoices, permitting each trainee to review and sign their records.</w:t>
      </w:r>
    </w:p>
    <w:p w14:paraId="2666B12A" w14:textId="77777777" w:rsidR="000C2D92" w:rsidRDefault="000C2D92" w:rsidP="000C2D92">
      <w:pPr>
        <w:pStyle w:val="Level1"/>
        <w:ind w:left="0"/>
        <w:rPr>
          <w:rFonts w:ascii="Arial" w:hAnsi="Arial" w:cs="Arial"/>
          <w:b/>
          <w:bCs/>
          <w:sz w:val="24"/>
        </w:rPr>
      </w:pPr>
    </w:p>
    <w:p w14:paraId="4CA75A1F" w14:textId="77777777" w:rsidR="000C2D92" w:rsidRDefault="000C2D92" w:rsidP="00F502C3">
      <w:pPr>
        <w:pStyle w:val="Level1"/>
        <w:numPr>
          <w:ilvl w:val="0"/>
          <w:numId w:val="9"/>
        </w:numPr>
        <w:ind w:hanging="720"/>
        <w:rPr>
          <w:rFonts w:ascii="Arial" w:hAnsi="Arial" w:cs="Arial"/>
          <w:sz w:val="24"/>
        </w:rPr>
      </w:pPr>
      <w:r>
        <w:rPr>
          <w:rFonts w:ascii="Arial" w:hAnsi="Arial" w:cs="Arial"/>
          <w:b/>
          <w:bCs/>
          <w:sz w:val="24"/>
        </w:rPr>
        <w:t xml:space="preserve">GRIEVANCE PROCEDURE.  </w:t>
      </w:r>
      <w:r>
        <w:rPr>
          <w:rFonts w:ascii="Arial" w:hAnsi="Arial" w:cs="Arial"/>
          <w:sz w:val="24"/>
        </w:rPr>
        <w:t>The Contractor further agrees that if he has a formal grievance or complaint procedure in place that a copy of the same will be provided to the Contracting Agency; and further that if such Contractor does not have a formal grievance/complaint procedure in place, they shall agree to accept and adopt the grievance procedure that shall be provided to them by the Contracting Agency and its terms and conditions shall be in effect for the participant(s) named in the sub contract(s).</w:t>
      </w:r>
    </w:p>
    <w:p w14:paraId="4B392423" w14:textId="77777777" w:rsidR="000C2D92" w:rsidRDefault="000C2D92" w:rsidP="000C2D92">
      <w:pPr>
        <w:pStyle w:val="Level1"/>
        <w:ind w:left="0"/>
        <w:rPr>
          <w:rFonts w:ascii="Arial" w:hAnsi="Arial" w:cs="Arial"/>
          <w:b/>
          <w:bCs/>
          <w:sz w:val="24"/>
        </w:rPr>
      </w:pPr>
    </w:p>
    <w:p w14:paraId="6A2C3A7D" w14:textId="77777777" w:rsidR="000C2D92" w:rsidRDefault="000C2D92" w:rsidP="00F502C3">
      <w:pPr>
        <w:pStyle w:val="Level1"/>
        <w:numPr>
          <w:ilvl w:val="0"/>
          <w:numId w:val="9"/>
        </w:numPr>
        <w:ind w:hanging="720"/>
        <w:rPr>
          <w:rFonts w:ascii="Arial" w:hAnsi="Arial" w:cs="Arial"/>
          <w:sz w:val="24"/>
        </w:rPr>
      </w:pPr>
      <w:r>
        <w:rPr>
          <w:rFonts w:ascii="Arial" w:hAnsi="Arial" w:cs="Arial"/>
          <w:b/>
          <w:bCs/>
          <w:sz w:val="24"/>
        </w:rPr>
        <w:t xml:space="preserve">EMPLOYER TAXES.  </w:t>
      </w:r>
      <w:r>
        <w:rPr>
          <w:rFonts w:ascii="Arial" w:hAnsi="Arial" w:cs="Arial"/>
          <w:sz w:val="24"/>
        </w:rPr>
        <w:t xml:space="preserve">The Contractor accepts full responsibility for prompt payment of all applicable unemployment compensation contributions or reimbursements, insurance premiums, workers' compensation premiums, all income tax deductions, social security deductions and all other employer taxes and payroll deductions required for all employees and anyone receiving monetary benefits as a result of all programs.  </w:t>
      </w:r>
    </w:p>
    <w:p w14:paraId="3DCCBD34" w14:textId="77777777" w:rsidR="000C2D92" w:rsidRDefault="000C2D92" w:rsidP="000C2D92">
      <w:pPr>
        <w:pStyle w:val="Level1"/>
        <w:ind w:left="0"/>
        <w:rPr>
          <w:rFonts w:ascii="Arial" w:hAnsi="Arial" w:cs="Arial"/>
          <w:b/>
          <w:bCs/>
          <w:sz w:val="24"/>
        </w:rPr>
      </w:pPr>
    </w:p>
    <w:p w14:paraId="72834E07" w14:textId="77777777" w:rsidR="000C2D92" w:rsidRDefault="000C2D92" w:rsidP="00F502C3">
      <w:pPr>
        <w:pStyle w:val="Level1"/>
        <w:numPr>
          <w:ilvl w:val="0"/>
          <w:numId w:val="9"/>
        </w:numPr>
        <w:ind w:hanging="720"/>
        <w:rPr>
          <w:rFonts w:ascii="Arial" w:hAnsi="Arial" w:cs="Arial"/>
          <w:sz w:val="24"/>
        </w:rPr>
      </w:pPr>
      <w:r>
        <w:rPr>
          <w:rFonts w:ascii="Arial" w:hAnsi="Arial" w:cs="Arial"/>
          <w:b/>
          <w:bCs/>
          <w:sz w:val="24"/>
        </w:rPr>
        <w:t xml:space="preserve">PROGRAM INCOME.  </w:t>
      </w:r>
      <w:r>
        <w:rPr>
          <w:rFonts w:ascii="Arial" w:hAnsi="Arial" w:cs="Arial"/>
          <w:sz w:val="24"/>
        </w:rPr>
        <w:t>A</w:t>
      </w:r>
      <w:r>
        <w:rPr>
          <w:rFonts w:ascii="Arial" w:hAnsi="Arial" w:cs="Arial"/>
          <w:b/>
          <w:bCs/>
          <w:sz w:val="24"/>
        </w:rPr>
        <w:t xml:space="preserve"> </w:t>
      </w:r>
      <w:r>
        <w:rPr>
          <w:rFonts w:ascii="Arial" w:hAnsi="Arial" w:cs="Arial"/>
          <w:sz w:val="24"/>
        </w:rPr>
        <w:t xml:space="preserve">sub-recipient may retain any program income earned by the sub-recipient only if such income is added to the funds committed to the particular grant or sub-grant and title under which it was earned and such income is used for that title’s purposes and under the terms and conditions applicable to the use of the grant funds.  The classification of costs shall apply to the use of program income. </w:t>
      </w:r>
    </w:p>
    <w:p w14:paraId="32555017" w14:textId="77777777" w:rsidR="000C2D92" w:rsidRDefault="000C2D92" w:rsidP="000C2D92">
      <w:pPr>
        <w:pStyle w:val="Level1"/>
        <w:ind w:left="0"/>
        <w:rPr>
          <w:rFonts w:ascii="Arial" w:hAnsi="Arial" w:cs="Arial"/>
          <w:b/>
          <w:bCs/>
          <w:sz w:val="24"/>
        </w:rPr>
      </w:pPr>
    </w:p>
    <w:p w14:paraId="0DEE4B6A" w14:textId="77777777" w:rsidR="000C2D92" w:rsidRDefault="000C2D92" w:rsidP="000C2D92">
      <w:pPr>
        <w:pStyle w:val="Level1"/>
        <w:ind w:left="0"/>
        <w:rPr>
          <w:rFonts w:ascii="Arial" w:hAnsi="Arial" w:cs="Arial"/>
          <w:b/>
          <w:bCs/>
          <w:sz w:val="24"/>
        </w:rPr>
      </w:pPr>
    </w:p>
    <w:p w14:paraId="09CFD8CF" w14:textId="77777777" w:rsidR="000C2D92" w:rsidRDefault="000C2D92" w:rsidP="00F502C3">
      <w:pPr>
        <w:pStyle w:val="Level1"/>
        <w:numPr>
          <w:ilvl w:val="0"/>
          <w:numId w:val="9"/>
        </w:numPr>
        <w:ind w:hanging="720"/>
        <w:rPr>
          <w:rFonts w:ascii="Arial" w:hAnsi="Arial" w:cs="Arial"/>
          <w:sz w:val="24"/>
        </w:rPr>
      </w:pPr>
      <w:r>
        <w:rPr>
          <w:rFonts w:ascii="Arial" w:hAnsi="Arial" w:cs="Arial"/>
          <w:b/>
          <w:bCs/>
          <w:sz w:val="24"/>
        </w:rPr>
        <w:t xml:space="preserve">COST OF ATTENDANCE WORKSHEETS.  </w:t>
      </w:r>
      <w:r>
        <w:rPr>
          <w:rFonts w:ascii="Arial" w:hAnsi="Arial" w:cs="Arial"/>
          <w:sz w:val="24"/>
        </w:rPr>
        <w:t xml:space="preserve">Cost of Attendance Worksheets shall be completed on all Older Youth participants in "Off the Shelf/Commercially Available" Classroom training activities.  This Cost of Attendance Worksheet shall document all grants, loans, and federal monies and any other source of income used to </w:t>
      </w:r>
      <w:proofErr w:type="spellStart"/>
      <w:r>
        <w:rPr>
          <w:rFonts w:ascii="Arial" w:hAnsi="Arial" w:cs="Arial"/>
          <w:sz w:val="24"/>
        </w:rPr>
        <w:t>off set</w:t>
      </w:r>
      <w:proofErr w:type="spellEnd"/>
      <w:r>
        <w:rPr>
          <w:rFonts w:ascii="Arial" w:hAnsi="Arial" w:cs="Arial"/>
          <w:sz w:val="24"/>
        </w:rPr>
        <w:t xml:space="preserve"> the cost of attending school.  Sources of income shall not exceed the cost of attending school.  </w:t>
      </w:r>
    </w:p>
    <w:p w14:paraId="05BD32A1" w14:textId="77777777" w:rsidR="000C2D92" w:rsidRDefault="000C2D92" w:rsidP="000C2D92">
      <w:pPr>
        <w:pStyle w:val="Level1"/>
        <w:ind w:left="0"/>
        <w:rPr>
          <w:rFonts w:ascii="Arial" w:hAnsi="Arial" w:cs="Arial"/>
          <w:b/>
          <w:bCs/>
          <w:sz w:val="24"/>
        </w:rPr>
      </w:pPr>
    </w:p>
    <w:p w14:paraId="464BEB28" w14:textId="77777777" w:rsidR="000C2D92" w:rsidRDefault="000C2D92" w:rsidP="00F502C3">
      <w:pPr>
        <w:pStyle w:val="Level1"/>
        <w:numPr>
          <w:ilvl w:val="0"/>
          <w:numId w:val="9"/>
        </w:numPr>
        <w:ind w:hanging="720"/>
        <w:rPr>
          <w:rFonts w:ascii="Arial" w:hAnsi="Arial" w:cs="Arial"/>
          <w:sz w:val="24"/>
        </w:rPr>
      </w:pPr>
      <w:r>
        <w:rPr>
          <w:rFonts w:ascii="Arial" w:hAnsi="Arial" w:cs="Arial"/>
          <w:b/>
          <w:bCs/>
          <w:sz w:val="24"/>
        </w:rPr>
        <w:t xml:space="preserve">PERFORMANCE STANDARDS.  </w:t>
      </w:r>
      <w:r>
        <w:rPr>
          <w:rFonts w:ascii="Arial" w:hAnsi="Arial" w:cs="Arial"/>
          <w:sz w:val="24"/>
        </w:rPr>
        <w:t xml:space="preserve">The Area is required to meet certain performance standards regarding the Workforce Investment Act Program.  It is the goal of the Contractor to provide participant services, which will enable the participants and Area to exceed these standards. </w:t>
      </w:r>
    </w:p>
    <w:p w14:paraId="69893EDC" w14:textId="77777777" w:rsidR="000C2D92" w:rsidRDefault="000C2D92" w:rsidP="000C2D92">
      <w:pPr>
        <w:pStyle w:val="Level1"/>
        <w:ind w:left="0"/>
        <w:rPr>
          <w:rFonts w:ascii="Arial" w:hAnsi="Arial" w:cs="Arial"/>
          <w:b/>
          <w:bCs/>
          <w:sz w:val="24"/>
        </w:rPr>
      </w:pPr>
    </w:p>
    <w:p w14:paraId="513D7C40" w14:textId="77777777" w:rsidR="000C2D92" w:rsidRDefault="000C2D92" w:rsidP="00F502C3">
      <w:pPr>
        <w:pStyle w:val="Level1"/>
        <w:numPr>
          <w:ilvl w:val="0"/>
          <w:numId w:val="9"/>
        </w:numPr>
        <w:ind w:hanging="720"/>
        <w:rPr>
          <w:rFonts w:ascii="Arial" w:hAnsi="Arial" w:cs="Arial"/>
          <w:sz w:val="24"/>
        </w:rPr>
      </w:pPr>
      <w:r>
        <w:rPr>
          <w:rFonts w:ascii="Arial" w:hAnsi="Arial" w:cs="Arial"/>
          <w:b/>
          <w:bCs/>
          <w:sz w:val="24"/>
        </w:rPr>
        <w:t xml:space="preserve">ACCREDITATION OF TRAINING FACILITY OR TRAINER QUALIFICATIONS.  </w:t>
      </w:r>
      <w:r>
        <w:rPr>
          <w:rFonts w:ascii="Arial" w:hAnsi="Arial" w:cs="Arial"/>
          <w:sz w:val="24"/>
        </w:rPr>
        <w:t xml:space="preserve"> Contractor agrees to provide a copy of training organizational accreditation or other qualification certificates including trainer as deemed necessary by Contracting Agency.</w:t>
      </w:r>
    </w:p>
    <w:p w14:paraId="3ED48688" w14:textId="77777777" w:rsidR="000C2D92" w:rsidRDefault="000C2D92" w:rsidP="000C2D92">
      <w:pPr>
        <w:pStyle w:val="Level1"/>
        <w:ind w:left="0"/>
        <w:rPr>
          <w:rFonts w:ascii="Arial" w:hAnsi="Arial" w:cs="Arial"/>
          <w:b/>
          <w:bCs/>
          <w:sz w:val="24"/>
        </w:rPr>
      </w:pPr>
    </w:p>
    <w:p w14:paraId="7A39DCBB" w14:textId="77777777" w:rsidR="000C2D92" w:rsidRDefault="000C2D92" w:rsidP="00F502C3">
      <w:pPr>
        <w:pStyle w:val="Level1"/>
        <w:numPr>
          <w:ilvl w:val="0"/>
          <w:numId w:val="9"/>
        </w:numPr>
        <w:ind w:hanging="720"/>
        <w:rPr>
          <w:rFonts w:ascii="Arial" w:hAnsi="Arial" w:cs="Arial"/>
          <w:sz w:val="24"/>
        </w:rPr>
      </w:pPr>
      <w:r>
        <w:rPr>
          <w:rFonts w:ascii="Arial" w:hAnsi="Arial" w:cs="Arial"/>
          <w:b/>
          <w:bCs/>
          <w:sz w:val="24"/>
        </w:rPr>
        <w:t xml:space="preserve">REPORTING REQUIREMENTS.  </w:t>
      </w:r>
      <w:r>
        <w:rPr>
          <w:rFonts w:ascii="Arial" w:hAnsi="Arial" w:cs="Arial"/>
          <w:sz w:val="24"/>
        </w:rPr>
        <w:t>Contractor shall complete all necessary reports as per instructions from Contracting Agency such reports may include financial and operational reports.</w:t>
      </w:r>
    </w:p>
    <w:p w14:paraId="18D5DD29" w14:textId="77777777" w:rsidR="000C2D92" w:rsidRDefault="000C2D92" w:rsidP="000C2D92">
      <w:pPr>
        <w:pStyle w:val="Level1"/>
        <w:ind w:left="0"/>
        <w:rPr>
          <w:rFonts w:ascii="Arial" w:hAnsi="Arial" w:cs="Arial"/>
          <w:b/>
          <w:bCs/>
          <w:sz w:val="24"/>
        </w:rPr>
      </w:pPr>
    </w:p>
    <w:p w14:paraId="5F921EAC" w14:textId="77777777" w:rsidR="000C2D92" w:rsidRDefault="000C2D92" w:rsidP="00F502C3">
      <w:pPr>
        <w:pStyle w:val="Level1"/>
        <w:numPr>
          <w:ilvl w:val="0"/>
          <w:numId w:val="9"/>
        </w:numPr>
        <w:ind w:hanging="720"/>
        <w:rPr>
          <w:rFonts w:ascii="Arial" w:hAnsi="Arial" w:cs="Arial"/>
          <w:sz w:val="24"/>
        </w:rPr>
      </w:pPr>
      <w:r>
        <w:rPr>
          <w:rFonts w:ascii="Arial" w:hAnsi="Arial" w:cs="Arial"/>
          <w:b/>
          <w:bCs/>
          <w:sz w:val="24"/>
        </w:rPr>
        <w:t xml:space="preserve">MAINTENANCE OF EFFORT.  </w:t>
      </w:r>
      <w:r>
        <w:rPr>
          <w:rFonts w:ascii="Arial" w:hAnsi="Arial" w:cs="Arial"/>
          <w:sz w:val="24"/>
        </w:rPr>
        <w:t xml:space="preserve">Contractors shall not lay-off, or reduce the hours of any employee as a result of this agreement. 667.270(b)  </w:t>
      </w:r>
    </w:p>
    <w:p w14:paraId="03AF8FD8" w14:textId="77777777" w:rsidR="000C2D92" w:rsidRDefault="000C2D92" w:rsidP="000C2D92">
      <w:pPr>
        <w:pStyle w:val="Level1"/>
        <w:ind w:left="0"/>
        <w:rPr>
          <w:rFonts w:ascii="Arial" w:hAnsi="Arial" w:cs="Arial"/>
          <w:b/>
          <w:bCs/>
          <w:sz w:val="24"/>
        </w:rPr>
      </w:pPr>
    </w:p>
    <w:p w14:paraId="012DFF67" w14:textId="77777777" w:rsidR="000C2D92" w:rsidRDefault="000C2D92" w:rsidP="00F502C3">
      <w:pPr>
        <w:pStyle w:val="Level1"/>
        <w:numPr>
          <w:ilvl w:val="0"/>
          <w:numId w:val="9"/>
        </w:numPr>
        <w:ind w:hanging="720"/>
        <w:rPr>
          <w:sz w:val="24"/>
        </w:rPr>
      </w:pPr>
      <w:r>
        <w:rPr>
          <w:rFonts w:ascii="Arial" w:hAnsi="Arial" w:cs="Arial"/>
          <w:b/>
          <w:bCs/>
          <w:sz w:val="24"/>
        </w:rPr>
        <w:t>INSURANCE COVERAGE</w:t>
      </w:r>
      <w:r>
        <w:rPr>
          <w:rFonts w:ascii="Arial" w:hAnsi="Arial" w:cs="Arial"/>
          <w:sz w:val="24"/>
        </w:rPr>
        <w:t xml:space="preserve">   The Contractor will provide participants insurance coverage for time in the classroom.</w:t>
      </w:r>
    </w:p>
    <w:p w14:paraId="5CABD328" w14:textId="77777777" w:rsidR="000C2D92" w:rsidRDefault="000C2D92" w:rsidP="00FE6DB2">
      <w:pPr>
        <w:spacing w:after="0"/>
        <w:rPr>
          <w:b/>
          <w:sz w:val="24"/>
          <w:szCs w:val="24"/>
        </w:rPr>
      </w:pPr>
    </w:p>
    <w:p w14:paraId="46D07CF9" w14:textId="77777777" w:rsidR="000C2D92" w:rsidRDefault="000C2D92" w:rsidP="00FE6DB2">
      <w:pPr>
        <w:spacing w:after="0"/>
        <w:rPr>
          <w:b/>
          <w:sz w:val="24"/>
          <w:szCs w:val="24"/>
        </w:rPr>
      </w:pPr>
    </w:p>
    <w:p w14:paraId="475740C9" w14:textId="77777777" w:rsidR="000C2D92" w:rsidRDefault="000C2D92" w:rsidP="00FE6DB2">
      <w:pPr>
        <w:spacing w:after="0"/>
        <w:rPr>
          <w:b/>
          <w:sz w:val="24"/>
          <w:szCs w:val="24"/>
        </w:rPr>
      </w:pPr>
    </w:p>
    <w:p w14:paraId="795D412C" w14:textId="77777777" w:rsidR="000C2D92" w:rsidRDefault="000C2D92" w:rsidP="00FE6DB2">
      <w:pPr>
        <w:spacing w:after="0"/>
        <w:rPr>
          <w:b/>
          <w:sz w:val="24"/>
          <w:szCs w:val="24"/>
        </w:rPr>
      </w:pPr>
    </w:p>
    <w:p w14:paraId="099A333E" w14:textId="77777777" w:rsidR="000C2D92" w:rsidRDefault="000C2D92" w:rsidP="00FE6DB2">
      <w:pPr>
        <w:spacing w:after="0"/>
        <w:rPr>
          <w:b/>
          <w:sz w:val="24"/>
          <w:szCs w:val="24"/>
        </w:rPr>
      </w:pPr>
    </w:p>
    <w:p w14:paraId="7BAC878B" w14:textId="77777777" w:rsidR="000C2D92" w:rsidRDefault="000C2D92" w:rsidP="00FE6DB2">
      <w:pPr>
        <w:spacing w:after="0"/>
        <w:rPr>
          <w:b/>
          <w:sz w:val="24"/>
          <w:szCs w:val="24"/>
        </w:rPr>
      </w:pPr>
    </w:p>
    <w:p w14:paraId="24D8DE47" w14:textId="77777777" w:rsidR="000C2D92" w:rsidRDefault="000C2D92" w:rsidP="00FE6DB2">
      <w:pPr>
        <w:spacing w:after="0"/>
        <w:rPr>
          <w:b/>
          <w:sz w:val="24"/>
          <w:szCs w:val="24"/>
        </w:rPr>
      </w:pPr>
    </w:p>
    <w:p w14:paraId="2ED40A28" w14:textId="77777777" w:rsidR="000C2D92" w:rsidRDefault="000C2D92" w:rsidP="00FE6DB2">
      <w:pPr>
        <w:spacing w:after="0"/>
        <w:rPr>
          <w:b/>
          <w:sz w:val="24"/>
          <w:szCs w:val="24"/>
        </w:rPr>
      </w:pPr>
    </w:p>
    <w:p w14:paraId="17967B7F" w14:textId="77777777" w:rsidR="000C2D92" w:rsidRDefault="000C2D92" w:rsidP="00FE6DB2">
      <w:pPr>
        <w:spacing w:after="0"/>
        <w:rPr>
          <w:b/>
          <w:sz w:val="24"/>
          <w:szCs w:val="24"/>
        </w:rPr>
      </w:pPr>
    </w:p>
    <w:p w14:paraId="030C7E3F" w14:textId="77777777" w:rsidR="000C2D92" w:rsidRDefault="000C2D92" w:rsidP="00FE6DB2">
      <w:pPr>
        <w:spacing w:after="0"/>
        <w:rPr>
          <w:b/>
          <w:sz w:val="24"/>
          <w:szCs w:val="24"/>
        </w:rPr>
      </w:pPr>
    </w:p>
    <w:p w14:paraId="1153F8D4" w14:textId="77777777" w:rsidR="000C2D92" w:rsidRDefault="000C2D92" w:rsidP="00FE6DB2">
      <w:pPr>
        <w:spacing w:after="0"/>
        <w:rPr>
          <w:b/>
          <w:sz w:val="24"/>
          <w:szCs w:val="24"/>
        </w:rPr>
      </w:pPr>
    </w:p>
    <w:p w14:paraId="5D7D8A7F" w14:textId="77777777" w:rsidR="000C2D92" w:rsidRDefault="000C2D92" w:rsidP="00FE6DB2">
      <w:pPr>
        <w:spacing w:after="0"/>
        <w:rPr>
          <w:b/>
          <w:sz w:val="24"/>
          <w:szCs w:val="24"/>
        </w:rPr>
      </w:pPr>
    </w:p>
    <w:p w14:paraId="343724CC" w14:textId="77777777" w:rsidR="000C2D92" w:rsidRDefault="000C2D92" w:rsidP="00FE6DB2">
      <w:pPr>
        <w:spacing w:after="0"/>
        <w:rPr>
          <w:b/>
          <w:sz w:val="24"/>
          <w:szCs w:val="24"/>
        </w:rPr>
      </w:pPr>
    </w:p>
    <w:p w14:paraId="428B66D9" w14:textId="77777777" w:rsidR="000C2D92" w:rsidRDefault="000C2D92" w:rsidP="00FE6DB2">
      <w:pPr>
        <w:spacing w:after="0"/>
        <w:rPr>
          <w:b/>
          <w:sz w:val="24"/>
          <w:szCs w:val="24"/>
        </w:rPr>
      </w:pPr>
    </w:p>
    <w:p w14:paraId="78F56A45" w14:textId="77777777" w:rsidR="000C2D92" w:rsidRDefault="000C2D92" w:rsidP="00FE6DB2">
      <w:pPr>
        <w:spacing w:after="0"/>
        <w:rPr>
          <w:b/>
          <w:sz w:val="24"/>
          <w:szCs w:val="24"/>
        </w:rPr>
      </w:pPr>
    </w:p>
    <w:p w14:paraId="79FAD84B" w14:textId="77777777" w:rsidR="000C2D92" w:rsidRDefault="000C2D92" w:rsidP="000C2D92">
      <w:pPr>
        <w:pStyle w:val="Header"/>
        <w:tabs>
          <w:tab w:val="left" w:pos="720"/>
        </w:tabs>
        <w:spacing w:after="120"/>
        <w:rPr>
          <w:b/>
          <w:sz w:val="36"/>
          <w:szCs w:val="36"/>
        </w:rPr>
      </w:pPr>
      <w:bookmarkStart w:id="0" w:name="_Hlk94888781"/>
      <w:r>
        <w:rPr>
          <w:b/>
          <w:sz w:val="36"/>
          <w:szCs w:val="36"/>
        </w:rPr>
        <w:t>Attachment D. (Forms to submit with application)</w:t>
      </w:r>
    </w:p>
    <w:p w14:paraId="27489F92" w14:textId="77777777" w:rsidR="000C2D92" w:rsidRDefault="000C2D92" w:rsidP="000C2D92">
      <w:pPr>
        <w:pStyle w:val="Header"/>
        <w:tabs>
          <w:tab w:val="left" w:pos="720"/>
        </w:tabs>
        <w:spacing w:after="120"/>
        <w:rPr>
          <w:b/>
          <w:sz w:val="28"/>
          <w:szCs w:val="28"/>
        </w:rPr>
      </w:pPr>
    </w:p>
    <w:p w14:paraId="281E744A" w14:textId="77777777" w:rsidR="000C2D92" w:rsidRDefault="000C2D92" w:rsidP="000C2D92">
      <w:pPr>
        <w:pStyle w:val="Header"/>
        <w:tabs>
          <w:tab w:val="left" w:pos="90"/>
          <w:tab w:val="left" w:pos="360"/>
        </w:tabs>
        <w:jc w:val="both"/>
        <w:rPr>
          <w:b/>
          <w:bCs/>
          <w:sz w:val="28"/>
          <w:szCs w:val="20"/>
          <w:u w:val="single"/>
        </w:rPr>
      </w:pPr>
      <w:r>
        <w:rPr>
          <w:b/>
          <w:bCs/>
          <w:sz w:val="28"/>
          <w:u w:val="single"/>
        </w:rPr>
        <w:t>NON-COLLUSION AFFIDAVIT</w:t>
      </w:r>
    </w:p>
    <w:p w14:paraId="336002F7" w14:textId="77777777" w:rsidR="000C2D92" w:rsidRDefault="000C2D92" w:rsidP="000C2D92">
      <w:pPr>
        <w:pStyle w:val="Header"/>
        <w:tabs>
          <w:tab w:val="left" w:pos="720"/>
        </w:tabs>
        <w:rPr>
          <w:b/>
          <w:bCs/>
        </w:rPr>
      </w:pPr>
      <w:r>
        <w:rPr>
          <w:b/>
          <w:bCs/>
        </w:rPr>
        <w:t xml:space="preserve">State of Ohio </w:t>
      </w:r>
    </w:p>
    <w:p w14:paraId="055E8D88" w14:textId="77777777" w:rsidR="000C2D92" w:rsidRDefault="000C2D92" w:rsidP="000C2D92">
      <w:r>
        <w:rPr>
          <w:b/>
          <w:bCs/>
        </w:rPr>
        <w:t>Area 16 Regional Council of Governments</w:t>
      </w:r>
    </w:p>
    <w:p w14:paraId="17685F0B" w14:textId="77777777" w:rsidR="000C2D92" w:rsidRDefault="000C2D92" w:rsidP="000C2D92">
      <w:pPr>
        <w:pStyle w:val="Header"/>
        <w:tabs>
          <w:tab w:val="left" w:pos="720"/>
        </w:tabs>
        <w:spacing w:line="360" w:lineRule="auto"/>
      </w:pPr>
    </w:p>
    <w:p w14:paraId="1A12EB29" w14:textId="77777777" w:rsidR="000C2D92" w:rsidRDefault="000C2D92" w:rsidP="000C2D92">
      <w:pPr>
        <w:spacing w:line="360" w:lineRule="auto"/>
        <w:jc w:val="both"/>
      </w:pPr>
      <w:r>
        <w:t>________________________________ being first duly sworn and deposed says that he or she is the _________________________________________of ______________________________________________ (hereafter referred to as “the Company”) the party making the foregoing Proposal, that such Proposal is genuine and not collusive or a sham and is made in good faith and without fraud; that the Company is not functionally interested in, or otherwise affiliated in any business way with any other Respondent on the contract; that the Company has not colluded, conspired, connived, or agreed, directly or indirectly, with any Respondent or person to put in a sham proposal or to refrain from bidding, and has not in any manner, directly or indirectly, sought by agreement or collusion or communication of conference with any person, to fix the price of the Company’s proposal or of any Respondent, or to secure any advantage against the Area 16 Regional Council of Governments and/or the Area 16 Workforce Development Board,  or any person or persons interested in the proposed contract; and that all statements contained in said proposal are true.</w:t>
      </w:r>
    </w:p>
    <w:p w14:paraId="62D44647" w14:textId="77777777" w:rsidR="000C2D92" w:rsidRDefault="000C2D92" w:rsidP="000C2D92">
      <w:pPr>
        <w:spacing w:line="360" w:lineRule="auto"/>
        <w:jc w:val="both"/>
      </w:pPr>
    </w:p>
    <w:p w14:paraId="04990F74" w14:textId="77777777" w:rsidR="000C2D92" w:rsidRDefault="000C2D92" w:rsidP="000C2D92">
      <w:pPr>
        <w:pBdr>
          <w:top w:val="single" w:sz="4" w:space="1" w:color="auto"/>
        </w:pBdr>
        <w:ind w:left="4320"/>
      </w:pPr>
      <w:r>
        <w:t>Official Signature</w:t>
      </w:r>
      <w:r>
        <w:tab/>
      </w:r>
      <w:r>
        <w:tab/>
      </w:r>
      <w:r>
        <w:tab/>
        <w:t>Date</w:t>
      </w:r>
    </w:p>
    <w:p w14:paraId="7EF279B4" w14:textId="77777777" w:rsidR="000C2D92" w:rsidRDefault="000C2D92" w:rsidP="000C2D92">
      <w:pPr>
        <w:ind w:left="360"/>
      </w:pPr>
    </w:p>
    <w:p w14:paraId="3733E0CF" w14:textId="77777777" w:rsidR="000C2D92" w:rsidRDefault="000C2D92" w:rsidP="000C2D92">
      <w:pPr>
        <w:ind w:left="360"/>
      </w:pPr>
      <w:r>
        <w:t>Sworn to and subscribed before me this ____ day of _____________, 20___</w:t>
      </w:r>
    </w:p>
    <w:p w14:paraId="5C4426C3" w14:textId="77777777" w:rsidR="000C2D92" w:rsidRDefault="000C2D92" w:rsidP="000C2D92">
      <w:pPr>
        <w:ind w:left="360"/>
      </w:pPr>
    </w:p>
    <w:p w14:paraId="3D8FDE35" w14:textId="77777777" w:rsidR="000C2D92" w:rsidRDefault="000C2D92" w:rsidP="000C2D92">
      <w:pPr>
        <w:ind w:left="360"/>
      </w:pPr>
    </w:p>
    <w:p w14:paraId="534C6926" w14:textId="77777777" w:rsidR="000C2D92" w:rsidRDefault="000C2D92" w:rsidP="000C2D92">
      <w:pPr>
        <w:ind w:left="360"/>
      </w:pPr>
    </w:p>
    <w:p w14:paraId="356AC51A" w14:textId="77777777" w:rsidR="000C2D92" w:rsidRDefault="000C2D92" w:rsidP="000C2D92">
      <w:pPr>
        <w:pBdr>
          <w:top w:val="single" w:sz="4" w:space="1" w:color="auto"/>
        </w:pBdr>
        <w:ind w:left="360"/>
      </w:pPr>
      <w:r>
        <w:t xml:space="preserve">Notary Public in and for the State of Ohio </w:t>
      </w:r>
    </w:p>
    <w:bookmarkEnd w:id="0"/>
    <w:p w14:paraId="5C18384E" w14:textId="77777777" w:rsidR="000C2D92" w:rsidRDefault="000C2D92" w:rsidP="000C2D92">
      <w:pPr>
        <w:pStyle w:val="Header"/>
        <w:tabs>
          <w:tab w:val="left" w:pos="720"/>
        </w:tabs>
        <w:rPr>
          <w:b/>
          <w:bCs/>
          <w:sz w:val="28"/>
          <w:szCs w:val="28"/>
          <w:u w:val="single"/>
        </w:rPr>
      </w:pPr>
      <w:r w:rsidRPr="0068453F">
        <w:br w:type="page"/>
      </w:r>
      <w:bookmarkStart w:id="1" w:name="_Hlk94888611"/>
      <w:r>
        <w:rPr>
          <w:b/>
          <w:bCs/>
          <w:sz w:val="28"/>
          <w:szCs w:val="28"/>
          <w:u w:val="single"/>
        </w:rPr>
        <w:lastRenderedPageBreak/>
        <w:t>EVALUATION and MONITORING</w:t>
      </w:r>
    </w:p>
    <w:p w14:paraId="2834FB94" w14:textId="77777777" w:rsidR="000C2D92" w:rsidRDefault="000C2D92" w:rsidP="000C2D92">
      <w:pPr>
        <w:pStyle w:val="Header"/>
        <w:tabs>
          <w:tab w:val="left" w:pos="720"/>
        </w:tabs>
        <w:rPr>
          <w:b/>
          <w:bCs/>
          <w:u w:val="single"/>
        </w:rPr>
      </w:pPr>
    </w:p>
    <w:p w14:paraId="13A41E2E" w14:textId="77777777" w:rsidR="000C2D92" w:rsidRPr="000C2D92" w:rsidRDefault="000C2D92" w:rsidP="000C2D92">
      <w:pPr>
        <w:autoSpaceDE w:val="0"/>
        <w:autoSpaceDN w:val="0"/>
        <w:adjustRightInd w:val="0"/>
        <w:jc w:val="both"/>
        <w:rPr>
          <w:color w:val="000000"/>
          <w:szCs w:val="20"/>
        </w:rPr>
      </w:pPr>
      <w:r>
        <w:rPr>
          <w:bCs/>
          <w:color w:val="000000"/>
        </w:rPr>
        <w:t xml:space="preserve">The following are </w:t>
      </w:r>
      <w:r>
        <w:rPr>
          <w:bCs/>
          <w:color w:val="000000"/>
          <w:u w:val="single"/>
        </w:rPr>
        <w:t>required</w:t>
      </w:r>
      <w:r>
        <w:rPr>
          <w:bCs/>
          <w:color w:val="000000"/>
        </w:rPr>
        <w:t xml:space="preserve"> aspects of monitoring and evaluation practices that the proposing organization must make allowances for and incorporate into all proposed services. Adherence to these standards will be strictly enforced by </w:t>
      </w:r>
      <w:r>
        <w:rPr>
          <w:bCs/>
        </w:rPr>
        <w:t>WDB</w:t>
      </w:r>
      <w:r>
        <w:rPr>
          <w:color w:val="000000"/>
        </w:rPr>
        <w:t xml:space="preserve"> program personnel</w:t>
      </w:r>
      <w:r>
        <w:rPr>
          <w:bCs/>
          <w:color w:val="000000"/>
        </w:rPr>
        <w:t xml:space="preserve">: </w:t>
      </w:r>
    </w:p>
    <w:p w14:paraId="1A269425" w14:textId="77777777" w:rsidR="000C2D92" w:rsidRDefault="000C2D92" w:rsidP="000C2D92">
      <w:pPr>
        <w:numPr>
          <w:ilvl w:val="0"/>
          <w:numId w:val="5"/>
        </w:numPr>
        <w:autoSpaceDE w:val="0"/>
        <w:autoSpaceDN w:val="0"/>
        <w:adjustRightInd w:val="0"/>
        <w:spacing w:after="60" w:line="240" w:lineRule="auto"/>
        <w:jc w:val="both"/>
        <w:rPr>
          <w:color w:val="000000"/>
        </w:rPr>
      </w:pPr>
      <w:r>
        <w:rPr>
          <w:color w:val="000000"/>
        </w:rPr>
        <w:t xml:space="preserve">Program Observation – </w:t>
      </w:r>
      <w:r>
        <w:rPr>
          <w:bCs/>
        </w:rPr>
        <w:t>WDB</w:t>
      </w:r>
      <w:r>
        <w:rPr>
          <w:color w:val="000000"/>
        </w:rPr>
        <w:t xml:space="preserve"> program personnel will visit the program to determine if program operation is generally consistent with the service delivery and stated contract deliverables. Providers will permit appropriate </w:t>
      </w:r>
      <w:r>
        <w:rPr>
          <w:bCs/>
        </w:rPr>
        <w:t>WDB</w:t>
      </w:r>
      <w:r>
        <w:rPr>
          <w:color w:val="000000"/>
        </w:rPr>
        <w:t xml:space="preserve"> personnel to conduct site visits, program observations and case reviews on Participants receiving contracted services from Providers. </w:t>
      </w:r>
    </w:p>
    <w:p w14:paraId="550E0337" w14:textId="77777777" w:rsidR="000C2D92" w:rsidRDefault="000C2D92" w:rsidP="000C2D92">
      <w:pPr>
        <w:numPr>
          <w:ilvl w:val="0"/>
          <w:numId w:val="5"/>
        </w:numPr>
        <w:autoSpaceDE w:val="0"/>
        <w:autoSpaceDN w:val="0"/>
        <w:adjustRightInd w:val="0"/>
        <w:spacing w:after="60" w:line="240" w:lineRule="auto"/>
        <w:jc w:val="both"/>
        <w:rPr>
          <w:color w:val="000000"/>
        </w:rPr>
      </w:pPr>
      <w:r>
        <w:rPr>
          <w:color w:val="000000"/>
        </w:rPr>
        <w:t>Timeliness invoice submission</w:t>
      </w:r>
      <w:r>
        <w:rPr>
          <w:color w:val="000000"/>
        </w:rPr>
        <w:sym w:font="Marlett" w:char="F071"/>
      </w:r>
      <w:r>
        <w:rPr>
          <w:color w:val="000000"/>
        </w:rPr>
        <w:t xml:space="preserve">Invoices </w:t>
      </w:r>
      <w:r>
        <w:rPr>
          <w:b/>
          <w:color w:val="000000"/>
        </w:rPr>
        <w:t>must</w:t>
      </w:r>
      <w:r>
        <w:rPr>
          <w:color w:val="000000"/>
        </w:rPr>
        <w:t xml:space="preserve"> be submitted in a timely manner </w:t>
      </w:r>
    </w:p>
    <w:p w14:paraId="159E4287" w14:textId="77777777" w:rsidR="000C2D92" w:rsidRDefault="000C2D92" w:rsidP="000C2D92">
      <w:pPr>
        <w:numPr>
          <w:ilvl w:val="0"/>
          <w:numId w:val="5"/>
        </w:numPr>
        <w:autoSpaceDE w:val="0"/>
        <w:autoSpaceDN w:val="0"/>
        <w:adjustRightInd w:val="0"/>
        <w:spacing w:after="60" w:line="240" w:lineRule="auto"/>
        <w:jc w:val="both"/>
        <w:rPr>
          <w:color w:val="000000"/>
        </w:rPr>
      </w:pPr>
      <w:r>
        <w:rPr>
          <w:color w:val="000000"/>
        </w:rPr>
        <w:t>Case Reviews – Case reviews will be conducted to determine achievement of program objectives and to verify that each Participant was assessed prior to service delivery and periodically thereafter.</w:t>
      </w:r>
    </w:p>
    <w:p w14:paraId="736AFDF2" w14:textId="77777777" w:rsidR="000C2D92" w:rsidRDefault="000C2D92" w:rsidP="000C2D92">
      <w:pPr>
        <w:numPr>
          <w:ilvl w:val="0"/>
          <w:numId w:val="5"/>
        </w:numPr>
        <w:autoSpaceDE w:val="0"/>
        <w:autoSpaceDN w:val="0"/>
        <w:adjustRightInd w:val="0"/>
        <w:spacing w:after="60" w:line="240" w:lineRule="auto"/>
        <w:jc w:val="both"/>
        <w:rPr>
          <w:color w:val="000000"/>
        </w:rPr>
      </w:pPr>
      <w:r>
        <w:rPr>
          <w:color w:val="000000"/>
        </w:rPr>
        <w:t>Participant Satisfaction – Periodically a Participant satisfaction questionnaire is developed and administered.</w:t>
      </w:r>
    </w:p>
    <w:p w14:paraId="6A9D2300" w14:textId="77777777" w:rsidR="000C2D92" w:rsidRDefault="000C2D92" w:rsidP="000C2D92">
      <w:pPr>
        <w:numPr>
          <w:ilvl w:val="0"/>
          <w:numId w:val="5"/>
        </w:numPr>
        <w:autoSpaceDE w:val="0"/>
        <w:autoSpaceDN w:val="0"/>
        <w:adjustRightInd w:val="0"/>
        <w:spacing w:after="60" w:line="240" w:lineRule="auto"/>
        <w:jc w:val="both"/>
        <w:rPr>
          <w:color w:val="000000"/>
        </w:rPr>
      </w:pPr>
      <w:r>
        <w:rPr>
          <w:color w:val="000000"/>
        </w:rPr>
        <w:t>Vendor may take part in focus groups.</w:t>
      </w:r>
    </w:p>
    <w:p w14:paraId="29549B08" w14:textId="77777777" w:rsidR="000C2D92" w:rsidRDefault="000C2D92" w:rsidP="000C2D92">
      <w:pPr>
        <w:numPr>
          <w:ilvl w:val="0"/>
          <w:numId w:val="5"/>
        </w:numPr>
        <w:autoSpaceDE w:val="0"/>
        <w:autoSpaceDN w:val="0"/>
        <w:adjustRightInd w:val="0"/>
        <w:spacing w:after="60" w:line="240" w:lineRule="auto"/>
        <w:jc w:val="both"/>
        <w:rPr>
          <w:color w:val="000000"/>
        </w:rPr>
      </w:pPr>
      <w:r>
        <w:rPr>
          <w:color w:val="000000"/>
        </w:rPr>
        <w:t>Attendance is required at scheduled Provider meetings, mandatory trainings, and Participant information sessions.</w:t>
      </w:r>
    </w:p>
    <w:p w14:paraId="2DCC4831" w14:textId="77777777" w:rsidR="000C2D92" w:rsidRDefault="000C2D92" w:rsidP="000C2D92">
      <w:pPr>
        <w:numPr>
          <w:ilvl w:val="0"/>
          <w:numId w:val="5"/>
        </w:numPr>
        <w:autoSpaceDE w:val="0"/>
        <w:autoSpaceDN w:val="0"/>
        <w:adjustRightInd w:val="0"/>
        <w:spacing w:after="60" w:line="240" w:lineRule="auto"/>
        <w:jc w:val="both"/>
        <w:rPr>
          <w:color w:val="000000"/>
        </w:rPr>
      </w:pPr>
      <w:r>
        <w:rPr>
          <w:color w:val="000000"/>
        </w:rPr>
        <w:t xml:space="preserve">Compliance Review/Audit - </w:t>
      </w:r>
      <w:r>
        <w:rPr>
          <w:bCs/>
        </w:rPr>
        <w:t>WDB</w:t>
      </w:r>
      <w:r>
        <w:rPr>
          <w:color w:val="000000"/>
        </w:rPr>
        <w:t xml:space="preserve"> personnel will visit the program to determine if program and financial reporting is generally consistent with accepted practices, </w:t>
      </w:r>
      <w:r>
        <w:rPr>
          <w:bCs/>
        </w:rPr>
        <w:t>WDB</w:t>
      </w:r>
      <w:r>
        <w:rPr>
          <w:color w:val="000000"/>
        </w:rPr>
        <w:t xml:space="preserve"> policy, and stated contract deliverables.</w:t>
      </w:r>
    </w:p>
    <w:p w14:paraId="10FA41D1" w14:textId="77777777" w:rsidR="000C2D92" w:rsidRDefault="000C2D92" w:rsidP="000C2D92">
      <w:pPr>
        <w:numPr>
          <w:ilvl w:val="0"/>
          <w:numId w:val="5"/>
        </w:numPr>
        <w:autoSpaceDE w:val="0"/>
        <w:autoSpaceDN w:val="0"/>
        <w:adjustRightInd w:val="0"/>
        <w:spacing w:after="0" w:line="240" w:lineRule="auto"/>
        <w:jc w:val="both"/>
        <w:rPr>
          <w:b/>
          <w:bCs/>
          <w:color w:val="000000"/>
        </w:rPr>
      </w:pPr>
      <w:r>
        <w:rPr>
          <w:color w:val="000000"/>
        </w:rPr>
        <w:t>Program Plan will be used to establish program outcomes.</w:t>
      </w:r>
    </w:p>
    <w:p w14:paraId="6BBBA360" w14:textId="77777777" w:rsidR="000C2D92" w:rsidRDefault="000C2D92" w:rsidP="000C2D92">
      <w:pPr>
        <w:pStyle w:val="Header"/>
        <w:tabs>
          <w:tab w:val="left" w:pos="720"/>
        </w:tabs>
        <w:jc w:val="both"/>
        <w:rPr>
          <w:b/>
          <w:bCs/>
          <w:u w:val="single"/>
        </w:rPr>
      </w:pPr>
    </w:p>
    <w:p w14:paraId="18777969" w14:textId="77777777" w:rsidR="000C2D92" w:rsidRDefault="000C2D92" w:rsidP="000C2D92">
      <w:pPr>
        <w:pStyle w:val="Header"/>
        <w:tabs>
          <w:tab w:val="left" w:pos="720"/>
        </w:tabs>
        <w:jc w:val="both"/>
        <w:rPr>
          <w:bCs/>
        </w:rPr>
      </w:pPr>
      <w:r>
        <w:rPr>
          <w:bCs/>
        </w:rPr>
        <w:t xml:space="preserve">I agree to adhere to the standards of monitoring and tracking mentioned above. I further understand that I am required to conduct activities to support the qualitative evaluation of services provided to Participants by my organization. </w:t>
      </w:r>
    </w:p>
    <w:p w14:paraId="3A797B66" w14:textId="77777777" w:rsidR="000C2D92" w:rsidRDefault="000C2D92" w:rsidP="000C2D92">
      <w:pPr>
        <w:pStyle w:val="Header"/>
        <w:tabs>
          <w:tab w:val="left" w:pos="720"/>
        </w:tabs>
        <w:rPr>
          <w:b/>
          <w:bCs/>
          <w:u w:val="single"/>
        </w:rPr>
      </w:pPr>
    </w:p>
    <w:p w14:paraId="617FD21E" w14:textId="77777777" w:rsidR="000C2D92" w:rsidRDefault="000C2D92" w:rsidP="000C2D92">
      <w:pPr>
        <w:pStyle w:val="Header"/>
        <w:tabs>
          <w:tab w:val="left" w:pos="720"/>
        </w:tabs>
        <w:rPr>
          <w:b/>
          <w:bCs/>
          <w:u w:val="single"/>
        </w:rPr>
      </w:pPr>
    </w:p>
    <w:p w14:paraId="7FACAF79" w14:textId="77777777" w:rsidR="000C2D92" w:rsidRDefault="000C2D92" w:rsidP="000C2D92">
      <w:pPr>
        <w:autoSpaceDE w:val="0"/>
        <w:autoSpaceDN w:val="0"/>
        <w:adjustRightInd w:val="0"/>
        <w:rPr>
          <w:color w:val="000000"/>
          <w:szCs w:val="20"/>
        </w:rPr>
      </w:pPr>
      <w:r>
        <w:rPr>
          <w:color w:val="000000"/>
        </w:rPr>
        <w:t>SIGNATURE OF AUTHORIZED OFFICER OF ORGANIZATION</w:t>
      </w:r>
    </w:p>
    <w:p w14:paraId="1ED4A859" w14:textId="77777777" w:rsidR="000C2D92" w:rsidRDefault="000C2D92" w:rsidP="000C2D92">
      <w:pPr>
        <w:autoSpaceDE w:val="0"/>
        <w:autoSpaceDN w:val="0"/>
        <w:adjustRightInd w:val="0"/>
        <w:rPr>
          <w:color w:val="000000"/>
        </w:rPr>
      </w:pPr>
    </w:p>
    <w:p w14:paraId="5F4B2DAE" w14:textId="77777777" w:rsidR="000C2D92" w:rsidRDefault="000C2D92" w:rsidP="000C2D92">
      <w:pPr>
        <w:autoSpaceDE w:val="0"/>
        <w:autoSpaceDN w:val="0"/>
        <w:adjustRightInd w:val="0"/>
        <w:rPr>
          <w:color w:val="000000"/>
        </w:rPr>
      </w:pPr>
      <w:r>
        <w:rPr>
          <w:color w:val="000000"/>
        </w:rPr>
        <w:t>________________________________________________________________</w:t>
      </w:r>
    </w:p>
    <w:p w14:paraId="622453C3" w14:textId="77777777" w:rsidR="000C2D92" w:rsidRDefault="000C2D92" w:rsidP="000C2D92">
      <w:pPr>
        <w:autoSpaceDE w:val="0"/>
        <w:autoSpaceDN w:val="0"/>
        <w:adjustRightInd w:val="0"/>
        <w:rPr>
          <w:color w:val="000000"/>
        </w:rPr>
      </w:pPr>
      <w:r>
        <w:rPr>
          <w:color w:val="000000"/>
        </w:rPr>
        <w:t>Name &amp; Title</w:t>
      </w:r>
      <w:r>
        <w:rPr>
          <w:color w:val="000000"/>
        </w:rPr>
        <w:tab/>
      </w:r>
      <w:r>
        <w:rPr>
          <w:color w:val="000000"/>
        </w:rPr>
        <w:tab/>
      </w:r>
      <w:r>
        <w:rPr>
          <w:color w:val="000000"/>
        </w:rPr>
        <w:tab/>
      </w:r>
      <w:r>
        <w:rPr>
          <w:color w:val="000000"/>
        </w:rPr>
        <w:tab/>
      </w:r>
      <w:r>
        <w:rPr>
          <w:color w:val="000000"/>
        </w:rPr>
        <w:tab/>
      </w:r>
      <w:r>
        <w:rPr>
          <w:color w:val="000000"/>
        </w:rPr>
        <w:tab/>
      </w:r>
      <w:r>
        <w:rPr>
          <w:color w:val="000000"/>
        </w:rPr>
        <w:tab/>
        <w:t>Organization</w:t>
      </w:r>
    </w:p>
    <w:p w14:paraId="26AE3ABB" w14:textId="77777777" w:rsidR="000C2D92" w:rsidRDefault="000C2D92" w:rsidP="000C2D92">
      <w:pPr>
        <w:autoSpaceDE w:val="0"/>
        <w:autoSpaceDN w:val="0"/>
        <w:adjustRightInd w:val="0"/>
        <w:rPr>
          <w:color w:val="000000"/>
        </w:rPr>
      </w:pPr>
    </w:p>
    <w:p w14:paraId="050FD813" w14:textId="77777777" w:rsidR="000C2D92" w:rsidRDefault="000C2D92" w:rsidP="000C2D92">
      <w:pPr>
        <w:autoSpaceDE w:val="0"/>
        <w:autoSpaceDN w:val="0"/>
        <w:adjustRightInd w:val="0"/>
        <w:rPr>
          <w:color w:val="000000"/>
        </w:rPr>
      </w:pPr>
      <w:r>
        <w:rPr>
          <w:color w:val="000000"/>
        </w:rPr>
        <w:t>________________________________________________________________</w:t>
      </w:r>
    </w:p>
    <w:p w14:paraId="4BE116F6" w14:textId="77777777" w:rsidR="000C2D92" w:rsidRDefault="000C2D92" w:rsidP="000C2D92">
      <w:pPr>
        <w:autoSpaceDE w:val="0"/>
        <w:autoSpaceDN w:val="0"/>
        <w:adjustRightInd w:val="0"/>
        <w:rPr>
          <w:color w:val="000000"/>
        </w:rPr>
      </w:pPr>
      <w:r>
        <w:rPr>
          <w:color w:val="000000"/>
        </w:rPr>
        <w:t>Printed Name &amp; Title</w:t>
      </w:r>
    </w:p>
    <w:p w14:paraId="153AAED7" w14:textId="77777777" w:rsidR="000C2D92" w:rsidRDefault="000C2D92" w:rsidP="000C2D92">
      <w:pPr>
        <w:rPr>
          <w:b/>
          <w:sz w:val="28"/>
          <w:szCs w:val="28"/>
        </w:rPr>
      </w:pPr>
    </w:p>
    <w:p w14:paraId="07522EEC" w14:textId="77777777" w:rsidR="000C2D92" w:rsidRDefault="000C2D92" w:rsidP="000C2D92">
      <w:pPr>
        <w:pStyle w:val="Header"/>
        <w:tabs>
          <w:tab w:val="left" w:pos="720"/>
        </w:tabs>
        <w:rPr>
          <w:b/>
          <w:bCs/>
          <w:sz w:val="28"/>
          <w:szCs w:val="28"/>
          <w:u w:val="single"/>
        </w:rPr>
      </w:pPr>
      <w:r>
        <w:rPr>
          <w:b/>
          <w:bCs/>
          <w:sz w:val="28"/>
          <w:szCs w:val="28"/>
          <w:u w:val="single"/>
        </w:rPr>
        <w:br w:type="page"/>
      </w:r>
      <w:r>
        <w:rPr>
          <w:b/>
          <w:bCs/>
          <w:sz w:val="28"/>
          <w:szCs w:val="28"/>
          <w:u w:val="single"/>
        </w:rPr>
        <w:lastRenderedPageBreak/>
        <w:t>SUBCONTRACTOR DISCLOSURE</w:t>
      </w:r>
    </w:p>
    <w:p w14:paraId="76DECBC7" w14:textId="77777777" w:rsidR="000C2D92" w:rsidRDefault="000C2D92" w:rsidP="000C2D92">
      <w:pPr>
        <w:pStyle w:val="Header"/>
        <w:tabs>
          <w:tab w:val="left" w:pos="720"/>
        </w:tabs>
        <w:jc w:val="both"/>
        <w:rPr>
          <w:szCs w:val="20"/>
        </w:rPr>
      </w:pPr>
    </w:p>
    <w:p w14:paraId="5C3C8C66" w14:textId="77777777" w:rsidR="000C2D92" w:rsidRDefault="000C2D92" w:rsidP="000C2D92">
      <w:pPr>
        <w:pStyle w:val="Header"/>
        <w:tabs>
          <w:tab w:val="left" w:pos="720"/>
        </w:tabs>
        <w:ind w:left="360"/>
        <w:jc w:val="both"/>
        <w:rPr>
          <w:b/>
          <w:bCs/>
        </w:rPr>
      </w:pPr>
      <w:r>
        <w:t>Should the proposing organization be awarded a contract, all subcontracts relevant to the contracted service must be submitted prior to disbursement of funds.</w:t>
      </w:r>
      <w:r>
        <w:rPr>
          <w:b/>
          <w:bCs/>
        </w:rPr>
        <w:t xml:space="preserve"> </w:t>
      </w:r>
      <w:r>
        <w:t xml:space="preserve">All subcontracting agencies are subject to the same terms, conditions, and covenants contained in this proposal and the primary contract. Effective dates of the subcontractor’s work shall fall within the contract period of the primary contractor. The subcontractor shall comply with these rules set forth in the Laws of the State of Ohio, and any rules, regulations, and procedures associated with the program’s funding source(s) as well as other relevant county, state, and federal requirements. </w:t>
      </w:r>
    </w:p>
    <w:p w14:paraId="19E30FAE" w14:textId="77777777" w:rsidR="000C2D92" w:rsidRDefault="000C2D92" w:rsidP="000C2D92">
      <w:pPr>
        <w:pStyle w:val="Header"/>
        <w:tabs>
          <w:tab w:val="left" w:pos="720"/>
        </w:tabs>
        <w:ind w:left="360"/>
        <w:jc w:val="both"/>
      </w:pPr>
    </w:p>
    <w:p w14:paraId="36DD4BE5" w14:textId="77777777" w:rsidR="000C2D92" w:rsidRDefault="000C2D92" w:rsidP="000C2D92">
      <w:pPr>
        <w:tabs>
          <w:tab w:val="left" w:pos="4320"/>
          <w:tab w:val="left" w:pos="8640"/>
        </w:tabs>
        <w:autoSpaceDE w:val="0"/>
        <w:autoSpaceDN w:val="0"/>
        <w:adjustRightInd w:val="0"/>
        <w:ind w:left="360"/>
        <w:jc w:val="both"/>
      </w:pPr>
      <w:r>
        <w:t xml:space="preserve">The Provider shall not subcontract of the Agreement unless expressly authorized to do so by resolution of Area 16 Workforce Development Board. </w:t>
      </w:r>
    </w:p>
    <w:p w14:paraId="62B5672E" w14:textId="77777777" w:rsidR="000C2D92" w:rsidRDefault="000C2D92" w:rsidP="000C2D92">
      <w:pPr>
        <w:tabs>
          <w:tab w:val="left" w:pos="4320"/>
          <w:tab w:val="left" w:pos="8640"/>
        </w:tabs>
        <w:autoSpaceDE w:val="0"/>
        <w:autoSpaceDN w:val="0"/>
        <w:adjustRightInd w:val="0"/>
        <w:jc w:val="both"/>
      </w:pPr>
    </w:p>
    <w:p w14:paraId="64444B7E" w14:textId="77777777" w:rsidR="000C2D92" w:rsidRDefault="000C2D92" w:rsidP="000C2D92">
      <w:pPr>
        <w:tabs>
          <w:tab w:val="left" w:pos="4320"/>
          <w:tab w:val="left" w:pos="8640"/>
        </w:tabs>
        <w:autoSpaceDE w:val="0"/>
        <w:autoSpaceDN w:val="0"/>
        <w:adjustRightInd w:val="0"/>
        <w:ind w:left="360"/>
        <w:jc w:val="both"/>
      </w:pPr>
      <w:r>
        <w:t xml:space="preserve">If approved all subcontracts must detail the following: </w:t>
      </w:r>
    </w:p>
    <w:p w14:paraId="2B10FD50" w14:textId="77777777" w:rsidR="000C2D92" w:rsidRDefault="000C2D92" w:rsidP="000C2D92">
      <w:pPr>
        <w:tabs>
          <w:tab w:val="left" w:pos="4320"/>
          <w:tab w:val="left" w:pos="8640"/>
        </w:tabs>
        <w:autoSpaceDE w:val="0"/>
        <w:autoSpaceDN w:val="0"/>
        <w:adjustRightInd w:val="0"/>
        <w:ind w:left="360"/>
        <w:jc w:val="both"/>
      </w:pPr>
    </w:p>
    <w:p w14:paraId="45D2A60D" w14:textId="77777777" w:rsidR="000C2D92" w:rsidRDefault="000C2D92" w:rsidP="000C2D92">
      <w:pPr>
        <w:numPr>
          <w:ilvl w:val="0"/>
          <w:numId w:val="6"/>
        </w:numPr>
        <w:tabs>
          <w:tab w:val="left" w:pos="4320"/>
          <w:tab w:val="left" w:pos="8640"/>
        </w:tabs>
        <w:autoSpaceDE w:val="0"/>
        <w:autoSpaceDN w:val="0"/>
        <w:adjustRightInd w:val="0"/>
        <w:spacing w:after="60" w:line="240" w:lineRule="auto"/>
        <w:ind w:left="1195"/>
        <w:jc w:val="both"/>
      </w:pPr>
      <w:r>
        <w:t>A beginning and end date of the subcontract to be used.</w:t>
      </w:r>
    </w:p>
    <w:p w14:paraId="3D391F35" w14:textId="77777777" w:rsidR="000C2D92" w:rsidRDefault="000C2D92" w:rsidP="000C2D92">
      <w:pPr>
        <w:numPr>
          <w:ilvl w:val="0"/>
          <w:numId w:val="6"/>
        </w:numPr>
        <w:tabs>
          <w:tab w:val="left" w:pos="4320"/>
          <w:tab w:val="left" w:pos="8640"/>
        </w:tabs>
        <w:autoSpaceDE w:val="0"/>
        <w:autoSpaceDN w:val="0"/>
        <w:adjustRightInd w:val="0"/>
        <w:spacing w:after="60" w:line="240" w:lineRule="auto"/>
        <w:ind w:left="1195"/>
        <w:jc w:val="both"/>
      </w:pPr>
      <w:r>
        <w:t>Payment stipulations must be included</w:t>
      </w:r>
    </w:p>
    <w:p w14:paraId="536F0FF7" w14:textId="77777777" w:rsidR="000C2D92" w:rsidRDefault="000C2D92" w:rsidP="000C2D92">
      <w:pPr>
        <w:numPr>
          <w:ilvl w:val="0"/>
          <w:numId w:val="6"/>
        </w:numPr>
        <w:tabs>
          <w:tab w:val="left" w:pos="4320"/>
          <w:tab w:val="left" w:pos="8640"/>
        </w:tabs>
        <w:autoSpaceDE w:val="0"/>
        <w:autoSpaceDN w:val="0"/>
        <w:adjustRightInd w:val="0"/>
        <w:spacing w:after="60" w:line="240" w:lineRule="auto"/>
        <w:ind w:left="1195"/>
        <w:jc w:val="both"/>
      </w:pPr>
      <w:r>
        <w:t>A description of service must be provided</w:t>
      </w:r>
    </w:p>
    <w:p w14:paraId="66C45D28" w14:textId="77777777" w:rsidR="000C2D92" w:rsidRDefault="000C2D92" w:rsidP="000C2D92">
      <w:pPr>
        <w:numPr>
          <w:ilvl w:val="0"/>
          <w:numId w:val="6"/>
        </w:numPr>
        <w:tabs>
          <w:tab w:val="left" w:pos="4320"/>
          <w:tab w:val="left" w:pos="8640"/>
        </w:tabs>
        <w:autoSpaceDE w:val="0"/>
        <w:autoSpaceDN w:val="0"/>
        <w:adjustRightInd w:val="0"/>
        <w:spacing w:after="0" w:line="240" w:lineRule="auto"/>
        <w:jc w:val="both"/>
      </w:pPr>
      <w:r>
        <w:t xml:space="preserve">The subcontract must include the statement “Independent Contractor is bound by the terms and conditions of the Purchase of Service Agreement between [Primary Contractor] and the Area 16 Workforce Development Board.” </w:t>
      </w:r>
    </w:p>
    <w:p w14:paraId="1636ACFD" w14:textId="77777777" w:rsidR="000C2D92" w:rsidRDefault="000C2D92" w:rsidP="000C2D92">
      <w:pPr>
        <w:tabs>
          <w:tab w:val="left" w:pos="4320"/>
          <w:tab w:val="left" w:pos="8640"/>
        </w:tabs>
        <w:autoSpaceDE w:val="0"/>
        <w:autoSpaceDN w:val="0"/>
        <w:adjustRightInd w:val="0"/>
        <w:jc w:val="both"/>
      </w:pPr>
    </w:p>
    <w:p w14:paraId="4A971723" w14:textId="77777777" w:rsidR="000C2D92" w:rsidRDefault="000C2D92" w:rsidP="000C2D92">
      <w:pPr>
        <w:tabs>
          <w:tab w:val="left" w:pos="4320"/>
          <w:tab w:val="left" w:pos="8640"/>
        </w:tabs>
        <w:autoSpaceDE w:val="0"/>
        <w:autoSpaceDN w:val="0"/>
        <w:adjustRightInd w:val="0"/>
        <w:jc w:val="both"/>
      </w:pPr>
      <w:r>
        <w:t>Should my organization employ the use of subcontract(s) in carrying out any services detailed in this proposal, I agree to abide by the terms listed above and agree to supply copies of all subcontracts used.</w:t>
      </w:r>
    </w:p>
    <w:p w14:paraId="215F8085" w14:textId="77777777" w:rsidR="000C2D92" w:rsidRDefault="000C2D92" w:rsidP="000C2D92">
      <w:pPr>
        <w:autoSpaceDE w:val="0"/>
        <w:autoSpaceDN w:val="0"/>
        <w:adjustRightInd w:val="0"/>
        <w:rPr>
          <w:color w:val="000000"/>
        </w:rPr>
      </w:pPr>
      <w:r>
        <w:rPr>
          <w:color w:val="000000"/>
        </w:rPr>
        <w:t>SIGNATURE OF AUTHORIZED OFFICER OF ORGANIZATION</w:t>
      </w:r>
    </w:p>
    <w:p w14:paraId="67D229E2" w14:textId="77777777" w:rsidR="000C2D92" w:rsidRDefault="000C2D92" w:rsidP="000C2D92">
      <w:pPr>
        <w:autoSpaceDE w:val="0"/>
        <w:autoSpaceDN w:val="0"/>
        <w:adjustRightInd w:val="0"/>
        <w:rPr>
          <w:color w:val="000000"/>
        </w:rPr>
      </w:pPr>
    </w:p>
    <w:p w14:paraId="049DAC74" w14:textId="77777777" w:rsidR="000C2D92" w:rsidRDefault="000C2D92" w:rsidP="000C2D92">
      <w:pPr>
        <w:autoSpaceDE w:val="0"/>
        <w:autoSpaceDN w:val="0"/>
        <w:adjustRightInd w:val="0"/>
        <w:rPr>
          <w:color w:val="000000"/>
        </w:rPr>
      </w:pPr>
      <w:r>
        <w:rPr>
          <w:color w:val="000000"/>
        </w:rPr>
        <w:t>________________________________________________________________</w:t>
      </w:r>
    </w:p>
    <w:p w14:paraId="2FEDA074" w14:textId="77777777" w:rsidR="000C2D92" w:rsidRDefault="000C2D92" w:rsidP="000C2D92">
      <w:pPr>
        <w:autoSpaceDE w:val="0"/>
        <w:autoSpaceDN w:val="0"/>
        <w:adjustRightInd w:val="0"/>
        <w:rPr>
          <w:color w:val="000000"/>
        </w:rPr>
      </w:pPr>
      <w:r>
        <w:rPr>
          <w:color w:val="000000"/>
        </w:rPr>
        <w:t>Name &amp; Title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4A315277" w14:textId="77777777" w:rsidR="000C2D92" w:rsidRDefault="000C2D92" w:rsidP="000C2D92">
      <w:pPr>
        <w:autoSpaceDE w:val="0"/>
        <w:autoSpaceDN w:val="0"/>
        <w:adjustRightInd w:val="0"/>
        <w:rPr>
          <w:color w:val="000000"/>
        </w:rPr>
      </w:pPr>
    </w:p>
    <w:p w14:paraId="61356E47" w14:textId="77777777" w:rsidR="000C2D92" w:rsidRDefault="000C2D92" w:rsidP="000C2D92">
      <w:pPr>
        <w:autoSpaceDE w:val="0"/>
        <w:autoSpaceDN w:val="0"/>
        <w:adjustRightInd w:val="0"/>
        <w:rPr>
          <w:color w:val="000000"/>
        </w:rPr>
      </w:pPr>
      <w:r>
        <w:rPr>
          <w:color w:val="000000"/>
        </w:rPr>
        <w:t>________________________________________________________________</w:t>
      </w:r>
    </w:p>
    <w:p w14:paraId="59D48BD5" w14:textId="77777777" w:rsidR="000C2D92" w:rsidRDefault="00F502C3" w:rsidP="000C2D92">
      <w:pPr>
        <w:autoSpaceDE w:val="0"/>
        <w:autoSpaceDN w:val="0"/>
        <w:adjustRightInd w:val="0"/>
        <w:rPr>
          <w:color w:val="000000"/>
        </w:rPr>
      </w:pPr>
      <w:r>
        <w:rPr>
          <w:color w:val="000000"/>
        </w:rPr>
        <w:t>Printed Name &amp; Title</w:t>
      </w:r>
    </w:p>
    <w:p w14:paraId="4A0555C0" w14:textId="77777777" w:rsidR="000C2D92" w:rsidRDefault="000C2D92" w:rsidP="000C2D92">
      <w:pPr>
        <w:autoSpaceDE w:val="0"/>
        <w:autoSpaceDN w:val="0"/>
        <w:adjustRightInd w:val="0"/>
        <w:rPr>
          <w:color w:val="000000"/>
        </w:rPr>
      </w:pPr>
    </w:p>
    <w:p w14:paraId="49B78BC1" w14:textId="77777777" w:rsidR="000C2D92" w:rsidRDefault="000C2D92" w:rsidP="000C2D92">
      <w:pPr>
        <w:autoSpaceDE w:val="0"/>
        <w:autoSpaceDN w:val="0"/>
        <w:adjustRightInd w:val="0"/>
        <w:rPr>
          <w:color w:val="000000"/>
        </w:rPr>
      </w:pPr>
      <w:r>
        <w:rPr>
          <w:color w:val="000000"/>
        </w:rPr>
        <w:t>________________________________________________________________</w:t>
      </w:r>
    </w:p>
    <w:p w14:paraId="21793F43" w14:textId="77777777" w:rsidR="000C2D92" w:rsidRDefault="000C2D92" w:rsidP="000C2D92">
      <w:pPr>
        <w:autoSpaceDE w:val="0"/>
        <w:autoSpaceDN w:val="0"/>
        <w:adjustRightInd w:val="0"/>
        <w:rPr>
          <w:color w:val="000000"/>
        </w:rPr>
      </w:pPr>
      <w:r>
        <w:rPr>
          <w:color w:val="000000"/>
        </w:rPr>
        <w:t>Organization</w:t>
      </w:r>
    </w:p>
    <w:p w14:paraId="437CA024" w14:textId="77777777" w:rsidR="000C2D92" w:rsidRDefault="000C2D92" w:rsidP="000C2D92">
      <w:pPr>
        <w:autoSpaceDE w:val="0"/>
        <w:autoSpaceDN w:val="0"/>
        <w:adjustRightInd w:val="0"/>
        <w:rPr>
          <w:color w:val="000000"/>
        </w:rPr>
      </w:pPr>
    </w:p>
    <w:p w14:paraId="1F1864C4" w14:textId="77777777" w:rsidR="000C2D92" w:rsidRDefault="000C2D92" w:rsidP="000C2D92">
      <w:pPr>
        <w:pStyle w:val="Header"/>
        <w:pBdr>
          <w:bottom w:val="single" w:sz="4" w:space="1" w:color="auto"/>
        </w:pBdr>
        <w:rPr>
          <w:b/>
          <w:bCs/>
          <w:sz w:val="28"/>
        </w:rPr>
      </w:pPr>
      <w:r>
        <w:rPr>
          <w:b/>
          <w:bCs/>
          <w:sz w:val="28"/>
        </w:rPr>
        <w:t>DECLARATION OF PROPERTY TAX DELINQUENCY</w:t>
      </w:r>
    </w:p>
    <w:p w14:paraId="05DE64F6" w14:textId="77777777" w:rsidR="000C2D92" w:rsidRDefault="000C2D92" w:rsidP="000C2D92">
      <w:pPr>
        <w:spacing w:line="360" w:lineRule="auto"/>
        <w:jc w:val="both"/>
        <w:rPr>
          <w:b/>
          <w:bCs/>
        </w:rPr>
      </w:pPr>
    </w:p>
    <w:p w14:paraId="3FD3D5DC" w14:textId="77777777" w:rsidR="000C2D92" w:rsidRDefault="000C2D92" w:rsidP="000C2D92">
      <w:pPr>
        <w:spacing w:line="360" w:lineRule="auto"/>
        <w:jc w:val="both"/>
      </w:pPr>
      <w:r>
        <w:rPr>
          <w:b/>
          <w:bCs/>
        </w:rPr>
        <w:t>ORC 5719.042</w:t>
      </w:r>
      <w:r>
        <w:t xml:space="preserve"> I, ________________________________, hereby affirm that the Proposing organization herein, ______________________________________,  is ____ / is not ____ </w:t>
      </w:r>
      <w:r>
        <w:rPr>
          <w:b/>
        </w:rPr>
        <w:t>(check one)</w:t>
      </w:r>
      <w:r>
        <w:t xml:space="preserve"> charged at the time of submitting this proposal, with any delinquent property taxes on the general tax list of personal property of the Counties of Belmont, Carroll, Harrison, or Jefferson.</w:t>
      </w:r>
    </w:p>
    <w:p w14:paraId="3CC01E02" w14:textId="77777777" w:rsidR="000C2D92" w:rsidRDefault="000C2D92" w:rsidP="000C2D92">
      <w:pPr>
        <w:spacing w:line="360" w:lineRule="auto"/>
        <w:jc w:val="both"/>
      </w:pPr>
    </w:p>
    <w:p w14:paraId="314BF856" w14:textId="77777777" w:rsidR="000C2D92" w:rsidRDefault="000C2D92" w:rsidP="000C2D92">
      <w:pPr>
        <w:spacing w:line="360" w:lineRule="auto"/>
        <w:jc w:val="both"/>
      </w:pPr>
      <w:r>
        <w:t>If the Proposing Organization is delinquent in the payment of property tax, the amount of such due and unpaid delinquent tax and any due and unpaid interest is $____________________.</w:t>
      </w:r>
    </w:p>
    <w:p w14:paraId="4A82CB44" w14:textId="77777777" w:rsidR="000C2D92" w:rsidRDefault="000C2D92" w:rsidP="000C2D92">
      <w:pPr>
        <w:spacing w:line="360" w:lineRule="auto"/>
        <w:jc w:val="both"/>
      </w:pPr>
    </w:p>
    <w:p w14:paraId="16BCC93F" w14:textId="77777777" w:rsidR="000C2D92" w:rsidRDefault="000C2D92" w:rsidP="000C2D92">
      <w:pPr>
        <w:jc w:val="both"/>
        <w:rPr>
          <w:b/>
          <w:bCs/>
        </w:rPr>
      </w:pPr>
      <w:r>
        <w:rPr>
          <w:b/>
          <w:bCs/>
        </w:rPr>
        <w:t xml:space="preserve">State of Ohio  </w:t>
      </w:r>
    </w:p>
    <w:p w14:paraId="63812BAF" w14:textId="77777777" w:rsidR="000C2D92" w:rsidRDefault="000C2D92" w:rsidP="000C2D92">
      <w:pPr>
        <w:pStyle w:val="Header"/>
        <w:tabs>
          <w:tab w:val="left" w:pos="720"/>
        </w:tabs>
        <w:jc w:val="both"/>
        <w:rPr>
          <w:b/>
          <w:bCs/>
        </w:rPr>
      </w:pPr>
    </w:p>
    <w:p w14:paraId="6D75C272" w14:textId="77777777" w:rsidR="000C2D92" w:rsidRDefault="000C2D92" w:rsidP="000C2D92">
      <w:pPr>
        <w:spacing w:line="360" w:lineRule="auto"/>
        <w:jc w:val="both"/>
      </w:pPr>
      <w:r>
        <w:t>Before me, a notary public in and for said County, personally appeared ____________________________, authorized signatory for the Proposing Organization, who acknowledges that he/she has read the foregoing and that the information provided therein is true to the best of his knowledge and belief.</w:t>
      </w:r>
    </w:p>
    <w:p w14:paraId="59B18281" w14:textId="77777777" w:rsidR="000C2D92" w:rsidRDefault="000C2D92" w:rsidP="000C2D92">
      <w:pPr>
        <w:spacing w:line="360" w:lineRule="auto"/>
        <w:jc w:val="both"/>
      </w:pPr>
    </w:p>
    <w:p w14:paraId="09E868B5" w14:textId="77777777" w:rsidR="000C2D92" w:rsidRDefault="000C2D92" w:rsidP="000C2D92">
      <w:pPr>
        <w:spacing w:line="360" w:lineRule="auto"/>
        <w:jc w:val="both"/>
      </w:pPr>
    </w:p>
    <w:p w14:paraId="34059310" w14:textId="77777777" w:rsidR="000C2D92" w:rsidRDefault="000C2D92" w:rsidP="000C2D92">
      <w:pPr>
        <w:pBdr>
          <w:top w:val="single" w:sz="4" w:space="1" w:color="auto"/>
        </w:pBdr>
        <w:ind w:left="4320"/>
      </w:pPr>
      <w:r>
        <w:t>Official Signature</w:t>
      </w:r>
      <w:r>
        <w:tab/>
      </w:r>
      <w:r>
        <w:tab/>
      </w:r>
      <w:r>
        <w:tab/>
      </w:r>
      <w:r>
        <w:tab/>
        <w:t>Date</w:t>
      </w:r>
    </w:p>
    <w:p w14:paraId="54E7A633" w14:textId="77777777" w:rsidR="000C2D92" w:rsidRDefault="000C2D92" w:rsidP="000C2D92">
      <w:pPr>
        <w:spacing w:line="360" w:lineRule="auto"/>
        <w:jc w:val="both"/>
      </w:pPr>
    </w:p>
    <w:p w14:paraId="55DFE71D" w14:textId="77777777" w:rsidR="000C2D92" w:rsidRDefault="000C2D92" w:rsidP="000C2D92">
      <w:pPr>
        <w:spacing w:line="360" w:lineRule="auto"/>
        <w:jc w:val="both"/>
      </w:pPr>
    </w:p>
    <w:p w14:paraId="09B235A8" w14:textId="77777777" w:rsidR="000C2D92" w:rsidRDefault="000C2D92" w:rsidP="000C2D92">
      <w:r>
        <w:t>Sworn to and subscribed before me this ____ day of _____________, 20___</w:t>
      </w:r>
    </w:p>
    <w:p w14:paraId="14C113A6" w14:textId="77777777" w:rsidR="000C2D92" w:rsidRDefault="000C2D92" w:rsidP="000C2D92">
      <w:pPr>
        <w:ind w:left="360"/>
      </w:pPr>
    </w:p>
    <w:p w14:paraId="4E1B81D3" w14:textId="77777777" w:rsidR="000C2D92" w:rsidRDefault="000C2D92" w:rsidP="000C2D92">
      <w:pPr>
        <w:ind w:left="360"/>
      </w:pPr>
    </w:p>
    <w:p w14:paraId="1050502D" w14:textId="77777777" w:rsidR="000C2D92" w:rsidRDefault="000C2D92" w:rsidP="000C2D92">
      <w:pPr>
        <w:ind w:left="360"/>
      </w:pPr>
    </w:p>
    <w:p w14:paraId="74207DA0" w14:textId="77777777" w:rsidR="000C2D92" w:rsidRPr="00F502C3" w:rsidRDefault="000C2D92" w:rsidP="00F502C3">
      <w:pPr>
        <w:pBdr>
          <w:top w:val="single" w:sz="4" w:space="1" w:color="auto"/>
        </w:pBdr>
      </w:pPr>
      <w:r>
        <w:t xml:space="preserve">Notary Public in and for the State of Ohio </w:t>
      </w:r>
    </w:p>
    <w:p w14:paraId="1D805492" w14:textId="77777777" w:rsidR="000C2D92" w:rsidRDefault="000C2D92" w:rsidP="000C2D92">
      <w:pPr>
        <w:pStyle w:val="Header"/>
        <w:pBdr>
          <w:bottom w:val="single" w:sz="4" w:space="1" w:color="auto"/>
        </w:pBdr>
        <w:rPr>
          <w:b/>
          <w:bCs/>
          <w:sz w:val="28"/>
        </w:rPr>
      </w:pPr>
      <w:r>
        <w:rPr>
          <w:b/>
          <w:bCs/>
          <w:sz w:val="28"/>
        </w:rPr>
        <w:lastRenderedPageBreak/>
        <w:t>EQUAL EMPLOYMENT OPPORTUNITY STATEMENT</w:t>
      </w:r>
    </w:p>
    <w:p w14:paraId="5F3918D0" w14:textId="77777777" w:rsidR="000C2D92" w:rsidRDefault="000C2D92" w:rsidP="000C2D92">
      <w:pPr>
        <w:ind w:left="360"/>
      </w:pPr>
    </w:p>
    <w:p w14:paraId="2C79D11C" w14:textId="77777777" w:rsidR="000C2D92" w:rsidRDefault="000C2D92" w:rsidP="000C2D92">
      <w:pPr>
        <w:numPr>
          <w:ilvl w:val="0"/>
          <w:numId w:val="7"/>
        </w:numPr>
        <w:spacing w:after="0" w:line="240" w:lineRule="auto"/>
        <w:jc w:val="both"/>
      </w:pPr>
      <w:r>
        <w:t>The CONTRACTOR agrees that in the hiring of qualified employees for the performance of work under this contract or any subcontract, no contractor, subcontractor, or any person acting on their behalf, shall discriminate on the basis of race, creed, gender, age, veteran status, disability, national origin or ancestry, or for any other reason against any citizen of this state who is qualified and available to perform the work related to the employment.</w:t>
      </w:r>
    </w:p>
    <w:p w14:paraId="5857E813" w14:textId="77777777" w:rsidR="000C2D92" w:rsidRDefault="000C2D92" w:rsidP="000C2D92">
      <w:pPr>
        <w:ind w:left="360"/>
        <w:jc w:val="both"/>
      </w:pPr>
    </w:p>
    <w:p w14:paraId="3F6F16FD" w14:textId="77777777" w:rsidR="000C2D92" w:rsidRDefault="000C2D92" w:rsidP="000C2D92">
      <w:pPr>
        <w:numPr>
          <w:ilvl w:val="0"/>
          <w:numId w:val="7"/>
        </w:numPr>
        <w:spacing w:after="0" w:line="240" w:lineRule="auto"/>
        <w:jc w:val="both"/>
      </w:pPr>
      <w:r>
        <w:t>The CONTRACTOR agrees that no contractor, subcontractor or any person on his behalf shall, in any manner, discriminate against or intimidate or retaliate against any employee hired for the performance of work under this contract on account of race, creed, gender, age, veteran status, handicap, national origin or ancestry.</w:t>
      </w:r>
    </w:p>
    <w:p w14:paraId="23D1CBF1" w14:textId="77777777" w:rsidR="000C2D92" w:rsidRDefault="000C2D92" w:rsidP="000C2D92">
      <w:pPr>
        <w:jc w:val="both"/>
      </w:pPr>
    </w:p>
    <w:p w14:paraId="4289A2D5" w14:textId="77777777" w:rsidR="000C2D92" w:rsidRDefault="000C2D92" w:rsidP="000C2D92">
      <w:pPr>
        <w:numPr>
          <w:ilvl w:val="0"/>
          <w:numId w:val="7"/>
        </w:numPr>
        <w:spacing w:after="0" w:line="240" w:lineRule="auto"/>
        <w:jc w:val="both"/>
      </w:pPr>
      <w:r>
        <w:t>Any provision of a hiring hall contract or agreement which obligates a contractor to hire, if available, only such employees as are referred to him by a labor organization, shall be void as against public policy and is unenforceable with respect to employment under any public works contract unless at the date of execution of such hiring hall contract or agreement, or within thirty (30) days thereafter, such labor organization has in effect procedures for referring qualified employees for hire without regard to race, creed, national origin or ancestry and unless such labor organization includes in its apprentice and journeyman membership, or otherwise has available for job referral potential employees without discrimination of any kind.</w:t>
      </w:r>
    </w:p>
    <w:p w14:paraId="3538ADC1" w14:textId="77777777" w:rsidR="000C2D92" w:rsidRDefault="000C2D92" w:rsidP="000C2D92">
      <w:pPr>
        <w:jc w:val="both"/>
      </w:pPr>
    </w:p>
    <w:p w14:paraId="5A6E9FED" w14:textId="77777777" w:rsidR="000C2D92" w:rsidRDefault="000C2D92" w:rsidP="000C2D92">
      <w:pPr>
        <w:numPr>
          <w:ilvl w:val="0"/>
          <w:numId w:val="7"/>
        </w:numPr>
        <w:spacing w:after="0" w:line="240" w:lineRule="auto"/>
        <w:jc w:val="both"/>
      </w:pPr>
      <w:r>
        <w:t>The CONTRACTOR states that it has a written affirmative action program for the employment and effective utilization of economically disadvantaged persons, as defined in Division (E)(1) of Section 122.71 of the Ohio Revised Code and that annually the CONTRACTOR shall file a description of the affirmative action program and a progress report on its implementation with the Equal Employment Opportunity Office of the Department of Administrative Services.</w:t>
      </w:r>
    </w:p>
    <w:p w14:paraId="60FA26A1" w14:textId="77777777" w:rsidR="000C2D92" w:rsidRDefault="000C2D92" w:rsidP="00F502C3"/>
    <w:p w14:paraId="77A8DF07" w14:textId="77777777" w:rsidR="000C2D92" w:rsidRDefault="000C2D92" w:rsidP="000C2D92">
      <w:pPr>
        <w:ind w:left="360"/>
      </w:pPr>
    </w:p>
    <w:p w14:paraId="24810901" w14:textId="77777777" w:rsidR="000C2D92" w:rsidRDefault="000C2D92" w:rsidP="000C2D92">
      <w:pPr>
        <w:pBdr>
          <w:top w:val="single" w:sz="4" w:space="1" w:color="auto"/>
        </w:pBdr>
        <w:ind w:left="4320"/>
      </w:pPr>
      <w:r>
        <w:t>Official Signature</w:t>
      </w:r>
      <w:r>
        <w:tab/>
      </w:r>
      <w:r>
        <w:tab/>
      </w:r>
      <w:r>
        <w:tab/>
      </w:r>
      <w:r>
        <w:tab/>
        <w:t>Date</w:t>
      </w:r>
    </w:p>
    <w:p w14:paraId="05432FC7" w14:textId="77777777" w:rsidR="000C2D92" w:rsidRDefault="000C2D92" w:rsidP="00F502C3"/>
    <w:p w14:paraId="7D8C928C" w14:textId="77777777" w:rsidR="000C2D92" w:rsidRDefault="000C2D92" w:rsidP="000C2D92">
      <w:pPr>
        <w:ind w:left="360"/>
      </w:pPr>
      <w:r>
        <w:t xml:space="preserve">Sworn to and subscribed before me this ____ day of _____________, 20___                                                                                                       </w:t>
      </w:r>
    </w:p>
    <w:p w14:paraId="14DEF9FA" w14:textId="77777777" w:rsidR="000C2D92" w:rsidRDefault="000C2D92" w:rsidP="000C2D92">
      <w:pPr>
        <w:ind w:left="360"/>
      </w:pPr>
    </w:p>
    <w:p w14:paraId="49289BB3" w14:textId="77777777" w:rsidR="000C2D92" w:rsidRDefault="000C2D92" w:rsidP="000C2D92">
      <w:pPr>
        <w:ind w:left="360"/>
      </w:pPr>
    </w:p>
    <w:p w14:paraId="35E9FE7D" w14:textId="77777777" w:rsidR="000C2D92" w:rsidRDefault="000C2D92" w:rsidP="000C2D92">
      <w:pPr>
        <w:ind w:left="360"/>
      </w:pPr>
      <w:r>
        <w:t>___________________________________</w:t>
      </w:r>
    </w:p>
    <w:p w14:paraId="6CD4E0CB" w14:textId="77777777" w:rsidR="000C2D92" w:rsidRPr="00F502C3" w:rsidRDefault="000C2D92" w:rsidP="00F502C3">
      <w:pPr>
        <w:ind w:left="360"/>
      </w:pPr>
      <w:r>
        <w:t xml:space="preserve">Notary Public in and for the State of Ohio </w:t>
      </w:r>
    </w:p>
    <w:p w14:paraId="3DC0AE5A" w14:textId="77777777" w:rsidR="000C2D92" w:rsidRDefault="000C2D92" w:rsidP="000C2D92">
      <w:pPr>
        <w:jc w:val="center"/>
        <w:rPr>
          <w:b/>
          <w:lang w:val="en-CA"/>
        </w:rPr>
      </w:pPr>
      <w:r>
        <w:rPr>
          <w:b/>
          <w:lang w:val="en-CA"/>
        </w:rPr>
        <w:lastRenderedPageBreak/>
        <w:t>CERTIFICATION REGARDING DEBARMENT, SUSPENSION, INELIGIBILITY AND VOLUNTARY EXCLUSION</w:t>
      </w:r>
    </w:p>
    <w:p w14:paraId="23ED8E09" w14:textId="77777777" w:rsidR="000C2D92" w:rsidRDefault="000C2D92" w:rsidP="000C2D92">
      <w:pPr>
        <w:jc w:val="center"/>
        <w:rPr>
          <w:b/>
          <w:lang w:val="en-CA"/>
        </w:rPr>
      </w:pPr>
    </w:p>
    <w:p w14:paraId="6B6EB2DA" w14:textId="77777777" w:rsidR="000C2D92" w:rsidRDefault="000C2D92" w:rsidP="000C2D92">
      <w:pPr>
        <w:rPr>
          <w:lang w:val="en-CA"/>
        </w:rPr>
      </w:pPr>
      <w:r>
        <w:rPr>
          <w:lang w:val="en-CA"/>
        </w:rPr>
        <w:t xml:space="preserve">This certification is required by Title 29 CFR, Section 97.35 and Executive Order 12549 prohibiting any award (subgrant or contract) to any party which is debarred or suspended.  </w:t>
      </w:r>
    </w:p>
    <w:p w14:paraId="10D04F42" w14:textId="77777777" w:rsidR="000C2D92" w:rsidRDefault="000C2D92" w:rsidP="000C2D92">
      <w:pPr>
        <w:rPr>
          <w:lang w:val="en-CA"/>
        </w:rPr>
      </w:pPr>
    </w:p>
    <w:p w14:paraId="227D4669" w14:textId="77777777" w:rsidR="000C2D92" w:rsidRDefault="000C2D92" w:rsidP="000C2D92">
      <w:pPr>
        <w:rPr>
          <w:lang w:val="en-CA"/>
        </w:rPr>
      </w:pPr>
      <w:r>
        <w:rPr>
          <w:lang w:val="en-CA"/>
        </w:rPr>
        <w:tab/>
        <w:t xml:space="preserve">1. </w:t>
      </w:r>
      <w:r>
        <w:rPr>
          <w:lang w:val="en-CA"/>
        </w:rPr>
        <w:tab/>
        <w:t xml:space="preserve">The prospective recipient of Federal assistance funds certifies, by </w:t>
      </w:r>
      <w:r>
        <w:rPr>
          <w:lang w:val="en-CA"/>
        </w:rPr>
        <w:tab/>
      </w:r>
      <w:r>
        <w:rPr>
          <w:lang w:val="en-CA"/>
        </w:rPr>
        <w:tab/>
      </w:r>
      <w:r>
        <w:rPr>
          <w:lang w:val="en-CA"/>
        </w:rPr>
        <w:tab/>
        <w:t xml:space="preserve">           submission of this proposal, that neither it nor its principals are presently </w:t>
      </w:r>
      <w:r>
        <w:rPr>
          <w:lang w:val="en-CA"/>
        </w:rPr>
        <w:tab/>
        <w:t xml:space="preserve">                       </w:t>
      </w:r>
      <w:r>
        <w:rPr>
          <w:lang w:val="en-CA"/>
        </w:rPr>
        <w:tab/>
      </w:r>
      <w:r>
        <w:rPr>
          <w:lang w:val="en-CA"/>
        </w:rPr>
        <w:tab/>
        <w:t xml:space="preserve">debarred, suspended, proposed for debarment, or voluntarily excluded </w:t>
      </w:r>
      <w:r>
        <w:rPr>
          <w:lang w:val="en-CA"/>
        </w:rPr>
        <w:tab/>
      </w:r>
      <w:r>
        <w:rPr>
          <w:lang w:val="en-CA"/>
        </w:rPr>
        <w:tab/>
      </w:r>
      <w:r>
        <w:rPr>
          <w:lang w:val="en-CA"/>
        </w:rPr>
        <w:tab/>
        <w:t xml:space="preserve">from participation in this transaction by a </w:t>
      </w:r>
      <w:proofErr w:type="gramStart"/>
      <w:r>
        <w:rPr>
          <w:lang w:val="en-CA"/>
        </w:rPr>
        <w:t>Federal</w:t>
      </w:r>
      <w:proofErr w:type="gramEnd"/>
      <w:r>
        <w:rPr>
          <w:lang w:val="en-CA"/>
        </w:rPr>
        <w:t xml:space="preserve"> department or agency.</w:t>
      </w:r>
    </w:p>
    <w:p w14:paraId="3B02DCCC" w14:textId="77777777" w:rsidR="000C2D92" w:rsidRDefault="000C2D92" w:rsidP="000C2D92">
      <w:pPr>
        <w:rPr>
          <w:lang w:val="en-CA"/>
        </w:rPr>
      </w:pPr>
    </w:p>
    <w:p w14:paraId="77DD4FDA" w14:textId="77777777" w:rsidR="000C2D92" w:rsidRDefault="000C2D92" w:rsidP="000C2D92">
      <w:pPr>
        <w:rPr>
          <w:lang w:val="en-CA"/>
        </w:rPr>
      </w:pPr>
      <w:r>
        <w:rPr>
          <w:lang w:val="en-CA"/>
        </w:rPr>
        <w:tab/>
        <w:t>2.</w:t>
      </w:r>
      <w:r>
        <w:rPr>
          <w:lang w:val="en-CA"/>
        </w:rPr>
        <w:tab/>
        <w:t xml:space="preserve">Where the prospective recipient of Federal assistance funds is unable to </w:t>
      </w:r>
      <w:r>
        <w:rPr>
          <w:lang w:val="en-CA"/>
        </w:rPr>
        <w:tab/>
      </w:r>
      <w:r>
        <w:rPr>
          <w:lang w:val="en-CA"/>
        </w:rPr>
        <w:tab/>
      </w:r>
      <w:r>
        <w:rPr>
          <w:lang w:val="en-CA"/>
        </w:rPr>
        <w:tab/>
        <w:t xml:space="preserve">certify to any of the statements in this certification, such prospective </w:t>
      </w:r>
      <w:r>
        <w:rPr>
          <w:lang w:val="en-CA"/>
        </w:rPr>
        <w:tab/>
      </w:r>
      <w:r>
        <w:rPr>
          <w:lang w:val="en-CA"/>
        </w:rPr>
        <w:tab/>
      </w:r>
      <w:r>
        <w:rPr>
          <w:lang w:val="en-CA"/>
        </w:rPr>
        <w:tab/>
        <w:t>participant shall attach an explanation to this proposal.</w:t>
      </w:r>
    </w:p>
    <w:p w14:paraId="004D64EC" w14:textId="77777777" w:rsidR="000C2D92" w:rsidRDefault="000C2D92" w:rsidP="000C2D92">
      <w:pPr>
        <w:rPr>
          <w:lang w:val="en-CA"/>
        </w:rPr>
      </w:pPr>
    </w:p>
    <w:p w14:paraId="342555A0" w14:textId="77777777" w:rsidR="000C2D92" w:rsidRDefault="000C2D92" w:rsidP="000C2D92">
      <w:pPr>
        <w:rPr>
          <w:lang w:val="en-CA"/>
        </w:rPr>
      </w:pPr>
    </w:p>
    <w:p w14:paraId="1752B531" w14:textId="77777777" w:rsidR="000C2D92" w:rsidRDefault="000C2D92" w:rsidP="000C2D92">
      <w:pPr>
        <w:rPr>
          <w:lang w:val="en-CA"/>
        </w:rPr>
      </w:pPr>
    </w:p>
    <w:p w14:paraId="5AFDE766" w14:textId="77777777" w:rsidR="000C2D92" w:rsidRDefault="00D04467" w:rsidP="000C2D92">
      <w:pPr>
        <w:rPr>
          <w:lang w:val="en-CA"/>
        </w:rPr>
      </w:pPr>
      <w:r>
        <w:rPr>
          <w:lang w:val="en-CA"/>
        </w:rPr>
        <w:pict w14:anchorId="2980EE54">
          <v:rect id="_x0000_i1025" style="width:468pt;height:1.5pt" o:hralign="center" o:hrstd="t" o:hrnoshade="t" o:hr="t" fillcolor="black" stroked="f"/>
        </w:pict>
      </w:r>
    </w:p>
    <w:p w14:paraId="59A322A6" w14:textId="77777777" w:rsidR="000C2D92" w:rsidRDefault="000C2D92" w:rsidP="000C2D92">
      <w:pPr>
        <w:rPr>
          <w:lang w:val="en-CA"/>
        </w:rPr>
      </w:pPr>
      <w:r>
        <w:rPr>
          <w:lang w:val="en-CA"/>
        </w:rPr>
        <w:t>Name and Title of Signatory Authority for Proposing Agency</w:t>
      </w:r>
    </w:p>
    <w:p w14:paraId="6275180A" w14:textId="77777777" w:rsidR="000C2D92" w:rsidRDefault="000C2D92" w:rsidP="000C2D92">
      <w:pPr>
        <w:rPr>
          <w:lang w:val="en-CA"/>
        </w:rPr>
      </w:pPr>
    </w:p>
    <w:p w14:paraId="41281A63" w14:textId="77777777" w:rsidR="000C2D92" w:rsidRDefault="000C2D92" w:rsidP="000C2D92">
      <w:pPr>
        <w:rPr>
          <w:lang w:val="en-CA"/>
        </w:rPr>
      </w:pPr>
    </w:p>
    <w:p w14:paraId="3A89313D" w14:textId="77777777" w:rsidR="000C2D92" w:rsidRDefault="00D04467" w:rsidP="000C2D92">
      <w:pPr>
        <w:rPr>
          <w:lang w:val="en-CA"/>
        </w:rPr>
      </w:pPr>
      <w:r>
        <w:rPr>
          <w:lang w:val="en-CA"/>
        </w:rPr>
        <w:pict w14:anchorId="5243E142">
          <v:rect id="_x0000_i1026" style="width:468pt;height:1.5pt" o:hralign="center" o:hrstd="t" o:hrnoshade="t" o:hr="t" fillcolor="black" stroked="f"/>
        </w:pict>
      </w:r>
    </w:p>
    <w:p w14:paraId="3C32D2DE" w14:textId="77777777" w:rsidR="000C2D92" w:rsidRDefault="000C2D92" w:rsidP="000C2D92">
      <w:pPr>
        <w:rPr>
          <w:lang w:val="en-CA"/>
        </w:rPr>
      </w:pPr>
      <w:r>
        <w:rPr>
          <w:lang w:val="en-CA"/>
        </w:rPr>
        <w:t>Signature</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Date</w:t>
      </w:r>
    </w:p>
    <w:p w14:paraId="04D06319" w14:textId="77777777" w:rsidR="000C2D92" w:rsidRDefault="000C2D92" w:rsidP="000C2D92">
      <w:pPr>
        <w:rPr>
          <w:lang w:val="en-CA"/>
        </w:rPr>
      </w:pPr>
    </w:p>
    <w:p w14:paraId="49765E65" w14:textId="77777777" w:rsidR="000C2D92" w:rsidRDefault="000C2D92" w:rsidP="000C2D92">
      <w:pPr>
        <w:rPr>
          <w:lang w:val="en-CA"/>
        </w:rPr>
      </w:pPr>
    </w:p>
    <w:p w14:paraId="5D1017E4" w14:textId="77777777" w:rsidR="000C2D92" w:rsidRDefault="000C2D92" w:rsidP="000C2D92">
      <w:pPr>
        <w:rPr>
          <w:lang w:val="en-CA"/>
        </w:rPr>
      </w:pPr>
    </w:p>
    <w:p w14:paraId="4D715F71" w14:textId="77777777" w:rsidR="000C2D92" w:rsidRDefault="000C2D92" w:rsidP="000C2D92">
      <w:pPr>
        <w:rPr>
          <w:b/>
          <w:sz w:val="28"/>
          <w:szCs w:val="28"/>
          <w:u w:val="single"/>
        </w:rPr>
      </w:pPr>
    </w:p>
    <w:p w14:paraId="1167552F" w14:textId="77777777" w:rsidR="000C2D92" w:rsidRDefault="000C2D92" w:rsidP="000C2D92">
      <w:pPr>
        <w:rPr>
          <w:b/>
          <w:sz w:val="28"/>
          <w:szCs w:val="28"/>
          <w:u w:val="single"/>
        </w:rPr>
      </w:pPr>
      <w:r w:rsidRPr="0068453F">
        <w:rPr>
          <w:sz w:val="28"/>
          <w:szCs w:val="28"/>
        </w:rPr>
        <w:br w:type="page"/>
      </w:r>
      <w:r>
        <w:rPr>
          <w:b/>
          <w:sz w:val="28"/>
          <w:szCs w:val="28"/>
          <w:u w:val="single"/>
        </w:rPr>
        <w:lastRenderedPageBreak/>
        <w:t>COMPUTER CAPABILITIE</w:t>
      </w:r>
      <w:r w:rsidR="00F502C3">
        <w:rPr>
          <w:b/>
          <w:sz w:val="28"/>
          <w:szCs w:val="28"/>
          <w:u w:val="single"/>
        </w:rPr>
        <w:t>S</w:t>
      </w:r>
    </w:p>
    <w:p w14:paraId="443BAB77" w14:textId="77777777" w:rsidR="000C2D92" w:rsidRDefault="000C2D92" w:rsidP="000C2D92">
      <w:pPr>
        <w:jc w:val="center"/>
        <w:rPr>
          <w:b/>
          <w:szCs w:val="20"/>
        </w:rPr>
      </w:pPr>
    </w:p>
    <w:p w14:paraId="402DC155" w14:textId="77777777" w:rsidR="000C2D92" w:rsidRDefault="000C2D92" w:rsidP="000C2D92">
      <w:pPr>
        <w:pStyle w:val="Header"/>
        <w:tabs>
          <w:tab w:val="left" w:pos="720"/>
        </w:tabs>
        <w:jc w:val="both"/>
        <w:rPr>
          <w:b/>
          <w:u w:val="single"/>
        </w:rPr>
      </w:pPr>
      <w:r>
        <w:rPr>
          <w:b/>
          <w:u w:val="single"/>
        </w:rPr>
        <w:t>Database Requirements</w:t>
      </w:r>
    </w:p>
    <w:p w14:paraId="365EB032" w14:textId="77777777" w:rsidR="000C2D92" w:rsidRDefault="000C2D92" w:rsidP="000C2D92">
      <w:pPr>
        <w:pStyle w:val="BodyText2"/>
        <w:tabs>
          <w:tab w:val="left" w:pos="810"/>
        </w:tabs>
        <w:rPr>
          <w:b/>
        </w:rPr>
      </w:pPr>
      <w:r>
        <w:t xml:space="preserve">Successful proposals must demonstrate the capability of using, operating, and managing a state database currently referred to as the "Ohio Workforce Case Management System" (OWCMS). This database is an Ohio Department of Job and Family Services (ODJFS) information system and is used to collect data for WIOA programs. Any Provider receiving an awarded under this RFP may be required to modify its system and take into consideration any MIS upgrades system refinements asked by the Area 16 Workforce Development Board. </w:t>
      </w:r>
    </w:p>
    <w:p w14:paraId="699A5197" w14:textId="77777777" w:rsidR="000C2D92" w:rsidRDefault="000C2D92" w:rsidP="000C2D92">
      <w:pPr>
        <w:jc w:val="center"/>
        <w:rPr>
          <w:b/>
        </w:rPr>
      </w:pPr>
    </w:p>
    <w:p w14:paraId="60390F7B" w14:textId="77777777" w:rsidR="000C2D92" w:rsidRDefault="000C2D92" w:rsidP="000C2D92">
      <w:pPr>
        <w:jc w:val="center"/>
        <w:rPr>
          <w:b/>
          <w:sz w:val="28"/>
          <w:szCs w:val="28"/>
        </w:rPr>
      </w:pPr>
      <w:r>
        <w:rPr>
          <w:b/>
          <w:sz w:val="28"/>
          <w:szCs w:val="28"/>
        </w:rPr>
        <w:t>Statement of Agreement</w:t>
      </w:r>
    </w:p>
    <w:p w14:paraId="0813C4AB" w14:textId="77777777" w:rsidR="000C2D92" w:rsidRDefault="000C2D92" w:rsidP="000C2D92">
      <w:pPr>
        <w:jc w:val="center"/>
        <w:rPr>
          <w:b/>
          <w:szCs w:val="20"/>
        </w:rPr>
      </w:pPr>
    </w:p>
    <w:p w14:paraId="796C8592" w14:textId="77777777" w:rsidR="000C2D92" w:rsidRDefault="000C2D92" w:rsidP="000C2D92">
      <w:pPr>
        <w:jc w:val="both"/>
      </w:pPr>
      <w:r>
        <w:rPr>
          <w:color w:val="000000"/>
        </w:rPr>
        <w:t xml:space="preserve">____________________________ (Organization Name) is </w:t>
      </w:r>
      <w:r>
        <w:t xml:space="preserve">aware if awarded a contract by the Area 16 Workforce Development Board as a result of this proposal my organization may be required to modify its computer capabilities to take into consideration any MIS upgrades and system refinements. </w:t>
      </w:r>
    </w:p>
    <w:p w14:paraId="534D2DBF" w14:textId="77777777" w:rsidR="000C2D92" w:rsidRDefault="000C2D92" w:rsidP="000C2D92">
      <w:pPr>
        <w:jc w:val="both"/>
      </w:pPr>
    </w:p>
    <w:p w14:paraId="52E0CE07" w14:textId="77777777" w:rsidR="000C2D92" w:rsidRDefault="000C2D92" w:rsidP="000C2D92">
      <w:pPr>
        <w:jc w:val="both"/>
      </w:pPr>
      <w:r>
        <w:rPr>
          <w:color w:val="000000"/>
        </w:rPr>
        <w:t xml:space="preserve">Further, ______________________________(Organization Name) is </w:t>
      </w:r>
      <w:r>
        <w:t>aware any contract awarded as a result of this proposal will require my organization to use the reporting system of the Area 16 Workforce Development Board’s choosing, currently OCMWS. My organization will abide by both requirements if awarded a contract as a result of this proposal. The Area 16 Workforce Development Board will provide all necessary training in the use thereof.</w:t>
      </w:r>
    </w:p>
    <w:p w14:paraId="154CD3FD" w14:textId="77777777" w:rsidR="000C2D92" w:rsidRDefault="000C2D92" w:rsidP="000C2D92">
      <w:r>
        <w:t>SIGNATURE OF AUTHORIZED OFFICER OF ORGANIZATION</w:t>
      </w:r>
    </w:p>
    <w:p w14:paraId="3F6D4489" w14:textId="77777777" w:rsidR="000C2D92" w:rsidRDefault="000C2D92" w:rsidP="000C2D92">
      <w:pPr>
        <w:pBdr>
          <w:bottom w:val="single" w:sz="4" w:space="1" w:color="auto"/>
        </w:pBdr>
      </w:pPr>
    </w:p>
    <w:p w14:paraId="5DEB1B60" w14:textId="77777777" w:rsidR="000C2D92" w:rsidRDefault="000C2D92" w:rsidP="000C2D92">
      <w:pPr>
        <w:pBdr>
          <w:bottom w:val="single" w:sz="4" w:space="1" w:color="auto"/>
        </w:pBdr>
      </w:pPr>
    </w:p>
    <w:p w14:paraId="1F862963" w14:textId="77777777" w:rsidR="000C2D92" w:rsidRDefault="000C2D92" w:rsidP="000C2D92">
      <w:r>
        <w:t>Name &amp; Title</w:t>
      </w:r>
      <w:r>
        <w:tab/>
      </w:r>
      <w:r>
        <w:tab/>
      </w:r>
      <w:r>
        <w:tab/>
      </w:r>
      <w:r>
        <w:tab/>
      </w:r>
      <w:r>
        <w:tab/>
      </w:r>
      <w:r>
        <w:tab/>
      </w:r>
      <w:r>
        <w:tab/>
        <w:t>Organization</w:t>
      </w:r>
    </w:p>
    <w:p w14:paraId="78EE89F0" w14:textId="77777777" w:rsidR="000C2D92" w:rsidRDefault="000C2D92" w:rsidP="000C2D92"/>
    <w:p w14:paraId="722EA742" w14:textId="77777777" w:rsidR="000C2D92" w:rsidRDefault="000C2D92" w:rsidP="000C2D92">
      <w:pPr>
        <w:pBdr>
          <w:bottom w:val="single" w:sz="4" w:space="1" w:color="auto"/>
        </w:pBdr>
      </w:pPr>
    </w:p>
    <w:p w14:paraId="02D37E8D" w14:textId="77777777" w:rsidR="000C2D92" w:rsidRDefault="000C2D92" w:rsidP="000C2D92">
      <w:r>
        <w:t>Printed Name &amp; Title</w:t>
      </w:r>
    </w:p>
    <w:p w14:paraId="06AA862C" w14:textId="77777777" w:rsidR="000C2D92" w:rsidRPr="000C2D92" w:rsidRDefault="000C2D92" w:rsidP="000C2D92">
      <w:pPr>
        <w:autoSpaceDE w:val="0"/>
        <w:autoSpaceDN w:val="0"/>
        <w:adjustRightInd w:val="0"/>
        <w:rPr>
          <w:b/>
          <w:bCs/>
          <w:color w:val="000000"/>
          <w:sz w:val="28"/>
          <w:szCs w:val="28"/>
          <w:u w:val="single"/>
        </w:rPr>
      </w:pPr>
      <w:r>
        <w:rPr>
          <w:b/>
          <w:bCs/>
          <w:color w:val="000000"/>
          <w:sz w:val="28"/>
          <w:szCs w:val="28"/>
          <w:u w:val="single"/>
        </w:rPr>
        <w:br w:type="page"/>
      </w:r>
      <w:r>
        <w:rPr>
          <w:b/>
          <w:bCs/>
          <w:color w:val="000000"/>
          <w:sz w:val="28"/>
          <w:szCs w:val="28"/>
          <w:u w:val="single"/>
        </w:rPr>
        <w:lastRenderedPageBreak/>
        <w:t>PROPRIETARY STATEMENT</w:t>
      </w:r>
    </w:p>
    <w:p w14:paraId="56E9FA23" w14:textId="77777777" w:rsidR="000C2D92" w:rsidRDefault="000C2D92" w:rsidP="000C2D92">
      <w:pPr>
        <w:autoSpaceDE w:val="0"/>
        <w:autoSpaceDN w:val="0"/>
        <w:adjustRightInd w:val="0"/>
        <w:jc w:val="both"/>
        <w:rPr>
          <w:color w:val="000000"/>
        </w:rPr>
      </w:pPr>
    </w:p>
    <w:p w14:paraId="692DEB5E" w14:textId="77777777" w:rsidR="000C2D92" w:rsidRDefault="000C2D92" w:rsidP="000C2D92">
      <w:pPr>
        <w:autoSpaceDE w:val="0"/>
        <w:autoSpaceDN w:val="0"/>
        <w:adjustRightInd w:val="0"/>
        <w:jc w:val="both"/>
        <w:rPr>
          <w:color w:val="000000"/>
        </w:rPr>
      </w:pPr>
      <w:r>
        <w:rPr>
          <w:color w:val="000000"/>
        </w:rPr>
        <w:t>_______________________________ (Organization Name) is aware that pursuant to Ohio Revised Code (ORC) 149.43 all proposals received by the Area 16 Workforce Development Board are subject to release under ORC 149.43, with the only exception being information contained within that is considered a “trade secret”.</w:t>
      </w:r>
    </w:p>
    <w:p w14:paraId="21AB5DD3" w14:textId="77777777" w:rsidR="000C2D92" w:rsidRDefault="000C2D92" w:rsidP="000C2D92">
      <w:pPr>
        <w:autoSpaceDE w:val="0"/>
        <w:autoSpaceDN w:val="0"/>
        <w:adjustRightInd w:val="0"/>
        <w:jc w:val="both"/>
        <w:rPr>
          <w:color w:val="000000"/>
        </w:rPr>
      </w:pPr>
      <w:r>
        <w:rPr>
          <w:color w:val="000000"/>
        </w:rPr>
        <w:t xml:space="preserve">A “trade secret” is defined in ORC 1333.61 as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In order to meet the definition of a “trade secret” the information in question must satisfy the following </w:t>
      </w:r>
      <w:proofErr w:type="gramStart"/>
      <w:r>
        <w:rPr>
          <w:color w:val="000000"/>
        </w:rPr>
        <w:t>two pronged</w:t>
      </w:r>
      <w:proofErr w:type="gramEnd"/>
      <w:r>
        <w:rPr>
          <w:color w:val="000000"/>
        </w:rPr>
        <w:t xml:space="preserve"> test:</w:t>
      </w:r>
    </w:p>
    <w:p w14:paraId="463B37FA" w14:textId="77777777" w:rsidR="000C2D92" w:rsidRPr="000C2D92" w:rsidRDefault="000C2D92" w:rsidP="000C2D92">
      <w:pPr>
        <w:numPr>
          <w:ilvl w:val="0"/>
          <w:numId w:val="8"/>
        </w:numPr>
        <w:autoSpaceDE w:val="0"/>
        <w:autoSpaceDN w:val="0"/>
        <w:adjustRightInd w:val="0"/>
        <w:spacing w:after="0" w:line="240" w:lineRule="auto"/>
        <w:jc w:val="both"/>
        <w:rPr>
          <w:color w:val="000000"/>
        </w:rPr>
      </w:pPr>
      <w:r>
        <w:rPr>
          <w:color w:val="000000"/>
        </w:rPr>
        <w:t>It derives independent economic value, actual or potential, from not being generally known to, and not being readily ascertainable by proper means, by others person who can obtain economic value from its disclosure or use.</w:t>
      </w:r>
    </w:p>
    <w:p w14:paraId="68DF40DE" w14:textId="77777777" w:rsidR="000C2D92" w:rsidRDefault="000C2D92" w:rsidP="000C2D92">
      <w:pPr>
        <w:numPr>
          <w:ilvl w:val="0"/>
          <w:numId w:val="8"/>
        </w:numPr>
        <w:autoSpaceDE w:val="0"/>
        <w:autoSpaceDN w:val="0"/>
        <w:adjustRightInd w:val="0"/>
        <w:spacing w:after="0" w:line="240" w:lineRule="auto"/>
        <w:jc w:val="both"/>
        <w:rPr>
          <w:color w:val="000000"/>
        </w:rPr>
      </w:pPr>
      <w:r>
        <w:rPr>
          <w:color w:val="000000"/>
        </w:rPr>
        <w:t xml:space="preserve">It is the subject of efforts that are reasonable under the circumstances to maintain its secrecy. </w:t>
      </w:r>
    </w:p>
    <w:p w14:paraId="57C876B0" w14:textId="77777777" w:rsidR="000C2D92" w:rsidRDefault="000C2D92" w:rsidP="000C2D92">
      <w:pPr>
        <w:autoSpaceDE w:val="0"/>
        <w:autoSpaceDN w:val="0"/>
        <w:adjustRightInd w:val="0"/>
        <w:jc w:val="both"/>
        <w:rPr>
          <w:color w:val="000000"/>
        </w:rPr>
      </w:pPr>
    </w:p>
    <w:p w14:paraId="407E294F" w14:textId="77777777" w:rsidR="000C2D92" w:rsidRDefault="000C2D92" w:rsidP="000C2D92">
      <w:pPr>
        <w:autoSpaceDE w:val="0"/>
        <w:autoSpaceDN w:val="0"/>
        <w:adjustRightInd w:val="0"/>
        <w:jc w:val="both"/>
        <w:rPr>
          <w:color w:val="000000"/>
        </w:rPr>
      </w:pPr>
      <w:r>
        <w:rPr>
          <w:color w:val="000000"/>
        </w:rPr>
        <w:t xml:space="preserve">It is the Area 16 Workforce Development Board’s policy prior to release of any quote information due to a Public Records Request to contact the Provider(s) in question and ensure no trade secrets are contained in the Proposal materials presented. </w:t>
      </w:r>
    </w:p>
    <w:p w14:paraId="4303A0B4" w14:textId="77777777" w:rsidR="000C2D92" w:rsidRDefault="000C2D92" w:rsidP="000C2D92">
      <w:pPr>
        <w:autoSpaceDE w:val="0"/>
        <w:autoSpaceDN w:val="0"/>
        <w:adjustRightInd w:val="0"/>
        <w:jc w:val="both"/>
        <w:rPr>
          <w:color w:val="000000"/>
        </w:rPr>
      </w:pPr>
      <w:r>
        <w:rPr>
          <w:color w:val="000000"/>
        </w:rPr>
        <w:t xml:space="preserve">If the organization believes any of the information contained in this Proposal is a trade secret, please provide a letter identifying the information considered to be a trade secret, and explaining how the information satisfies the above test. If no information included in the Proposal is believed to be a trade secret, please provide a letter stating such. </w:t>
      </w:r>
    </w:p>
    <w:p w14:paraId="7D38ED88" w14:textId="77777777" w:rsidR="000C2D92" w:rsidRDefault="000C2D92" w:rsidP="000C2D92">
      <w:pPr>
        <w:autoSpaceDE w:val="0"/>
        <w:autoSpaceDN w:val="0"/>
        <w:adjustRightInd w:val="0"/>
        <w:rPr>
          <w:color w:val="000000"/>
        </w:rPr>
      </w:pPr>
      <w:r>
        <w:rPr>
          <w:color w:val="000000"/>
        </w:rPr>
        <w:t>SIGNATURE OF AUTHORIZED OFFICER OF ORGANIZATION</w:t>
      </w:r>
    </w:p>
    <w:p w14:paraId="0BFD79F0" w14:textId="77777777" w:rsidR="000C2D92" w:rsidRDefault="000C2D92" w:rsidP="000C2D92">
      <w:pPr>
        <w:autoSpaceDE w:val="0"/>
        <w:autoSpaceDN w:val="0"/>
        <w:adjustRightInd w:val="0"/>
        <w:rPr>
          <w:color w:val="000000"/>
        </w:rPr>
      </w:pPr>
    </w:p>
    <w:p w14:paraId="163BA5A9" w14:textId="77777777" w:rsidR="000C2D92" w:rsidRDefault="000C2D92" w:rsidP="000C2D92">
      <w:pPr>
        <w:autoSpaceDE w:val="0"/>
        <w:autoSpaceDN w:val="0"/>
        <w:adjustRightInd w:val="0"/>
        <w:rPr>
          <w:color w:val="000000"/>
        </w:rPr>
      </w:pPr>
    </w:p>
    <w:p w14:paraId="094F0416" w14:textId="77777777" w:rsidR="000C2D92" w:rsidRDefault="000C2D92" w:rsidP="000C2D92">
      <w:pPr>
        <w:autoSpaceDE w:val="0"/>
        <w:autoSpaceDN w:val="0"/>
        <w:adjustRightInd w:val="0"/>
        <w:rPr>
          <w:color w:val="000000"/>
        </w:rPr>
      </w:pPr>
      <w:r>
        <w:rPr>
          <w:color w:val="000000"/>
        </w:rPr>
        <w:t>________________________________________________________________</w:t>
      </w:r>
    </w:p>
    <w:p w14:paraId="375C829B" w14:textId="77777777" w:rsidR="000C2D92" w:rsidRDefault="000C2D92" w:rsidP="000C2D92">
      <w:pPr>
        <w:autoSpaceDE w:val="0"/>
        <w:autoSpaceDN w:val="0"/>
        <w:adjustRightInd w:val="0"/>
        <w:rPr>
          <w:color w:val="000000"/>
        </w:rPr>
      </w:pPr>
      <w:r>
        <w:rPr>
          <w:color w:val="000000"/>
        </w:rPr>
        <w:t>Name &amp; Title</w:t>
      </w:r>
      <w:r>
        <w:rPr>
          <w:color w:val="000000"/>
        </w:rPr>
        <w:tab/>
      </w:r>
      <w:r>
        <w:rPr>
          <w:color w:val="000000"/>
        </w:rPr>
        <w:tab/>
      </w:r>
      <w:r>
        <w:rPr>
          <w:color w:val="000000"/>
        </w:rPr>
        <w:tab/>
      </w:r>
      <w:r>
        <w:rPr>
          <w:color w:val="000000"/>
        </w:rPr>
        <w:tab/>
      </w:r>
      <w:r>
        <w:rPr>
          <w:color w:val="000000"/>
        </w:rPr>
        <w:tab/>
      </w:r>
      <w:r>
        <w:rPr>
          <w:color w:val="000000"/>
        </w:rPr>
        <w:tab/>
      </w:r>
      <w:r>
        <w:rPr>
          <w:color w:val="000000"/>
        </w:rPr>
        <w:tab/>
        <w:t>Organization</w:t>
      </w:r>
    </w:p>
    <w:p w14:paraId="730B3A24" w14:textId="77777777" w:rsidR="000C2D92" w:rsidRDefault="000C2D92" w:rsidP="000C2D92">
      <w:pPr>
        <w:autoSpaceDE w:val="0"/>
        <w:autoSpaceDN w:val="0"/>
        <w:adjustRightInd w:val="0"/>
        <w:rPr>
          <w:color w:val="000000"/>
        </w:rPr>
      </w:pPr>
    </w:p>
    <w:p w14:paraId="10C25C02" w14:textId="77777777" w:rsidR="000C2D92" w:rsidRDefault="000C2D92" w:rsidP="000C2D92">
      <w:pPr>
        <w:autoSpaceDE w:val="0"/>
        <w:autoSpaceDN w:val="0"/>
        <w:adjustRightInd w:val="0"/>
        <w:rPr>
          <w:color w:val="000000"/>
        </w:rPr>
      </w:pPr>
    </w:p>
    <w:p w14:paraId="0B5085FB" w14:textId="77777777" w:rsidR="000C2D92" w:rsidRDefault="000C2D92" w:rsidP="000C2D92">
      <w:pPr>
        <w:autoSpaceDE w:val="0"/>
        <w:autoSpaceDN w:val="0"/>
        <w:adjustRightInd w:val="0"/>
        <w:rPr>
          <w:color w:val="000000"/>
        </w:rPr>
      </w:pPr>
      <w:r>
        <w:rPr>
          <w:color w:val="000000"/>
        </w:rPr>
        <w:t>________________________________________________________________</w:t>
      </w:r>
    </w:p>
    <w:p w14:paraId="2B30AC13" w14:textId="77777777" w:rsidR="000C2D92" w:rsidRPr="000C2D92" w:rsidRDefault="000C2D92" w:rsidP="000C2D92">
      <w:pPr>
        <w:autoSpaceDE w:val="0"/>
        <w:autoSpaceDN w:val="0"/>
        <w:adjustRightInd w:val="0"/>
        <w:rPr>
          <w:color w:val="000000"/>
        </w:rPr>
      </w:pPr>
      <w:r>
        <w:rPr>
          <w:color w:val="000000"/>
        </w:rPr>
        <w:t>Printed Name &amp; Title</w:t>
      </w:r>
      <w:bookmarkEnd w:id="1"/>
    </w:p>
    <w:sectPr w:rsidR="000C2D92" w:rsidRPr="000C2D9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9E1E" w14:textId="77777777" w:rsidR="00D04467" w:rsidRDefault="00D04467" w:rsidP="00E16343">
      <w:pPr>
        <w:spacing w:after="0" w:line="240" w:lineRule="auto"/>
      </w:pPr>
      <w:r>
        <w:separator/>
      </w:r>
    </w:p>
  </w:endnote>
  <w:endnote w:type="continuationSeparator" w:id="0">
    <w:p w14:paraId="249F89B0" w14:textId="77777777" w:rsidR="00D04467" w:rsidRDefault="00D04467" w:rsidP="00E1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01591"/>
      <w:docPartObj>
        <w:docPartGallery w:val="Page Numbers (Bottom of Page)"/>
        <w:docPartUnique/>
      </w:docPartObj>
    </w:sdtPr>
    <w:sdtEndPr>
      <w:rPr>
        <w:noProof/>
      </w:rPr>
    </w:sdtEndPr>
    <w:sdtContent>
      <w:p w14:paraId="019C4F8A" w14:textId="77777777" w:rsidR="00E16343" w:rsidRDefault="00E16343">
        <w:pPr>
          <w:pStyle w:val="Footer"/>
          <w:jc w:val="center"/>
        </w:pPr>
        <w:r>
          <w:fldChar w:fldCharType="begin"/>
        </w:r>
        <w:r>
          <w:instrText xml:space="preserve"> PAGE   \* MERGEFORMAT </w:instrText>
        </w:r>
        <w:r>
          <w:fldChar w:fldCharType="separate"/>
        </w:r>
        <w:r w:rsidR="00F502C3">
          <w:rPr>
            <w:noProof/>
          </w:rPr>
          <w:t>25</w:t>
        </w:r>
        <w:r>
          <w:rPr>
            <w:noProof/>
          </w:rPr>
          <w:fldChar w:fldCharType="end"/>
        </w:r>
      </w:p>
    </w:sdtContent>
  </w:sdt>
  <w:p w14:paraId="64A40360" w14:textId="77777777" w:rsidR="00E16343" w:rsidRDefault="00E16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499B" w14:textId="77777777" w:rsidR="00D04467" w:rsidRDefault="00D04467" w:rsidP="00E16343">
      <w:pPr>
        <w:spacing w:after="0" w:line="240" w:lineRule="auto"/>
      </w:pPr>
      <w:r>
        <w:separator/>
      </w:r>
    </w:p>
  </w:footnote>
  <w:footnote w:type="continuationSeparator" w:id="0">
    <w:p w14:paraId="1DD6B834" w14:textId="77777777" w:rsidR="00D04467" w:rsidRDefault="00D04467" w:rsidP="00E1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86C9" w14:textId="77777777" w:rsidR="00E16343" w:rsidRPr="00E16343" w:rsidRDefault="00E16343">
    <w:pPr>
      <w:pStyle w:val="Header"/>
      <w:rPr>
        <w:b/>
      </w:rPr>
    </w:pPr>
    <w:r w:rsidRPr="00E16343">
      <w:rPr>
        <w:b/>
      </w:rPr>
      <w:t>Workforce Development Board Area 16</w:t>
    </w:r>
  </w:p>
  <w:p w14:paraId="778982BD" w14:textId="77777777" w:rsidR="00E16343" w:rsidRPr="00E16343" w:rsidRDefault="00E16343">
    <w:pPr>
      <w:pStyle w:val="Header"/>
      <w:rPr>
        <w:b/>
      </w:rPr>
    </w:pPr>
    <w:r w:rsidRPr="00E16343">
      <w:rPr>
        <w:b/>
      </w:rPr>
      <w:t>WIOA Adult and Dislocated Worker</w:t>
    </w:r>
  </w:p>
  <w:p w14:paraId="716995ED" w14:textId="77777777" w:rsidR="00E16343" w:rsidRPr="00E16343" w:rsidRDefault="00E16343">
    <w:pPr>
      <w:pStyle w:val="Header"/>
      <w:rPr>
        <w:b/>
      </w:rPr>
    </w:pPr>
    <w:r w:rsidRPr="00E16343">
      <w:rPr>
        <w:b/>
      </w:rPr>
      <w:t>Request for Proposals</w:t>
    </w:r>
  </w:p>
  <w:p w14:paraId="7AA99C4E" w14:textId="77777777" w:rsidR="00E16343" w:rsidRPr="00E16343" w:rsidRDefault="00E16343">
    <w:pPr>
      <w:pStyle w:val="Header"/>
      <w:rPr>
        <w:b/>
      </w:rPr>
    </w:pPr>
    <w:r w:rsidRPr="00E16343">
      <w:rPr>
        <w:b/>
      </w:rPr>
      <w:t>Attachment</w:t>
    </w:r>
    <w:r w:rsidR="000C2D92">
      <w:rPr>
        <w:b/>
      </w:rPr>
      <w:t>s A-D</w:t>
    </w:r>
  </w:p>
  <w:p w14:paraId="57DE5C3D" w14:textId="77777777" w:rsidR="00E16343" w:rsidRDefault="00E16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91F"/>
    <w:multiLevelType w:val="hybridMultilevel"/>
    <w:tmpl w:val="9528AE60"/>
    <w:lvl w:ilvl="0" w:tplc="04090001">
      <w:start w:val="1"/>
      <w:numFmt w:val="bullet"/>
      <w:lvlText w:val=""/>
      <w:lvlJc w:val="left"/>
      <w:pPr>
        <w:tabs>
          <w:tab w:val="num" w:pos="720"/>
        </w:tabs>
        <w:ind w:left="720" w:hanging="360"/>
      </w:pPr>
      <w:rPr>
        <w:rFonts w:ascii="Symbol" w:hAnsi="Symbol" w:hint="default"/>
      </w:rPr>
    </w:lvl>
    <w:lvl w:ilvl="1" w:tplc="DE52A576">
      <w:start w:val="1"/>
      <w:numFmt w:val="decimal"/>
      <w:lvlText w:val="%2."/>
      <w:lvlJc w:val="left"/>
      <w:pPr>
        <w:tabs>
          <w:tab w:val="num" w:pos="2190"/>
        </w:tabs>
        <w:ind w:left="2190" w:hanging="111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16A95"/>
    <w:multiLevelType w:val="hybridMultilevel"/>
    <w:tmpl w:val="2662CAE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88D0607"/>
    <w:multiLevelType w:val="hybridMultilevel"/>
    <w:tmpl w:val="EF4A70EE"/>
    <w:lvl w:ilvl="0" w:tplc="0244651A">
      <w:start w:val="37"/>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9E47FA3"/>
    <w:multiLevelType w:val="hybridMultilevel"/>
    <w:tmpl w:val="BDA849AA"/>
    <w:lvl w:ilvl="0" w:tplc="ED70A61C">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0729A"/>
    <w:multiLevelType w:val="singleLevel"/>
    <w:tmpl w:val="81F2AB9E"/>
    <w:lvl w:ilvl="0">
      <w:start w:val="1"/>
      <w:numFmt w:val="lowerLetter"/>
      <w:lvlText w:val="%1."/>
      <w:legacy w:legacy="1" w:legacySpace="0" w:legacyIndent="1"/>
      <w:lvlJc w:val="left"/>
      <w:pPr>
        <w:ind w:left="1" w:hanging="1"/>
      </w:pPr>
      <w:rPr>
        <w:rFonts w:ascii="Roman" w:hAnsi="Roman" w:hint="default"/>
      </w:rPr>
    </w:lvl>
  </w:abstractNum>
  <w:abstractNum w:abstractNumId="5" w15:restartNumberingAfterBreak="0">
    <w:nsid w:val="24A16AE5"/>
    <w:multiLevelType w:val="hybridMultilevel"/>
    <w:tmpl w:val="D6340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F5A91"/>
    <w:multiLevelType w:val="hybridMultilevel"/>
    <w:tmpl w:val="8CECC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615E0"/>
    <w:multiLevelType w:val="hybridMultilevel"/>
    <w:tmpl w:val="7D18813A"/>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67311E5B"/>
    <w:multiLevelType w:val="hybridMultilevel"/>
    <w:tmpl w:val="4F0E5E8E"/>
    <w:lvl w:ilvl="0" w:tplc="4CD27D9C">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8"/>
  </w:num>
  <w:num w:numId="5">
    <w:abstractNumId w:val="0"/>
    <w:lvlOverride w:ilvl="0"/>
    <w:lvlOverride w:ilvl="1">
      <w:startOverride w:val="1"/>
    </w:lvlOverride>
    <w:lvlOverride w:ilvl="2"/>
    <w:lvlOverride w:ilvl="3"/>
    <w:lvlOverride w:ilvl="4"/>
    <w:lvlOverride w:ilvl="5"/>
    <w:lvlOverride w:ilvl="6"/>
    <w:lvlOverride w:ilvl="7"/>
    <w:lvlOverride w:ilvl="8"/>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B2"/>
    <w:rsid w:val="000C2D92"/>
    <w:rsid w:val="0041485C"/>
    <w:rsid w:val="00442A78"/>
    <w:rsid w:val="00695F49"/>
    <w:rsid w:val="007A172A"/>
    <w:rsid w:val="008319FB"/>
    <w:rsid w:val="008A5724"/>
    <w:rsid w:val="00901DE0"/>
    <w:rsid w:val="00B54E40"/>
    <w:rsid w:val="00BB0FC3"/>
    <w:rsid w:val="00C36264"/>
    <w:rsid w:val="00C9771D"/>
    <w:rsid w:val="00CB0671"/>
    <w:rsid w:val="00D04467"/>
    <w:rsid w:val="00DF0075"/>
    <w:rsid w:val="00E16343"/>
    <w:rsid w:val="00E44C4B"/>
    <w:rsid w:val="00F502C3"/>
    <w:rsid w:val="00FE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6909"/>
  <w15:chartTrackingRefBased/>
  <w15:docId w15:val="{71899F90-88BC-4241-8531-64569476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2D92"/>
    <w:pPr>
      <w:keepNext/>
      <w:spacing w:after="0" w:line="240" w:lineRule="auto"/>
      <w:jc w:val="center"/>
      <w:outlineLvl w:val="0"/>
    </w:pPr>
    <w:rPr>
      <w:rFonts w:ascii="Arial" w:eastAsia="Times New Roman" w:hAnsi="Arial" w:cs="Arial"/>
      <w:b/>
      <w:bCs/>
      <w:i/>
      <w:iCs/>
      <w:sz w:val="24"/>
      <w:szCs w:val="24"/>
    </w:rPr>
  </w:style>
  <w:style w:type="paragraph" w:styleId="Heading2">
    <w:name w:val="heading 2"/>
    <w:basedOn w:val="Normal"/>
    <w:next w:val="Normal"/>
    <w:link w:val="Heading2Char"/>
    <w:qFormat/>
    <w:rsid w:val="000C2D92"/>
    <w:pPr>
      <w:keepNext/>
      <w:spacing w:after="0" w:line="240" w:lineRule="auto"/>
      <w:ind w:left="741" w:hanging="741"/>
      <w:jc w:val="center"/>
      <w:outlineLvl w:val="1"/>
    </w:pPr>
    <w:rPr>
      <w:rFonts w:ascii="Arial" w:eastAsia="Times New Roman" w:hAnsi="Arial" w:cs="Arial"/>
      <w:b/>
      <w:bCs/>
      <w:i/>
      <w:iCs/>
      <w:sz w:val="36"/>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B2"/>
    <w:pPr>
      <w:ind w:left="720"/>
      <w:contextualSpacing/>
    </w:pPr>
  </w:style>
  <w:style w:type="paragraph" w:styleId="Header">
    <w:name w:val="header"/>
    <w:basedOn w:val="Normal"/>
    <w:link w:val="HeaderChar"/>
    <w:unhideWhenUsed/>
    <w:rsid w:val="00E16343"/>
    <w:pPr>
      <w:tabs>
        <w:tab w:val="center" w:pos="4680"/>
        <w:tab w:val="right" w:pos="9360"/>
      </w:tabs>
      <w:spacing w:after="0" w:line="240" w:lineRule="auto"/>
    </w:pPr>
  </w:style>
  <w:style w:type="character" w:customStyle="1" w:styleId="HeaderChar">
    <w:name w:val="Header Char"/>
    <w:basedOn w:val="DefaultParagraphFont"/>
    <w:link w:val="Header"/>
    <w:rsid w:val="00E16343"/>
  </w:style>
  <w:style w:type="paragraph" w:styleId="Footer">
    <w:name w:val="footer"/>
    <w:basedOn w:val="Normal"/>
    <w:link w:val="FooterChar"/>
    <w:uiPriority w:val="99"/>
    <w:unhideWhenUsed/>
    <w:rsid w:val="00E16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343"/>
  </w:style>
  <w:style w:type="table" w:styleId="TableGrid">
    <w:name w:val="Table Grid"/>
    <w:basedOn w:val="TableNormal"/>
    <w:uiPriority w:val="39"/>
    <w:rsid w:val="00E1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78"/>
    <w:rPr>
      <w:rFonts w:ascii="Segoe UI" w:hAnsi="Segoe UI" w:cs="Segoe UI"/>
      <w:sz w:val="18"/>
      <w:szCs w:val="18"/>
    </w:rPr>
  </w:style>
  <w:style w:type="character" w:styleId="Hyperlink">
    <w:name w:val="Hyperlink"/>
    <w:semiHidden/>
    <w:rsid w:val="000C2D92"/>
    <w:rPr>
      <w:color w:val="0000FF"/>
      <w:u w:val="single"/>
    </w:rPr>
  </w:style>
  <w:style w:type="character" w:customStyle="1" w:styleId="Heading1Char">
    <w:name w:val="Heading 1 Char"/>
    <w:basedOn w:val="DefaultParagraphFont"/>
    <w:link w:val="Heading1"/>
    <w:rsid w:val="000C2D92"/>
    <w:rPr>
      <w:rFonts w:ascii="Arial" w:eastAsia="Times New Roman" w:hAnsi="Arial" w:cs="Arial"/>
      <w:b/>
      <w:bCs/>
      <w:i/>
      <w:iCs/>
      <w:sz w:val="24"/>
      <w:szCs w:val="24"/>
    </w:rPr>
  </w:style>
  <w:style w:type="character" w:customStyle="1" w:styleId="Heading2Char">
    <w:name w:val="Heading 2 Char"/>
    <w:basedOn w:val="DefaultParagraphFont"/>
    <w:link w:val="Heading2"/>
    <w:rsid w:val="000C2D92"/>
    <w:rPr>
      <w:rFonts w:ascii="Arial" w:eastAsia="Times New Roman" w:hAnsi="Arial" w:cs="Arial"/>
      <w:b/>
      <w:bCs/>
      <w:i/>
      <w:iCs/>
      <w:sz w:val="36"/>
      <w:szCs w:val="24"/>
      <w:lang w:val="en-CA"/>
    </w:rPr>
  </w:style>
  <w:style w:type="paragraph" w:customStyle="1" w:styleId="Level1">
    <w:name w:val="Level 1"/>
    <w:rsid w:val="000C2D92"/>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BodyText2">
    <w:name w:val="Body Text 2"/>
    <w:basedOn w:val="Normal"/>
    <w:link w:val="BodyText2Char"/>
    <w:semiHidden/>
    <w:unhideWhenUsed/>
    <w:rsid w:val="000C2D92"/>
    <w:pPr>
      <w:spacing w:after="0" w:line="240" w:lineRule="auto"/>
      <w:jc w:val="both"/>
    </w:pPr>
    <w:rPr>
      <w:rFonts w:ascii="Arial" w:eastAsia="Times New Roman" w:hAnsi="Arial" w:cs="Arial"/>
      <w:sz w:val="24"/>
      <w:szCs w:val="20"/>
    </w:rPr>
  </w:style>
  <w:style w:type="character" w:customStyle="1" w:styleId="BodyText2Char">
    <w:name w:val="Body Text 2 Char"/>
    <w:basedOn w:val="DefaultParagraphFont"/>
    <w:link w:val="BodyText2"/>
    <w:semiHidden/>
    <w:rsid w:val="000C2D92"/>
    <w:rPr>
      <w:rFonts w:ascii="Arial" w:eastAsia="Times New Roman" w:hAnsi="Arial" w:cs="Arial"/>
      <w:sz w:val="24"/>
      <w:szCs w:val="20"/>
    </w:rPr>
  </w:style>
  <w:style w:type="paragraph" w:customStyle="1" w:styleId="1Paragraph">
    <w:name w:val="1Paragraph"/>
    <w:rsid w:val="000C2D92"/>
    <w:pPr>
      <w:tabs>
        <w:tab w:val="left" w:pos="720"/>
      </w:tabs>
      <w:autoSpaceDE w:val="0"/>
      <w:autoSpaceDN w:val="0"/>
      <w:adjustRightInd w:val="0"/>
      <w:spacing w:after="0" w:line="240" w:lineRule="auto"/>
      <w:ind w:left="720" w:hanging="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s.ohio.gov/owd/WIOA/index.s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DB16.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oleta.gov/wi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7025</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 Guentter</cp:lastModifiedBy>
  <cp:revision>3</cp:revision>
  <cp:lastPrinted>2018-02-23T17:57:00Z</cp:lastPrinted>
  <dcterms:created xsi:type="dcterms:W3CDTF">2022-02-02T16:09:00Z</dcterms:created>
  <dcterms:modified xsi:type="dcterms:W3CDTF">2022-02-04T22:40:00Z</dcterms:modified>
</cp:coreProperties>
</file>