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31897" w14:textId="77777777" w:rsidR="00F066FD" w:rsidRDefault="00F066FD" w:rsidP="00F066FD">
      <w:pPr>
        <w:pStyle w:val="Heading1"/>
        <w:spacing w:line="244" w:lineRule="auto"/>
        <w:ind w:left="741" w:right="833"/>
        <w:jc w:val="center"/>
      </w:pPr>
      <w:r>
        <w:rPr>
          <w:noProof/>
        </w:rPr>
        <mc:AlternateContent>
          <mc:Choice Requires="wpg">
            <w:drawing>
              <wp:anchor distT="0" distB="0" distL="114300" distR="114300" simplePos="0" relativeHeight="251659264" behindDoc="1" locked="0" layoutInCell="1" allowOverlap="1" wp14:anchorId="75D223F0" wp14:editId="4A784C88">
                <wp:simplePos x="0" y="0"/>
                <wp:positionH relativeFrom="margin">
                  <wp:align>left</wp:align>
                </wp:positionH>
                <wp:positionV relativeFrom="page">
                  <wp:posOffset>342900</wp:posOffset>
                </wp:positionV>
                <wp:extent cx="6315710" cy="8394065"/>
                <wp:effectExtent l="19050" t="0" r="27940" b="2603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394065"/>
                          <a:chOff x="1096" y="1051"/>
                          <a:chExt cx="9946" cy="13219"/>
                        </a:xfrm>
                      </wpg:grpSpPr>
                      <wps:wsp>
                        <wps:cNvPr id="25" name="Line 68"/>
                        <wps:cNvCnPr>
                          <a:cxnSpLocks noChangeShapeType="1"/>
                        </wps:cNvCnPr>
                        <wps:spPr bwMode="auto">
                          <a:xfrm>
                            <a:off x="1126" y="1081"/>
                            <a:ext cx="97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67"/>
                        <wps:cNvCnPr>
                          <a:cxnSpLocks noChangeShapeType="1"/>
                        </wps:cNvCnPr>
                        <wps:spPr bwMode="auto">
                          <a:xfrm>
                            <a:off x="11012" y="1111"/>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7" name="Line 66"/>
                        <wps:cNvCnPr>
                          <a:cxnSpLocks noChangeShapeType="1"/>
                        </wps:cNvCnPr>
                        <wps:spPr bwMode="auto">
                          <a:xfrm>
                            <a:off x="11012" y="1488"/>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5"/>
                        <wps:cNvCnPr>
                          <a:cxnSpLocks noChangeShapeType="1"/>
                        </wps:cNvCnPr>
                        <wps:spPr bwMode="auto">
                          <a:xfrm>
                            <a:off x="11012" y="1865"/>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4"/>
                        <wps:cNvCnPr>
                          <a:cxnSpLocks noChangeShapeType="1"/>
                        </wps:cNvCnPr>
                        <wps:spPr bwMode="auto">
                          <a:xfrm>
                            <a:off x="11012" y="2242"/>
                            <a:ext cx="0" cy="46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63"/>
                        <wps:cNvCnPr>
                          <a:cxnSpLocks noChangeShapeType="1"/>
                        </wps:cNvCnPr>
                        <wps:spPr bwMode="auto">
                          <a:xfrm>
                            <a:off x="11012" y="2708"/>
                            <a:ext cx="0" cy="37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2"/>
                        <wps:cNvCnPr>
                          <a:cxnSpLocks noChangeShapeType="1"/>
                        </wps:cNvCnPr>
                        <wps:spPr bwMode="auto">
                          <a:xfrm>
                            <a:off x="11012" y="3085"/>
                            <a:ext cx="0" cy="228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Line 61"/>
                        <wps:cNvCnPr>
                          <a:cxnSpLocks noChangeShapeType="1"/>
                        </wps:cNvCnPr>
                        <wps:spPr bwMode="auto">
                          <a:xfrm>
                            <a:off x="11012" y="5372"/>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Line 60"/>
                        <wps:cNvCnPr>
                          <a:cxnSpLocks noChangeShapeType="1"/>
                        </wps:cNvCnPr>
                        <wps:spPr bwMode="auto">
                          <a:xfrm>
                            <a:off x="11012" y="5749"/>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Line 59"/>
                        <wps:cNvCnPr>
                          <a:cxnSpLocks noChangeShapeType="1"/>
                        </wps:cNvCnPr>
                        <wps:spPr bwMode="auto">
                          <a:xfrm>
                            <a:off x="11012" y="5987"/>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 name="Line 58"/>
                        <wps:cNvCnPr>
                          <a:cxnSpLocks noChangeShapeType="1"/>
                        </wps:cNvCnPr>
                        <wps:spPr bwMode="auto">
                          <a:xfrm>
                            <a:off x="11012" y="6224"/>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57"/>
                        <wps:cNvCnPr>
                          <a:cxnSpLocks noChangeShapeType="1"/>
                        </wps:cNvCnPr>
                        <wps:spPr bwMode="auto">
                          <a:xfrm>
                            <a:off x="11012" y="6462"/>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7" name="Line 56"/>
                        <wps:cNvCnPr>
                          <a:cxnSpLocks noChangeShapeType="1"/>
                        </wps:cNvCnPr>
                        <wps:spPr bwMode="auto">
                          <a:xfrm>
                            <a:off x="11012" y="6699"/>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Line 55"/>
                        <wps:cNvCnPr>
                          <a:cxnSpLocks noChangeShapeType="1"/>
                        </wps:cNvCnPr>
                        <wps:spPr bwMode="auto">
                          <a:xfrm>
                            <a:off x="11012" y="6937"/>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 name="Line 54"/>
                        <wps:cNvCnPr>
                          <a:cxnSpLocks noChangeShapeType="1"/>
                        </wps:cNvCnPr>
                        <wps:spPr bwMode="auto">
                          <a:xfrm>
                            <a:off x="11012" y="7175"/>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0" name="Line 53"/>
                        <wps:cNvCnPr>
                          <a:cxnSpLocks noChangeShapeType="1"/>
                        </wps:cNvCnPr>
                        <wps:spPr bwMode="auto">
                          <a:xfrm>
                            <a:off x="11012" y="7412"/>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52"/>
                        <wps:cNvCnPr>
                          <a:cxnSpLocks noChangeShapeType="1"/>
                        </wps:cNvCnPr>
                        <wps:spPr bwMode="auto">
                          <a:xfrm>
                            <a:off x="11012" y="7650"/>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51"/>
                        <wps:cNvCnPr>
                          <a:cxnSpLocks noChangeShapeType="1"/>
                        </wps:cNvCnPr>
                        <wps:spPr bwMode="auto">
                          <a:xfrm>
                            <a:off x="11012" y="7981"/>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Line 50"/>
                        <wps:cNvCnPr>
                          <a:cxnSpLocks noChangeShapeType="1"/>
                        </wps:cNvCnPr>
                        <wps:spPr bwMode="auto">
                          <a:xfrm>
                            <a:off x="11012" y="8312"/>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11012" y="8569"/>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a:off x="11012" y="8826"/>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11012" y="9083"/>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012" y="9340"/>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1012" y="9597"/>
                            <a:ext cx="0" cy="25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1012" y="9853"/>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11012" y="10110"/>
                            <a:ext cx="0" cy="25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2"/>
                        <wps:cNvCnPr>
                          <a:cxnSpLocks noChangeShapeType="1"/>
                        </wps:cNvCnPr>
                        <wps:spPr bwMode="auto">
                          <a:xfrm>
                            <a:off x="11012" y="10367"/>
                            <a:ext cx="0" cy="33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a:off x="11012" y="10698"/>
                            <a:ext cx="0" cy="37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1012" y="11075"/>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9"/>
                        <wps:cNvCnPr>
                          <a:cxnSpLocks noChangeShapeType="1"/>
                        </wps:cNvCnPr>
                        <wps:spPr bwMode="auto">
                          <a:xfrm>
                            <a:off x="11012" y="11313"/>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11012" y="11550"/>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7"/>
                        <wps:cNvCnPr>
                          <a:cxnSpLocks noChangeShapeType="1"/>
                        </wps:cNvCnPr>
                        <wps:spPr bwMode="auto">
                          <a:xfrm>
                            <a:off x="11012" y="11788"/>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6"/>
                        <wps:cNvCnPr>
                          <a:cxnSpLocks noChangeShapeType="1"/>
                        </wps:cNvCnPr>
                        <wps:spPr bwMode="auto">
                          <a:xfrm>
                            <a:off x="11012" y="12026"/>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5"/>
                        <wps:cNvCnPr>
                          <a:cxnSpLocks noChangeShapeType="1"/>
                        </wps:cNvCnPr>
                        <wps:spPr bwMode="auto">
                          <a:xfrm>
                            <a:off x="11012" y="12264"/>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4"/>
                        <wps:cNvCnPr>
                          <a:cxnSpLocks noChangeShapeType="1"/>
                        </wps:cNvCnPr>
                        <wps:spPr bwMode="auto">
                          <a:xfrm>
                            <a:off x="11012" y="12501"/>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a:off x="11012" y="12739"/>
                            <a:ext cx="0" cy="23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a:off x="11012" y="12976"/>
                            <a:ext cx="0" cy="23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1"/>
                        <wps:cNvSpPr>
                          <a:spLocks noChangeArrowheads="1"/>
                        </wps:cNvSpPr>
                        <wps:spPr bwMode="auto">
                          <a:xfrm>
                            <a:off x="1126" y="14210"/>
                            <a:ext cx="9796"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0"/>
                        <wps:cNvSpPr>
                          <a:spLocks noChangeArrowheads="1"/>
                        </wps:cNvSpPr>
                        <wps:spPr bwMode="auto">
                          <a:xfrm>
                            <a:off x="1126" y="14150"/>
                            <a:ext cx="9796"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9"/>
                        <wps:cNvCnPr>
                          <a:cxnSpLocks noChangeShapeType="1"/>
                        </wps:cNvCnPr>
                        <wps:spPr bwMode="auto">
                          <a:xfrm>
                            <a:off x="11012" y="14150"/>
                            <a:ext cx="0" cy="1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8"/>
                        <wps:cNvCnPr>
                          <a:cxnSpLocks noChangeShapeType="1"/>
                        </wps:cNvCnPr>
                        <wps:spPr bwMode="auto">
                          <a:xfrm>
                            <a:off x="10922" y="14240"/>
                            <a:ext cx="1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27"/>
                        <wps:cNvCnPr>
                          <a:cxnSpLocks noChangeShapeType="1"/>
                        </wps:cNvCnPr>
                        <wps:spPr bwMode="auto">
                          <a:xfrm>
                            <a:off x="1096" y="1051"/>
                            <a:ext cx="0" cy="1315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6"/>
                        <wps:cNvCnPr>
                          <a:cxnSpLocks noChangeShapeType="1"/>
                        </wps:cNvCnPr>
                        <wps:spPr bwMode="auto">
                          <a:xfrm>
                            <a:off x="11012" y="13214"/>
                            <a:ext cx="0" cy="93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8" name="Line 25"/>
                        <wps:cNvCnPr>
                          <a:cxnSpLocks noChangeShapeType="1"/>
                        </wps:cNvCnPr>
                        <wps:spPr bwMode="auto">
                          <a:xfrm>
                            <a:off x="10952" y="1051"/>
                            <a:ext cx="0" cy="1315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3B69E" id="Group 23" o:spid="_x0000_s1026" style="position:absolute;margin-left:0;margin-top:27pt;width:497.3pt;height:660.95pt;z-index:-251657216;mso-position-horizontal:left;mso-position-horizontal-relative:margin;mso-position-vertical-relative:page" coordorigin="1096,1051" coordsize="9946,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">
                <v:line id="Line 68" o:spid="_x0000_s1027" style="position:absolute;visibility:visible;mso-wrap-style:square" from="1126,1081" to="10922,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67" o:spid="_x0000_s1028" style="position:absolute;visibility:visible;mso-wrap-style:square" from="11012,1111" to="11012,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" strokeweight="3pt"/>
                <v:line id="Line 66" o:spid="_x0000_s1029" style="position:absolute;visibility:visible;mso-wrap-style:square" from="11012,1488" to="11012,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65" o:spid="_x0000_s1030" style="position:absolute;visibility:visible;mso-wrap-style:square" from="11012,1865" to="1101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line id="Line 64" o:spid="_x0000_s1031" style="position:absolute;visibility:visible;mso-wrap-style:square" from="11012,2242" to="11012,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" strokeweight="3pt"/>
                <v:line id="Line 63" o:spid="_x0000_s1032" style="position:absolute;visibility:visible;mso-wrap-style:square" from="11012,2708" to="11012,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62" o:spid="_x0000_s1033" style="position:absolute;visibility:visible;mso-wrap-style:square" from="11012,3085" to="11012,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" strokeweight="3pt"/>
                <v:line id="Line 61" o:spid="_x0000_s1034" style="position:absolute;visibility:visible;mso-wrap-style:square" from="11012,5372" to="1101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" strokeweight="3pt"/>
                <v:line id="Line 60" o:spid="_x0000_s1035" style="position:absolute;visibility:visible;mso-wrap-style:square" from="11012,5749" to="11012,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line id="Line 59" o:spid="_x0000_s1036" style="position:absolute;visibility:visible;mso-wrap-style:square" from="11012,5987" to="11012,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kWwwAAANsAAAAPAAAAZHJzL2Rvd25yZXYueG1sRI/BasMw&#10;EETvhfyD2EBvjZymlO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zsZZFsMAAADbAAAADwAA&#10;AAAAAAAAAAAAAAAHAgAAZHJzL2Rvd25yZXYueG1sUEsFBgAAAAADAAMAtwAAAPcCAAAAAA==&#10;" strokeweight="3pt"/>
                <v:line id="Line 58" o:spid="_x0000_s1037" style="position:absolute;visibility:visible;mso-wrap-style:square" from="11012,6224" to="11012,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" strokeweight="3pt"/>
                <v:line id="Line 57" o:spid="_x0000_s1038" style="position:absolute;visibility:visible;mso-wrap-style:square" from="11012,6462" to="11012,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" strokeweight="3pt"/>
                <v:line id="Line 56" o:spid="_x0000_s1039" style="position:absolute;visibility:visible;mso-wrap-style:square" from="11012,6699" to="11012,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" strokeweight="3pt"/>
                <v:line id="Line 55" o:spid="_x0000_s1040" style="position:absolute;visibility:visible;mso-wrap-style:square" from="11012,6937" to="11012,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" strokeweight="3pt"/>
                <v:line id="Line 54" o:spid="_x0000_s1041" style="position:absolute;visibility:visible;mso-wrap-style:square" from="11012,7175" to="11012,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line id="Line 53" o:spid="_x0000_s1042" style="position:absolute;visibility:visible;mso-wrap-style:square" from="11012,7412" to="11012,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wAAAANsAAAAPAAAAZHJzL2Rvd25yZXYueG1sRE+7asMw&#10;FN0D+QdxC91iuWko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6fssaMAAAADbAAAADwAAAAAA&#10;AAAAAAAAAAAHAgAAZHJzL2Rvd25yZXYueG1sUEsFBgAAAAADAAMAtwAAAPQCAAAAAA==&#10;" strokeweight="3pt"/>
                <v:line id="Line 52" o:spid="_x0000_s1043" style="position:absolute;visibility:visible;mso-wrap-style:square" from="11012,7650" to="11012,7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v:line id="Line 51" o:spid="_x0000_s1044" style="position:absolute;visibility:visible;mso-wrap-style:square" from="11012,7981" to="11012,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v:line id="Line 50" o:spid="_x0000_s1045" style="position:absolute;visibility:visible;mso-wrap-style:square" from="11012,8312" to="11012,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IfwwAAANsAAAAPAAAAZHJzL2Rvd25yZXYueG1sRI/BasMw&#10;EETvhfyD2EBvjZymlO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GSmyH8MAAADbAAAADwAA&#10;AAAAAAAAAAAAAAAHAgAAZHJzL2Rvd25yZXYueG1sUEsFBgAAAAADAAMAtwAAAPcCAAAAAA==&#10;" strokeweight="3pt"/>
                <v:line id="Line 49" o:spid="_x0000_s1046" style="position:absolute;visibility:visible;mso-wrap-style:square" from="11012,8569" to="11012,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rwQAAANsAAAAPAAAAZHJzL2Rvd25yZXYueG1sRI9Bi8Iw&#10;FITvwv6H8IS9aaor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JbAKmvBAAAA2wAAAA8AAAAA&#10;AAAAAAAAAAAABwIAAGRycy9kb3ducmV2LnhtbFBLBQYAAAAAAwADALcAAAD1AgAAAAA=&#10;" strokeweight="3pt"/>
                <v:line id="Line 48" o:spid="_x0000_s1047" style="position:absolute;visibility:visible;mso-wrap-style:square" from="11012,8826" to="1101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" strokeweight="3pt"/>
                <v:line id="Line 47" o:spid="_x0000_s1048" style="position:absolute;visibility:visible;mso-wrap-style:square" from="11012,9083" to="11012,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GHwQAAANsAAAAPAAAAZHJzL2Rvd25yZXYueG1sRI9Bi8Iw&#10;FITvgv8hPGFvmuou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AleEYfBAAAA2wAAAA8AAAAA&#10;AAAAAAAAAAAABwIAAGRycy9kb3ducmV2LnhtbFBLBQYAAAAAAwADALcAAAD1AgAAAAA=&#10;" strokeweight="3pt"/>
                <v:line id="Line 46" o:spid="_x0000_s1049" style="position:absolute;visibility:visible;mso-wrap-style:square" from="11012,9340" to="11012,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QcwwAAANsAAAAPAAAAZHJzL2Rvd25yZXYueG1sRI9Ba8JA&#10;FITvQv/D8gq9mY2t2B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ZhK0HMMAAADbAAAADwAA&#10;AAAAAAAAAAAAAAAHAgAAZHJzL2Rvd25yZXYueG1sUEsFBgAAAAADAAMAtwAAAPcCAAAAAA==&#10;" strokeweight="3pt"/>
                <v:line id="Line 45" o:spid="_x0000_s1050" style="position:absolute;visibility:visible;mso-wrap-style:square" from="11012,9597" to="11012,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BuwAAAANsAAAAPAAAAZHJzL2Rvd25yZXYueG1sRE+7asMw&#10;FN0D+QdxC91iuWko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F40gbsAAAADbAAAADwAAAAAA&#10;AAAAAAAAAAAHAgAAZHJzL2Rvd25yZXYueG1sUEsFBgAAAAADAAMAtwAAAPQCAAAAAA==&#10;" strokeweight="3pt"/>
                <v:line id="Line 44" o:spid="_x0000_s1051" style="position:absolute;visibility:visible;mso-wrap-style:square" from="11012,9853" to="1101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YX1wwAAANsAAAAPAAAAZHJzL2Rvd25yZXYueG1sRI9Ba8JA&#10;FITvQv/D8gq9mY2tSB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eMGF9cMAAADbAAAADwAA&#10;AAAAAAAAAAAAAAAHAgAAZHJzL2Rvd25yZXYueG1sUEsFBgAAAAADAAMAtwAAAPcCAAAAAA==&#10;" strokeweight="3pt"/>
                <v:line id="Line 43" o:spid="_x0000_s1052" style="position:absolute;visibility:visible;mso-wrap-style:square" from="11012,10110" to="11012,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" strokeweight="3pt"/>
                <v:line id="Line 42" o:spid="_x0000_s1053" style="position:absolute;visibility:visible;mso-wrap-style:square" from="11012,10367" to="11012,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" strokeweight="3pt"/>
                <v:line id="Line 41" o:spid="_x0000_s1054" style="position:absolute;visibility:visible;mso-wrap-style:square" from="11012,10698" to="11012,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IFZwwAAANsAAAAPAAAAZHJzL2Rvd25yZXYueG1sRI/BasMw&#10;EETvhfyD2EJujVyHlu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87yBWcMAAADbAAAADwAA&#10;AAAAAAAAAAAAAAAHAgAAZHJzL2Rvd25yZXYueG1sUEsFBgAAAAADAAMAtwAAAPcCAAAAAA==&#10;" strokeweight="3pt"/>
                <v:line id="Line 40" o:spid="_x0000_s1055" style="position:absolute;visibility:visible;mso-wrap-style:square" from="11012,11075" to="11012,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" strokeweight="3pt"/>
                <v:line id="Line 39" o:spid="_x0000_s1056" style="position:absolute;visibility:visible;mso-wrap-style:square" from="11012,11313" to="11012,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" strokeweight="3pt"/>
                <v:line id="Line 38" o:spid="_x0000_s1057" style="position:absolute;visibility:visible;mso-wrap-style:square" from="11012,11550" to="11012,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37" o:spid="_x0000_s1058" style="position:absolute;visibility:visible;mso-wrap-style:square" from="11012,11788" to="11012,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" strokeweight="3pt"/>
                <v:line id="Line 36" o:spid="_x0000_s1059" style="position:absolute;visibility:visible;mso-wrap-style:square" from="11012,12026" to="11012,12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" strokeweight="3pt"/>
                <v:line id="Line 35" o:spid="_x0000_s1060" style="position:absolute;visibility:visible;mso-wrap-style:square" from="11012,12264" to="11012,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" strokeweight="3pt"/>
                <v:line id="Line 34" o:spid="_x0000_s1061" style="position:absolute;visibility:visible;mso-wrap-style:square" from="11012,12501" to="11012,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33" o:spid="_x0000_s1062" style="position:absolute;visibility:visible;mso-wrap-style:square" from="11012,12739" to="11012,1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v:line id="Line 32" o:spid="_x0000_s1063" style="position:absolute;visibility:visible;mso-wrap-style:square" from="11012,12976" to="11012,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" strokeweight="3pt"/>
                <v:rect id="Rectangle 31" o:spid="_x0000_s1064" style="position:absolute;left:1126;top:14210;width:979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30" o:spid="_x0000_s1065" style="position:absolute;left:1126;top:14150;width:9796;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29" o:spid="_x0000_s1066" style="position:absolute;visibility:visible;mso-wrap-style:square" from="11012,14150" to="11012,1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YLwQAAANsAAAAPAAAAZHJzL2Rvd25yZXYueG1sRI9Bi8Iw&#10;FITvgv8hPGFvmuou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N11dgvBAAAA2wAAAA8AAAAA&#10;AAAAAAAAAAAABwIAAGRycy9kb3ducmV2LnhtbFBLBQYAAAAAAwADALcAAAD1AgAAAAA=&#10;" strokeweight="3pt"/>
                <v:line id="Line 28" o:spid="_x0000_s1067" style="position:absolute;visibility:visible;mso-wrap-style:square" from="10922,14240" to="11042,1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" strokeweight="3pt"/>
                <v:line id="Line 27" o:spid="_x0000_s1068" style="position:absolute;visibility:visible;mso-wrap-style:square" from="1096,1051" to="1096,1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6" o:spid="_x0000_s1069" style="position:absolute;visibility:visible;mso-wrap-style:square" from="11012,13214" to="11012,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" strokeweight="3pt"/>
                <v:line id="Line 25" o:spid="_x0000_s1070" style="position:absolute;visibility:visible;mso-wrap-style:square" from="10952,1051" to="10952,1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" strokeweight="3pt"/>
                <w10:wrap anchorx="margin" anchory="page"/>
              </v:group>
            </w:pict>
          </mc:Fallback>
        </mc:AlternateContent>
      </w:r>
      <w:r>
        <w:rPr>
          <w:rFonts w:ascii="Times New Roman"/>
          <w:sz w:val="20"/>
        </w:rPr>
        <w:t xml:space="preserve"> </w:t>
      </w:r>
    </w:p>
    <w:p w14:paraId="34233A7D" w14:textId="77777777" w:rsidR="00F066FD" w:rsidRDefault="00F066FD" w:rsidP="00F066FD">
      <w:pPr>
        <w:pStyle w:val="Heading1"/>
        <w:spacing w:line="244" w:lineRule="auto"/>
        <w:ind w:left="0" w:right="833"/>
      </w:pPr>
    </w:p>
    <w:p w14:paraId="144A91A4" w14:textId="3EDC1473" w:rsidR="00A278EB" w:rsidRDefault="00C76542" w:rsidP="00F066FD">
      <w:pPr>
        <w:pStyle w:val="Heading1"/>
        <w:spacing w:line="244" w:lineRule="auto"/>
        <w:ind w:left="741" w:right="833"/>
        <w:jc w:val="center"/>
      </w:pPr>
      <w:r>
        <w:t>Workforce Development Area 16</w:t>
      </w:r>
      <w:r w:rsidR="00395C8C">
        <w:t xml:space="preserve">: </w:t>
      </w:r>
      <w:r>
        <w:t xml:space="preserve">Belmont, Carroll, </w:t>
      </w:r>
      <w:r w:rsidR="003634BC">
        <w:t>Harrison and Jefferson</w:t>
      </w:r>
      <w:r w:rsidR="00395C8C">
        <w:t xml:space="preserve"> Counties</w:t>
      </w:r>
      <w:r w:rsidR="003634BC">
        <w:t>, OH</w:t>
      </w:r>
      <w:r w:rsidR="00395C8C">
        <w:t xml:space="preserve"> </w:t>
      </w:r>
    </w:p>
    <w:p w14:paraId="46879AE3" w14:textId="1A24E3F9" w:rsidR="00EF25AF" w:rsidRDefault="00395C8C" w:rsidP="00F066FD">
      <w:pPr>
        <w:pStyle w:val="Heading1"/>
        <w:spacing w:line="244" w:lineRule="auto"/>
        <w:ind w:left="741" w:right="833"/>
        <w:jc w:val="center"/>
      </w:pPr>
      <w:r>
        <w:t xml:space="preserve">OhioMeansJobs </w:t>
      </w:r>
      <w:r w:rsidR="004C666D">
        <w:t>One Stop</w:t>
      </w:r>
      <w:r>
        <w:t xml:space="preserve"> Area Operator</w:t>
      </w:r>
    </w:p>
    <w:p w14:paraId="79FFE338" w14:textId="18E81CCF" w:rsidR="00EF25AF" w:rsidRPr="0086287D" w:rsidRDefault="00395C8C" w:rsidP="0086287D">
      <w:pPr>
        <w:spacing w:before="3"/>
        <w:ind w:left="741" w:right="832"/>
        <w:jc w:val="center"/>
        <w:rPr>
          <w:b/>
          <w:sz w:val="40"/>
        </w:rPr>
      </w:pPr>
      <w:r>
        <w:rPr>
          <w:b/>
          <w:sz w:val="40"/>
        </w:rPr>
        <w:t>REQUEST FOR PROPOSAL</w:t>
      </w:r>
      <w:r w:rsidR="00EC71B6">
        <w:rPr>
          <w:b/>
          <w:sz w:val="40"/>
        </w:rPr>
        <w:t>S</w:t>
      </w:r>
    </w:p>
    <w:p w14:paraId="68BCCBF5" w14:textId="6A0ED83A" w:rsidR="00EF25AF" w:rsidRDefault="00F066FD" w:rsidP="00F066FD">
      <w:pPr>
        <w:pStyle w:val="BodyText"/>
        <w:tabs>
          <w:tab w:val="left" w:pos="4500"/>
        </w:tabs>
        <w:rPr>
          <w:b/>
          <w:sz w:val="20"/>
        </w:rPr>
      </w:pPr>
      <w:r>
        <w:rPr>
          <w:b/>
          <w:sz w:val="20"/>
        </w:rPr>
        <w:tab/>
      </w:r>
      <w:r w:rsidR="0086287D" w:rsidRPr="0086287D">
        <w:rPr>
          <w:rFonts w:ascii="Aptos" w:eastAsia="Aptos" w:hAnsi="Aptos" w:cs="Times New Roman"/>
          <w:noProof/>
          <w:kern w:val="2"/>
          <w:sz w:val="22"/>
          <w:szCs w:val="22"/>
          <w14:ligatures w14:val="standardContextual"/>
        </w:rPr>
        <w:drawing>
          <wp:inline distT="0" distB="0" distL="0" distR="0" wp14:anchorId="568A09F4" wp14:editId="7B612EEB">
            <wp:extent cx="6286500" cy="1846719"/>
            <wp:effectExtent l="0" t="0" r="0" b="127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070" cy="1851880"/>
                    </a:xfrm>
                    <a:prstGeom prst="rect">
                      <a:avLst/>
                    </a:prstGeom>
                    <a:noFill/>
                    <a:ln>
                      <a:noFill/>
                    </a:ln>
                  </pic:spPr>
                </pic:pic>
              </a:graphicData>
            </a:graphic>
          </wp:inline>
        </w:drawing>
      </w:r>
    </w:p>
    <w:p w14:paraId="2DE97682" w14:textId="77777777" w:rsidR="00EF25AF" w:rsidRDefault="00EF25AF" w:rsidP="0086287D">
      <w:pPr>
        <w:pStyle w:val="BodyText"/>
        <w:jc w:val="center"/>
        <w:rPr>
          <w:b/>
          <w:sz w:val="20"/>
        </w:rPr>
      </w:pPr>
    </w:p>
    <w:p w14:paraId="70742068" w14:textId="77777777" w:rsidR="00EF25AF" w:rsidRDefault="00EF25AF" w:rsidP="0086287D">
      <w:pPr>
        <w:pStyle w:val="BodyText"/>
        <w:jc w:val="center"/>
        <w:rPr>
          <w:b/>
          <w:sz w:val="20"/>
        </w:rPr>
      </w:pPr>
    </w:p>
    <w:p w14:paraId="16F63386" w14:textId="77777777" w:rsidR="00F066FD" w:rsidRPr="00F066FD" w:rsidRDefault="00F066FD" w:rsidP="00F066FD">
      <w:pPr>
        <w:spacing w:before="74" w:line="247" w:lineRule="auto"/>
        <w:ind w:right="3724"/>
        <w:rPr>
          <w:b/>
          <w:sz w:val="24"/>
          <w:szCs w:val="24"/>
        </w:rPr>
      </w:pPr>
    </w:p>
    <w:p w14:paraId="7E23604F" w14:textId="3C5C56B2" w:rsidR="00EF25AF" w:rsidRPr="00F066FD" w:rsidRDefault="00395C8C" w:rsidP="00F066FD">
      <w:pPr>
        <w:spacing w:before="74" w:line="247" w:lineRule="auto"/>
        <w:ind w:left="2160" w:right="3724"/>
        <w:jc w:val="center"/>
        <w:rPr>
          <w:b/>
          <w:sz w:val="24"/>
          <w:szCs w:val="24"/>
        </w:rPr>
      </w:pPr>
      <w:r w:rsidRPr="00F066FD">
        <w:rPr>
          <w:b/>
          <w:sz w:val="24"/>
          <w:szCs w:val="24"/>
        </w:rPr>
        <w:t xml:space="preserve">Issued jointly by the Council of </w:t>
      </w:r>
      <w:r w:rsidR="00542EE3" w:rsidRPr="00F066FD">
        <w:rPr>
          <w:b/>
          <w:sz w:val="24"/>
          <w:szCs w:val="24"/>
        </w:rPr>
        <w:t>Go</w:t>
      </w:r>
      <w:r w:rsidR="00F066FD">
        <w:rPr>
          <w:b/>
          <w:sz w:val="24"/>
          <w:szCs w:val="24"/>
        </w:rPr>
        <w:t>vernments</w:t>
      </w:r>
      <w:r w:rsidR="003634BC">
        <w:rPr>
          <w:b/>
          <w:sz w:val="24"/>
          <w:szCs w:val="24"/>
        </w:rPr>
        <w:t xml:space="preserve"> (COG)</w:t>
      </w:r>
      <w:r w:rsidR="00542EE3" w:rsidRPr="00F066FD">
        <w:rPr>
          <w:b/>
          <w:sz w:val="24"/>
          <w:szCs w:val="24"/>
        </w:rPr>
        <w:t xml:space="preserve"> </w:t>
      </w:r>
      <w:r w:rsidRPr="00F066FD">
        <w:rPr>
          <w:b/>
          <w:sz w:val="24"/>
          <w:szCs w:val="24"/>
        </w:rPr>
        <w:t>and Workforce Development Board</w:t>
      </w:r>
      <w:r w:rsidR="00542EE3" w:rsidRPr="00F066FD">
        <w:rPr>
          <w:b/>
          <w:sz w:val="24"/>
          <w:szCs w:val="24"/>
        </w:rPr>
        <w:t xml:space="preserve"> 16</w:t>
      </w:r>
      <w:r w:rsidRPr="00F066FD">
        <w:rPr>
          <w:b/>
          <w:sz w:val="24"/>
          <w:szCs w:val="24"/>
        </w:rPr>
        <w:t xml:space="preserve"> </w:t>
      </w:r>
      <w:r w:rsidR="00C76542" w:rsidRPr="00F066FD">
        <w:rPr>
          <w:b/>
          <w:sz w:val="24"/>
          <w:szCs w:val="24"/>
        </w:rPr>
        <w:t>(WDB16)</w:t>
      </w:r>
      <w:r w:rsidR="00542EE3" w:rsidRPr="00F066FD">
        <w:rPr>
          <w:b/>
          <w:sz w:val="24"/>
          <w:szCs w:val="24"/>
        </w:rPr>
        <w:t xml:space="preserve">   </w:t>
      </w:r>
      <w:r w:rsidR="00C76542" w:rsidRPr="00F066FD">
        <w:rPr>
          <w:b/>
          <w:sz w:val="24"/>
          <w:szCs w:val="24"/>
        </w:rPr>
        <w:t xml:space="preserve">Belmont, Carroll, </w:t>
      </w:r>
      <w:proofErr w:type="gramStart"/>
      <w:r w:rsidR="00A278EB">
        <w:rPr>
          <w:b/>
          <w:sz w:val="24"/>
          <w:szCs w:val="24"/>
        </w:rPr>
        <w:t>Harrison</w:t>
      </w:r>
      <w:proofErr w:type="gramEnd"/>
      <w:r w:rsidR="00A278EB">
        <w:rPr>
          <w:b/>
          <w:sz w:val="24"/>
          <w:szCs w:val="24"/>
        </w:rPr>
        <w:t xml:space="preserve"> and </w:t>
      </w:r>
      <w:r w:rsidR="00C76542" w:rsidRPr="00F066FD">
        <w:rPr>
          <w:b/>
          <w:sz w:val="24"/>
          <w:szCs w:val="24"/>
        </w:rPr>
        <w:t>Jefferson Counties</w:t>
      </w:r>
      <w:r w:rsidR="003634BC">
        <w:rPr>
          <w:b/>
          <w:sz w:val="24"/>
          <w:szCs w:val="24"/>
        </w:rPr>
        <w:t>, OH</w:t>
      </w:r>
      <w:r w:rsidRPr="00F066FD">
        <w:rPr>
          <w:b/>
          <w:sz w:val="24"/>
          <w:szCs w:val="24"/>
        </w:rPr>
        <w:t xml:space="preserve"> through:</w:t>
      </w:r>
    </w:p>
    <w:p w14:paraId="2E32C597" w14:textId="77777777" w:rsidR="00EF25AF" w:rsidRPr="00F066FD" w:rsidRDefault="00EF25AF" w:rsidP="00F066FD">
      <w:pPr>
        <w:pStyle w:val="BodyText"/>
        <w:spacing w:before="10"/>
        <w:jc w:val="center"/>
        <w:rPr>
          <w:b/>
        </w:rPr>
      </w:pPr>
    </w:p>
    <w:p w14:paraId="6CD2F451" w14:textId="77777777" w:rsidR="00F066FD" w:rsidRDefault="00C76542" w:rsidP="00F066FD">
      <w:pPr>
        <w:spacing w:before="74" w:line="247" w:lineRule="auto"/>
        <w:ind w:left="1440" w:right="3483" w:firstLine="720"/>
        <w:jc w:val="center"/>
        <w:rPr>
          <w:b/>
          <w:sz w:val="24"/>
          <w:szCs w:val="24"/>
        </w:rPr>
      </w:pPr>
      <w:r w:rsidRPr="00F066FD">
        <w:rPr>
          <w:b/>
          <w:sz w:val="24"/>
          <w:szCs w:val="24"/>
        </w:rPr>
        <w:t>WDB16</w:t>
      </w:r>
      <w:r w:rsidR="00542EE3" w:rsidRPr="00F066FD">
        <w:rPr>
          <w:b/>
          <w:sz w:val="24"/>
          <w:szCs w:val="24"/>
        </w:rPr>
        <w:t xml:space="preserve"> </w:t>
      </w:r>
    </w:p>
    <w:p w14:paraId="73F3A5AF" w14:textId="77777777" w:rsidR="00542EE3" w:rsidRPr="00F066FD" w:rsidRDefault="00264F46" w:rsidP="00F066FD">
      <w:pPr>
        <w:spacing w:before="74" w:line="247" w:lineRule="auto"/>
        <w:ind w:left="1440" w:right="3483" w:firstLine="720"/>
        <w:jc w:val="center"/>
        <w:rPr>
          <w:b/>
          <w:sz w:val="24"/>
          <w:szCs w:val="24"/>
        </w:rPr>
      </w:pPr>
      <w:r>
        <w:rPr>
          <w:b/>
          <w:sz w:val="24"/>
          <w:szCs w:val="24"/>
        </w:rPr>
        <w:t xml:space="preserve">Robert Guentter Jr., </w:t>
      </w:r>
      <w:r w:rsidR="00542EE3" w:rsidRPr="00F066FD">
        <w:rPr>
          <w:b/>
          <w:sz w:val="24"/>
          <w:szCs w:val="24"/>
        </w:rPr>
        <w:t xml:space="preserve">Staff </w:t>
      </w:r>
      <w:r w:rsidR="00C76542" w:rsidRPr="00F066FD">
        <w:rPr>
          <w:b/>
          <w:sz w:val="24"/>
          <w:szCs w:val="24"/>
        </w:rPr>
        <w:t>to the Board</w:t>
      </w:r>
    </w:p>
    <w:p w14:paraId="652817E5" w14:textId="77777777" w:rsidR="00F066FD" w:rsidRDefault="00C76542" w:rsidP="00F066FD">
      <w:pPr>
        <w:spacing w:before="74" w:line="247" w:lineRule="auto"/>
        <w:ind w:left="1440" w:right="3483" w:firstLine="720"/>
        <w:jc w:val="center"/>
        <w:rPr>
          <w:b/>
          <w:sz w:val="24"/>
          <w:szCs w:val="24"/>
        </w:rPr>
      </w:pPr>
      <w:r w:rsidRPr="00F066FD">
        <w:rPr>
          <w:b/>
          <w:sz w:val="24"/>
          <w:szCs w:val="24"/>
        </w:rPr>
        <w:t xml:space="preserve">PO Box 2112   </w:t>
      </w:r>
    </w:p>
    <w:p w14:paraId="4E2986A1" w14:textId="77777777" w:rsidR="00EF25AF" w:rsidRPr="00F066FD" w:rsidRDefault="00C76542" w:rsidP="00F066FD">
      <w:pPr>
        <w:spacing w:before="74" w:line="247" w:lineRule="auto"/>
        <w:ind w:left="1440" w:right="3483" w:firstLine="720"/>
        <w:jc w:val="center"/>
        <w:rPr>
          <w:b/>
          <w:sz w:val="24"/>
          <w:szCs w:val="24"/>
        </w:rPr>
      </w:pPr>
      <w:r w:rsidRPr="00F066FD">
        <w:rPr>
          <w:b/>
          <w:sz w:val="24"/>
          <w:szCs w:val="24"/>
        </w:rPr>
        <w:t>Zanesville OH 43702-2112</w:t>
      </w:r>
    </w:p>
    <w:p w14:paraId="2A1EB18C" w14:textId="4F98C276" w:rsidR="00F066FD" w:rsidRPr="00F066FD" w:rsidRDefault="00000000" w:rsidP="00F066FD">
      <w:pPr>
        <w:spacing w:before="74" w:line="247" w:lineRule="auto"/>
        <w:ind w:left="1440" w:right="3483" w:firstLine="720"/>
        <w:jc w:val="center"/>
        <w:rPr>
          <w:b/>
          <w:sz w:val="24"/>
          <w:szCs w:val="24"/>
        </w:rPr>
        <w:sectPr w:rsidR="00F066FD" w:rsidRPr="00F066FD" w:rsidSect="004906E0">
          <w:footerReference w:type="default" r:id="rId9"/>
          <w:type w:val="continuous"/>
          <w:pgSz w:w="12240" w:h="15840"/>
          <w:pgMar w:top="1022" w:right="1066" w:bottom="1123" w:left="965" w:header="720" w:footer="936" w:gutter="0"/>
          <w:pgNumType w:start="1"/>
          <w:cols w:space="720"/>
        </w:sectPr>
      </w:pPr>
      <w:hyperlink r:id="rId10" w:history="1">
        <w:r w:rsidR="00A278EB" w:rsidRPr="00E50A8C">
          <w:rPr>
            <w:rStyle w:val="Hyperlink"/>
            <w:b/>
            <w:sz w:val="24"/>
            <w:szCs w:val="24"/>
          </w:rPr>
          <w:t>rob@rfgassociates.net</w:t>
        </w:r>
      </w:hyperlink>
      <w:r w:rsidR="00A278EB">
        <w:rPr>
          <w:b/>
          <w:sz w:val="24"/>
          <w:szCs w:val="24"/>
        </w:rPr>
        <w:t xml:space="preserve"> </w:t>
      </w:r>
    </w:p>
    <w:p w14:paraId="768E0047" w14:textId="77777777" w:rsidR="00EF25AF" w:rsidRPr="00F066FD" w:rsidRDefault="00EF25AF" w:rsidP="00F066FD">
      <w:pPr>
        <w:ind w:right="-13"/>
        <w:rPr>
          <w:b/>
          <w:sz w:val="20"/>
        </w:rPr>
        <w:sectPr w:rsidR="00EF25AF" w:rsidRPr="00F066FD" w:rsidSect="004906E0">
          <w:type w:val="continuous"/>
          <w:pgSz w:w="12240" w:h="15840"/>
          <w:pgMar w:top="1020" w:right="1060" w:bottom="1120" w:left="960" w:header="720" w:footer="720" w:gutter="0"/>
          <w:cols w:num="2" w:space="720" w:equalWidth="0">
            <w:col w:w="3965" w:space="40"/>
            <w:col w:w="6215"/>
          </w:cols>
        </w:sectPr>
      </w:pPr>
    </w:p>
    <w:p w14:paraId="40AD9B61" w14:textId="77777777" w:rsidR="00EF25AF" w:rsidRPr="00F066FD" w:rsidRDefault="00EF25AF" w:rsidP="00F066FD">
      <w:pPr>
        <w:spacing w:before="7" w:line="247" w:lineRule="auto"/>
        <w:ind w:right="3724"/>
        <w:rPr>
          <w:b/>
          <w:sz w:val="20"/>
        </w:rPr>
      </w:pPr>
    </w:p>
    <w:p w14:paraId="38320B73" w14:textId="4AC7DA60" w:rsidR="00F066FD" w:rsidRDefault="00F066FD" w:rsidP="00542EE3">
      <w:pPr>
        <w:tabs>
          <w:tab w:val="left" w:pos="1065"/>
        </w:tabs>
        <w:rPr>
          <w:sz w:val="28"/>
          <w:szCs w:val="28"/>
        </w:rPr>
      </w:pPr>
      <w:r>
        <w:rPr>
          <w:sz w:val="20"/>
        </w:rPr>
        <w:t xml:space="preserve">               </w:t>
      </w:r>
    </w:p>
    <w:p w14:paraId="72EDFDD6" w14:textId="090F0075" w:rsidR="00F066FD" w:rsidRDefault="00F066FD" w:rsidP="00542EE3">
      <w:pPr>
        <w:tabs>
          <w:tab w:val="left" w:pos="1065"/>
        </w:tabs>
        <w:rPr>
          <w:sz w:val="28"/>
          <w:szCs w:val="28"/>
        </w:rPr>
      </w:pPr>
      <w:r>
        <w:rPr>
          <w:sz w:val="28"/>
          <w:szCs w:val="28"/>
        </w:rPr>
        <w:t xml:space="preserve">            </w:t>
      </w:r>
      <w:r w:rsidRPr="00F066FD">
        <w:rPr>
          <w:b/>
          <w:sz w:val="28"/>
          <w:szCs w:val="28"/>
        </w:rPr>
        <w:t>Deadline to submit RFP:</w:t>
      </w:r>
      <w:r>
        <w:rPr>
          <w:sz w:val="28"/>
          <w:szCs w:val="28"/>
        </w:rPr>
        <w:t xml:space="preserve">  </w:t>
      </w:r>
      <w:r w:rsidR="00C345AC">
        <w:rPr>
          <w:sz w:val="28"/>
          <w:szCs w:val="28"/>
        </w:rPr>
        <w:t xml:space="preserve">May 17, </w:t>
      </w:r>
      <w:proofErr w:type="gramStart"/>
      <w:r w:rsidR="00C345AC">
        <w:rPr>
          <w:sz w:val="28"/>
          <w:szCs w:val="28"/>
        </w:rPr>
        <w:t>2024</w:t>
      </w:r>
      <w:proofErr w:type="gramEnd"/>
      <w:r>
        <w:rPr>
          <w:sz w:val="28"/>
          <w:szCs w:val="28"/>
        </w:rPr>
        <w:t xml:space="preserve"> Noon </w:t>
      </w:r>
    </w:p>
    <w:p w14:paraId="2F2FEA63" w14:textId="77777777" w:rsidR="00F066FD" w:rsidRDefault="00F066FD" w:rsidP="00542EE3">
      <w:pPr>
        <w:tabs>
          <w:tab w:val="left" w:pos="1065"/>
        </w:tabs>
        <w:rPr>
          <w:sz w:val="28"/>
          <w:szCs w:val="28"/>
        </w:rPr>
      </w:pPr>
      <w:r>
        <w:rPr>
          <w:sz w:val="28"/>
          <w:szCs w:val="28"/>
        </w:rPr>
        <w:t xml:space="preserve">            Electronic submissions only</w:t>
      </w:r>
    </w:p>
    <w:p w14:paraId="5C3FA451" w14:textId="77777777" w:rsidR="00F066FD" w:rsidRDefault="00F066FD" w:rsidP="00542EE3">
      <w:pPr>
        <w:tabs>
          <w:tab w:val="left" w:pos="1065"/>
        </w:tabs>
        <w:rPr>
          <w:sz w:val="28"/>
          <w:szCs w:val="28"/>
        </w:rPr>
      </w:pPr>
    </w:p>
    <w:p w14:paraId="108F94CA" w14:textId="77777777" w:rsidR="00F066FD" w:rsidRDefault="00F066FD" w:rsidP="00542EE3">
      <w:pPr>
        <w:tabs>
          <w:tab w:val="left" w:pos="1065"/>
        </w:tabs>
        <w:rPr>
          <w:sz w:val="28"/>
          <w:szCs w:val="28"/>
        </w:rPr>
      </w:pPr>
      <w:r>
        <w:rPr>
          <w:sz w:val="28"/>
          <w:szCs w:val="28"/>
        </w:rPr>
        <w:t xml:space="preserve">               </w:t>
      </w:r>
    </w:p>
    <w:p w14:paraId="6F4BC94B" w14:textId="77777777" w:rsidR="00F066FD" w:rsidRPr="00F066FD" w:rsidRDefault="00F066FD" w:rsidP="00542EE3">
      <w:pPr>
        <w:tabs>
          <w:tab w:val="left" w:pos="1065"/>
        </w:tabs>
        <w:rPr>
          <w:sz w:val="28"/>
          <w:szCs w:val="28"/>
        </w:rPr>
        <w:sectPr w:rsidR="00F066FD" w:rsidRPr="00F066FD" w:rsidSect="004906E0">
          <w:type w:val="continuous"/>
          <w:pgSz w:w="12240" w:h="15840"/>
          <w:pgMar w:top="1020" w:right="1060" w:bottom="1120" w:left="960" w:header="720" w:footer="720" w:gutter="0"/>
          <w:cols w:space="720"/>
        </w:sectPr>
      </w:pPr>
      <w:r>
        <w:rPr>
          <w:sz w:val="28"/>
          <w:szCs w:val="28"/>
        </w:rPr>
        <w:t xml:space="preserve">             </w:t>
      </w:r>
    </w:p>
    <w:p w14:paraId="49764020" w14:textId="77777777" w:rsidR="0050182F" w:rsidRDefault="0050182F">
      <w:pPr>
        <w:pStyle w:val="BodyText"/>
        <w:ind w:left="112"/>
        <w:rPr>
          <w:sz w:val="20"/>
        </w:rPr>
      </w:pPr>
    </w:p>
    <w:p w14:paraId="5886EB75" w14:textId="77777777" w:rsidR="00EF25AF" w:rsidRDefault="00EF25AF">
      <w:pPr>
        <w:pStyle w:val="BodyText"/>
        <w:ind w:left="112"/>
        <w:rPr>
          <w:sz w:val="20"/>
        </w:rPr>
      </w:pPr>
    </w:p>
    <w:p w14:paraId="4B03CD8E" w14:textId="77777777" w:rsidR="00EF25AF" w:rsidRDefault="00EF25AF">
      <w:pPr>
        <w:pStyle w:val="BodyText"/>
        <w:spacing w:before="10"/>
        <w:rPr>
          <w:b/>
          <w:sz w:val="13"/>
        </w:rPr>
      </w:pPr>
    </w:p>
    <w:p w14:paraId="6BF1A98F" w14:textId="77777777" w:rsidR="00EF25AF" w:rsidRPr="00007BC9" w:rsidRDefault="000A660B">
      <w:pPr>
        <w:pStyle w:val="Heading2"/>
        <w:spacing w:before="69"/>
        <w:ind w:left="200" w:right="369"/>
        <w:rPr>
          <w:rFonts w:asciiTheme="minorHAnsi" w:hAnsiTheme="minorHAnsi" w:cstheme="minorHAnsi"/>
        </w:rPr>
      </w:pPr>
      <w:r w:rsidRPr="00007BC9">
        <w:rPr>
          <w:rFonts w:asciiTheme="minorHAnsi" w:hAnsiTheme="minorHAnsi" w:cstheme="minorHAnsi"/>
        </w:rPr>
        <w:t xml:space="preserve">Section 1: </w:t>
      </w:r>
      <w:r w:rsidR="00395C8C" w:rsidRPr="00007BC9">
        <w:rPr>
          <w:rFonts w:asciiTheme="minorHAnsi" w:hAnsiTheme="minorHAnsi" w:cstheme="minorHAnsi"/>
        </w:rPr>
        <w:t>GENERAL SOLICITATION STATEMENT</w:t>
      </w:r>
    </w:p>
    <w:p w14:paraId="3102BF26" w14:textId="77777777" w:rsidR="00131A8C" w:rsidRPr="00007BC9" w:rsidRDefault="00131A8C">
      <w:pPr>
        <w:pStyle w:val="Heading2"/>
        <w:spacing w:before="69"/>
        <w:ind w:left="200" w:right="369"/>
        <w:rPr>
          <w:rFonts w:asciiTheme="minorHAnsi" w:hAnsiTheme="minorHAnsi" w:cstheme="minorHAnsi"/>
          <w:sz w:val="22"/>
          <w:szCs w:val="22"/>
        </w:rPr>
      </w:pPr>
    </w:p>
    <w:p w14:paraId="516BD35E" w14:textId="2763F794" w:rsidR="00EF25AF" w:rsidRPr="00007BC9" w:rsidRDefault="00542EE3">
      <w:pPr>
        <w:pStyle w:val="BodyText"/>
        <w:ind w:left="200" w:right="369"/>
        <w:rPr>
          <w:rFonts w:asciiTheme="minorHAnsi" w:hAnsiTheme="minorHAnsi" w:cstheme="minorHAnsi"/>
          <w:sz w:val="22"/>
          <w:szCs w:val="22"/>
        </w:rPr>
      </w:pPr>
      <w:r w:rsidRPr="00007BC9">
        <w:rPr>
          <w:rFonts w:asciiTheme="minorHAnsi" w:hAnsiTheme="minorHAnsi" w:cstheme="minorHAnsi"/>
          <w:sz w:val="22"/>
          <w:szCs w:val="22"/>
        </w:rPr>
        <w:t xml:space="preserve">Workforce </w:t>
      </w:r>
      <w:r w:rsidR="00970B8B" w:rsidRPr="00007BC9">
        <w:rPr>
          <w:rFonts w:asciiTheme="minorHAnsi" w:hAnsiTheme="minorHAnsi" w:cstheme="minorHAnsi"/>
          <w:sz w:val="22"/>
          <w:szCs w:val="22"/>
        </w:rPr>
        <w:t>Development Board 16 (WDB16)</w:t>
      </w:r>
      <w:r w:rsidR="00395C8C" w:rsidRPr="00007BC9">
        <w:rPr>
          <w:rFonts w:asciiTheme="minorHAnsi" w:hAnsiTheme="minorHAnsi" w:cstheme="minorHAnsi"/>
          <w:sz w:val="22"/>
          <w:szCs w:val="22"/>
        </w:rPr>
        <w:t xml:space="preserve"> is soliciting proposals for services to be provided as the Area </w:t>
      </w:r>
      <w:r w:rsidR="004C666D" w:rsidRPr="00007BC9">
        <w:rPr>
          <w:rFonts w:asciiTheme="minorHAnsi" w:hAnsiTheme="minorHAnsi" w:cstheme="minorHAnsi"/>
          <w:sz w:val="22"/>
          <w:szCs w:val="22"/>
        </w:rPr>
        <w:t>One Stop</w:t>
      </w:r>
      <w:r w:rsidR="00395C8C" w:rsidRPr="00007BC9">
        <w:rPr>
          <w:rFonts w:asciiTheme="minorHAnsi" w:hAnsiTheme="minorHAnsi" w:cstheme="minorHAnsi"/>
          <w:sz w:val="22"/>
          <w:szCs w:val="22"/>
        </w:rPr>
        <w:t xml:space="preserve"> Operator under the Workforce</w:t>
      </w:r>
      <w:r w:rsidR="00970B8B" w:rsidRPr="00007BC9">
        <w:rPr>
          <w:rFonts w:asciiTheme="minorHAnsi" w:hAnsiTheme="minorHAnsi" w:cstheme="minorHAnsi"/>
          <w:sz w:val="22"/>
          <w:szCs w:val="22"/>
        </w:rPr>
        <w:t xml:space="preserve"> Innovation and Opportunity Act (WIOA), for Workforce Development Area 16, which includes Belmont, Carroll, Harrison</w:t>
      </w:r>
      <w:r w:rsidR="00A278EB" w:rsidRPr="00007BC9">
        <w:rPr>
          <w:rFonts w:asciiTheme="minorHAnsi" w:hAnsiTheme="minorHAnsi" w:cstheme="minorHAnsi"/>
          <w:sz w:val="22"/>
          <w:szCs w:val="22"/>
        </w:rPr>
        <w:t xml:space="preserve"> and Jefferson</w:t>
      </w:r>
      <w:r w:rsidR="00970B8B" w:rsidRPr="00007BC9">
        <w:rPr>
          <w:rFonts w:asciiTheme="minorHAnsi" w:hAnsiTheme="minorHAnsi" w:cstheme="minorHAnsi"/>
          <w:sz w:val="22"/>
          <w:szCs w:val="22"/>
        </w:rPr>
        <w:t xml:space="preserve"> Counties in Ohio.</w:t>
      </w:r>
    </w:p>
    <w:p w14:paraId="3098B0B0" w14:textId="77777777" w:rsidR="00EF25AF" w:rsidRPr="00007BC9" w:rsidRDefault="0050182F">
      <w:pPr>
        <w:pStyle w:val="BodyText"/>
        <w:rPr>
          <w:rFonts w:asciiTheme="minorHAnsi" w:hAnsiTheme="minorHAnsi" w:cstheme="minorHAnsi"/>
          <w:sz w:val="22"/>
          <w:szCs w:val="22"/>
        </w:rPr>
      </w:pPr>
      <w:r w:rsidRPr="00007BC9">
        <w:rPr>
          <w:rFonts w:asciiTheme="minorHAnsi" w:hAnsiTheme="minorHAnsi" w:cstheme="minorHAnsi"/>
          <w:sz w:val="22"/>
          <w:szCs w:val="22"/>
        </w:rPr>
        <w:t xml:space="preserve"> </w:t>
      </w:r>
    </w:p>
    <w:p w14:paraId="6CBF2D39" w14:textId="0EBF6D29" w:rsidR="00131A8C" w:rsidRPr="00007BC9" w:rsidRDefault="00131A8C" w:rsidP="00131A8C">
      <w:pPr>
        <w:pStyle w:val="BodyText"/>
        <w:ind w:left="100" w:right="376"/>
        <w:rPr>
          <w:rFonts w:asciiTheme="minorHAnsi" w:hAnsiTheme="minorHAnsi" w:cstheme="minorHAnsi"/>
          <w:sz w:val="22"/>
          <w:szCs w:val="22"/>
        </w:rPr>
      </w:pPr>
      <w:r w:rsidRPr="00007BC9">
        <w:rPr>
          <w:rFonts w:asciiTheme="minorHAnsi" w:hAnsiTheme="minorHAnsi" w:cstheme="minorHAnsi"/>
          <w:sz w:val="22"/>
          <w:szCs w:val="22"/>
        </w:rPr>
        <w:t xml:space="preserve">The Workforce Innovation and Opportunity Act, Public Law 113-128, </w:t>
      </w:r>
      <w:hyperlink r:id="rId11">
        <w:r w:rsidRPr="00007BC9">
          <w:rPr>
            <w:rFonts w:asciiTheme="minorHAnsi" w:hAnsiTheme="minorHAnsi" w:cstheme="minorHAnsi"/>
            <w:color w:val="0462C1"/>
            <w:sz w:val="22"/>
            <w:szCs w:val="22"/>
            <w:u w:val="single" w:color="0462C1"/>
          </w:rPr>
          <w:t>https://www.gpo.gov/fdsys/pkg/PLAW-113publ128/pdf/PLAW-113publ128.pdf</w:t>
        </w:r>
      </w:hyperlink>
      <w:r w:rsidRPr="00007BC9">
        <w:rPr>
          <w:rFonts w:asciiTheme="minorHAnsi" w:hAnsiTheme="minorHAnsi" w:cstheme="minorHAnsi"/>
          <w:color w:val="0462C1"/>
          <w:sz w:val="22"/>
          <w:szCs w:val="22"/>
          <w:u w:val="single" w:color="0462C1"/>
        </w:rPr>
        <w:t xml:space="preserve"> </w:t>
      </w:r>
      <w:r w:rsidRPr="00007BC9">
        <w:rPr>
          <w:rFonts w:asciiTheme="minorHAnsi" w:hAnsiTheme="minorHAnsi" w:cstheme="minorHAnsi"/>
          <w:sz w:val="22"/>
          <w:szCs w:val="22"/>
        </w:rPr>
        <w:t>identifies in Section 121(d)(2)(A) that the local board</w:t>
      </w:r>
      <w:r w:rsidR="00264F46" w:rsidRPr="00007BC9">
        <w:rPr>
          <w:rFonts w:asciiTheme="minorHAnsi" w:hAnsiTheme="minorHAnsi" w:cstheme="minorHAnsi"/>
          <w:sz w:val="22"/>
          <w:szCs w:val="22"/>
        </w:rPr>
        <w:t>,</w:t>
      </w:r>
      <w:r w:rsidRPr="00007BC9">
        <w:rPr>
          <w:rFonts w:asciiTheme="minorHAnsi" w:hAnsiTheme="minorHAnsi" w:cstheme="minorHAnsi"/>
          <w:sz w:val="22"/>
          <w:szCs w:val="22"/>
        </w:rPr>
        <w:t xml:space="preserve"> in agreement with the chief elected official (COG for WDA 16)</w:t>
      </w:r>
      <w:r w:rsidR="00264F46" w:rsidRPr="00007BC9">
        <w:rPr>
          <w:rFonts w:asciiTheme="minorHAnsi" w:hAnsiTheme="minorHAnsi" w:cstheme="minorHAnsi"/>
          <w:sz w:val="22"/>
          <w:szCs w:val="22"/>
        </w:rPr>
        <w:t>,</w:t>
      </w:r>
      <w:r w:rsidRPr="00007BC9">
        <w:rPr>
          <w:rFonts w:asciiTheme="minorHAnsi" w:hAnsiTheme="minorHAnsi" w:cstheme="minorHAnsi"/>
          <w:sz w:val="22"/>
          <w:szCs w:val="22"/>
        </w:rPr>
        <w:t xml:space="preserve"> is authorized to designate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w:t>
      </w:r>
      <w:r w:rsidR="003634BC" w:rsidRPr="00007BC9">
        <w:rPr>
          <w:rFonts w:asciiTheme="minorHAnsi" w:hAnsiTheme="minorHAnsi" w:cstheme="minorHAnsi"/>
          <w:sz w:val="22"/>
          <w:szCs w:val="22"/>
        </w:rPr>
        <w:t>O</w:t>
      </w:r>
      <w:r w:rsidRPr="00007BC9">
        <w:rPr>
          <w:rFonts w:asciiTheme="minorHAnsi" w:hAnsiTheme="minorHAnsi" w:cstheme="minorHAnsi"/>
          <w:sz w:val="22"/>
          <w:szCs w:val="22"/>
        </w:rPr>
        <w:t>perator through a competitive process. A competitive process must be conducted every four years</w:t>
      </w:r>
      <w:r w:rsidR="00264F46" w:rsidRPr="00007BC9">
        <w:rPr>
          <w:rFonts w:asciiTheme="minorHAnsi" w:hAnsiTheme="minorHAnsi" w:cstheme="minorHAnsi"/>
          <w:sz w:val="22"/>
          <w:szCs w:val="22"/>
        </w:rPr>
        <w:t xml:space="preserve"> as</w:t>
      </w:r>
      <w:r w:rsidRPr="00007BC9">
        <w:rPr>
          <w:rFonts w:asciiTheme="minorHAnsi" w:hAnsiTheme="minorHAnsi" w:cstheme="minorHAnsi"/>
          <w:sz w:val="22"/>
          <w:szCs w:val="22"/>
        </w:rPr>
        <w:t xml:space="preserve"> per 20 CFR 678.605.</w:t>
      </w:r>
    </w:p>
    <w:p w14:paraId="7D36C303" w14:textId="77777777" w:rsidR="0050182F" w:rsidRPr="00007BC9" w:rsidRDefault="0050182F" w:rsidP="00131A8C">
      <w:pPr>
        <w:pStyle w:val="BodyText"/>
        <w:rPr>
          <w:rFonts w:asciiTheme="minorHAnsi" w:hAnsiTheme="minorHAnsi" w:cstheme="minorHAnsi"/>
          <w:sz w:val="22"/>
          <w:szCs w:val="22"/>
        </w:rPr>
      </w:pPr>
    </w:p>
    <w:p w14:paraId="38E44C17" w14:textId="3BC13D7F" w:rsidR="00EF25AF" w:rsidRPr="00007BC9" w:rsidRDefault="00395C8C">
      <w:pPr>
        <w:pStyle w:val="BodyText"/>
        <w:ind w:left="200" w:right="320"/>
        <w:rPr>
          <w:rFonts w:asciiTheme="minorHAnsi" w:hAnsiTheme="minorHAnsi" w:cstheme="minorHAnsi"/>
          <w:sz w:val="22"/>
          <w:szCs w:val="22"/>
        </w:rPr>
      </w:pPr>
      <w:r w:rsidRPr="00007BC9">
        <w:rPr>
          <w:rFonts w:asciiTheme="minorHAnsi" w:hAnsiTheme="minorHAnsi" w:cstheme="minorHAnsi"/>
          <w:sz w:val="22"/>
          <w:szCs w:val="22"/>
        </w:rPr>
        <w:t>This request for pr</w:t>
      </w:r>
      <w:r w:rsidR="00264F46" w:rsidRPr="00007BC9">
        <w:rPr>
          <w:rFonts w:asciiTheme="minorHAnsi" w:hAnsiTheme="minorHAnsi" w:cstheme="minorHAnsi"/>
          <w:sz w:val="22"/>
          <w:szCs w:val="22"/>
        </w:rPr>
        <w:t>oposal (RFP) is approved by</w:t>
      </w:r>
      <w:r w:rsidRPr="00007BC9">
        <w:rPr>
          <w:rFonts w:asciiTheme="minorHAnsi" w:hAnsiTheme="minorHAnsi" w:cstheme="minorHAnsi"/>
          <w:sz w:val="22"/>
          <w:szCs w:val="22"/>
        </w:rPr>
        <w:t xml:space="preserve"> the Workforce Development Boar</w:t>
      </w:r>
      <w:r w:rsidR="00264F46" w:rsidRPr="00007BC9">
        <w:rPr>
          <w:rFonts w:asciiTheme="minorHAnsi" w:hAnsiTheme="minorHAnsi" w:cstheme="minorHAnsi"/>
          <w:sz w:val="22"/>
          <w:szCs w:val="22"/>
        </w:rPr>
        <w:t>d</w:t>
      </w:r>
      <w:r w:rsidRPr="00007BC9">
        <w:rPr>
          <w:rFonts w:asciiTheme="minorHAnsi" w:hAnsiTheme="minorHAnsi" w:cstheme="minorHAnsi"/>
          <w:sz w:val="22"/>
          <w:szCs w:val="22"/>
        </w:rPr>
        <w:t>. The services will be contracted</w:t>
      </w:r>
      <w:r w:rsidR="00D75340" w:rsidRPr="00007BC9">
        <w:rPr>
          <w:rFonts w:asciiTheme="minorHAnsi" w:hAnsiTheme="minorHAnsi" w:cstheme="minorHAnsi"/>
          <w:sz w:val="22"/>
          <w:szCs w:val="22"/>
        </w:rPr>
        <w:t xml:space="preserve"> for </w:t>
      </w:r>
      <w:r w:rsidR="00E91DDE" w:rsidRPr="00007BC9">
        <w:rPr>
          <w:rFonts w:asciiTheme="minorHAnsi" w:hAnsiTheme="minorHAnsi" w:cstheme="minorHAnsi"/>
          <w:sz w:val="22"/>
          <w:szCs w:val="22"/>
        </w:rPr>
        <w:t>up to four (4)</w:t>
      </w:r>
      <w:r w:rsidR="00D75340" w:rsidRPr="00007BC9">
        <w:rPr>
          <w:rFonts w:asciiTheme="minorHAnsi" w:hAnsiTheme="minorHAnsi" w:cstheme="minorHAnsi"/>
          <w:sz w:val="22"/>
          <w:szCs w:val="22"/>
        </w:rPr>
        <w:t xml:space="preserve"> years</w:t>
      </w:r>
      <w:r w:rsidRPr="00007BC9">
        <w:rPr>
          <w:rFonts w:asciiTheme="minorHAnsi" w:hAnsiTheme="minorHAnsi" w:cstheme="minorHAnsi"/>
          <w:sz w:val="22"/>
          <w:szCs w:val="22"/>
        </w:rPr>
        <w:t xml:space="preserve"> from </w:t>
      </w:r>
      <w:r w:rsidR="00970B8B" w:rsidRPr="00007BC9">
        <w:rPr>
          <w:rFonts w:asciiTheme="minorHAnsi" w:hAnsiTheme="minorHAnsi" w:cstheme="minorHAnsi"/>
          <w:sz w:val="22"/>
          <w:szCs w:val="22"/>
        </w:rPr>
        <w:t>July 1</w:t>
      </w:r>
      <w:r w:rsidRPr="00007BC9">
        <w:rPr>
          <w:rFonts w:asciiTheme="minorHAnsi" w:hAnsiTheme="minorHAnsi" w:cstheme="minorHAnsi"/>
          <w:sz w:val="22"/>
          <w:szCs w:val="22"/>
        </w:rPr>
        <w:t xml:space="preserve">, </w:t>
      </w:r>
      <w:proofErr w:type="gramStart"/>
      <w:r w:rsidRPr="00007BC9">
        <w:rPr>
          <w:rFonts w:asciiTheme="minorHAnsi" w:hAnsiTheme="minorHAnsi" w:cstheme="minorHAnsi"/>
          <w:sz w:val="22"/>
          <w:szCs w:val="22"/>
        </w:rPr>
        <w:t>20</w:t>
      </w:r>
      <w:r w:rsidR="00A278EB" w:rsidRPr="00007BC9">
        <w:rPr>
          <w:rFonts w:asciiTheme="minorHAnsi" w:hAnsiTheme="minorHAnsi" w:cstheme="minorHAnsi"/>
          <w:sz w:val="22"/>
          <w:szCs w:val="22"/>
        </w:rPr>
        <w:t>2</w:t>
      </w:r>
      <w:r w:rsidR="00A528BF">
        <w:rPr>
          <w:rFonts w:asciiTheme="minorHAnsi" w:hAnsiTheme="minorHAnsi" w:cstheme="minorHAnsi"/>
          <w:sz w:val="22"/>
          <w:szCs w:val="22"/>
        </w:rPr>
        <w:t>4</w:t>
      </w:r>
      <w:proofErr w:type="gramEnd"/>
      <w:r w:rsidRPr="00007BC9">
        <w:rPr>
          <w:rFonts w:asciiTheme="minorHAnsi" w:hAnsiTheme="minorHAnsi" w:cstheme="minorHAnsi"/>
          <w:sz w:val="22"/>
          <w:szCs w:val="22"/>
        </w:rPr>
        <w:t xml:space="preserve"> to </w:t>
      </w:r>
      <w:r w:rsidR="00970B8B" w:rsidRPr="00007BC9">
        <w:rPr>
          <w:rFonts w:asciiTheme="minorHAnsi" w:hAnsiTheme="minorHAnsi" w:cstheme="minorHAnsi"/>
          <w:sz w:val="22"/>
          <w:szCs w:val="22"/>
        </w:rPr>
        <w:t>June 30</w:t>
      </w:r>
      <w:r w:rsidRPr="00007BC9">
        <w:rPr>
          <w:rFonts w:asciiTheme="minorHAnsi" w:hAnsiTheme="minorHAnsi" w:cstheme="minorHAnsi"/>
          <w:sz w:val="22"/>
          <w:szCs w:val="22"/>
        </w:rPr>
        <w:t>, 20</w:t>
      </w:r>
      <w:r w:rsidR="00E91DDE" w:rsidRPr="00007BC9">
        <w:rPr>
          <w:rFonts w:asciiTheme="minorHAnsi" w:hAnsiTheme="minorHAnsi" w:cstheme="minorHAnsi"/>
          <w:sz w:val="22"/>
          <w:szCs w:val="22"/>
        </w:rPr>
        <w:t>2</w:t>
      </w:r>
      <w:r w:rsidR="00A528BF">
        <w:rPr>
          <w:rFonts w:asciiTheme="minorHAnsi" w:hAnsiTheme="minorHAnsi" w:cstheme="minorHAnsi"/>
          <w:sz w:val="22"/>
          <w:szCs w:val="22"/>
        </w:rPr>
        <w:t>8</w:t>
      </w:r>
      <w:r w:rsidR="00E91DDE" w:rsidRPr="00007BC9">
        <w:rPr>
          <w:rFonts w:asciiTheme="minorHAnsi" w:hAnsiTheme="minorHAnsi" w:cstheme="minorHAnsi"/>
          <w:sz w:val="22"/>
          <w:szCs w:val="22"/>
        </w:rPr>
        <w:t>,</w:t>
      </w:r>
      <w:r w:rsidRPr="00007BC9">
        <w:rPr>
          <w:rFonts w:asciiTheme="minorHAnsi" w:hAnsiTheme="minorHAnsi" w:cstheme="minorHAnsi"/>
          <w:sz w:val="22"/>
          <w:szCs w:val="22"/>
        </w:rPr>
        <w:t xml:space="preserve"> </w:t>
      </w:r>
      <w:r w:rsidR="00E91DDE" w:rsidRPr="00007BC9">
        <w:rPr>
          <w:rFonts w:asciiTheme="minorHAnsi" w:hAnsiTheme="minorHAnsi" w:cstheme="minorHAnsi"/>
          <w:sz w:val="22"/>
          <w:szCs w:val="22"/>
        </w:rPr>
        <w:t>with annual</w:t>
      </w:r>
      <w:r w:rsidRPr="00007BC9">
        <w:rPr>
          <w:rFonts w:asciiTheme="minorHAnsi" w:hAnsiTheme="minorHAnsi" w:cstheme="minorHAnsi"/>
          <w:sz w:val="22"/>
          <w:szCs w:val="22"/>
        </w:rPr>
        <w:t xml:space="preserve"> </w:t>
      </w:r>
      <w:r w:rsidR="00E91DDE" w:rsidRPr="00007BC9">
        <w:rPr>
          <w:rFonts w:asciiTheme="minorHAnsi" w:hAnsiTheme="minorHAnsi" w:cstheme="minorHAnsi"/>
          <w:sz w:val="22"/>
          <w:szCs w:val="22"/>
        </w:rPr>
        <w:t>performance review/</w:t>
      </w:r>
      <w:r w:rsidRPr="00007BC9">
        <w:rPr>
          <w:rFonts w:asciiTheme="minorHAnsi" w:hAnsiTheme="minorHAnsi" w:cstheme="minorHAnsi"/>
          <w:sz w:val="22"/>
          <w:szCs w:val="22"/>
        </w:rPr>
        <w:t xml:space="preserve">approval from the Workforce Development Board and Council of Governments.  </w:t>
      </w:r>
      <w:r w:rsidR="000F1CFE" w:rsidRPr="00007BC9">
        <w:rPr>
          <w:rFonts w:asciiTheme="minorHAnsi" w:hAnsiTheme="minorHAnsi" w:cstheme="minorHAnsi"/>
          <w:sz w:val="22"/>
          <w:szCs w:val="22"/>
        </w:rPr>
        <w:t xml:space="preserve">Award of contract(s) </w:t>
      </w:r>
      <w:proofErr w:type="gramStart"/>
      <w:r w:rsidR="000F1CFE" w:rsidRPr="00007BC9">
        <w:rPr>
          <w:rFonts w:asciiTheme="minorHAnsi" w:hAnsiTheme="minorHAnsi" w:cstheme="minorHAnsi"/>
          <w:sz w:val="22"/>
          <w:szCs w:val="22"/>
        </w:rPr>
        <w:t xml:space="preserve">in </w:t>
      </w:r>
      <w:r w:rsidR="00812186" w:rsidRPr="00007BC9">
        <w:rPr>
          <w:rFonts w:asciiTheme="minorHAnsi" w:hAnsiTheme="minorHAnsi" w:cstheme="minorHAnsi"/>
          <w:sz w:val="22"/>
          <w:szCs w:val="22"/>
        </w:rPr>
        <w:t xml:space="preserve"> June</w:t>
      </w:r>
      <w:proofErr w:type="gramEnd"/>
      <w:r w:rsidR="000F1CFE" w:rsidRPr="00007BC9">
        <w:rPr>
          <w:rFonts w:asciiTheme="minorHAnsi" w:hAnsiTheme="minorHAnsi" w:cstheme="minorHAnsi"/>
          <w:sz w:val="22"/>
          <w:szCs w:val="22"/>
        </w:rPr>
        <w:t xml:space="preserve"> 20</w:t>
      </w:r>
      <w:r w:rsidR="00A278EB" w:rsidRPr="00007BC9">
        <w:rPr>
          <w:rFonts w:asciiTheme="minorHAnsi" w:hAnsiTheme="minorHAnsi" w:cstheme="minorHAnsi"/>
          <w:sz w:val="22"/>
          <w:szCs w:val="22"/>
        </w:rPr>
        <w:t>2</w:t>
      </w:r>
      <w:r w:rsidR="00A528BF">
        <w:rPr>
          <w:rFonts w:asciiTheme="minorHAnsi" w:hAnsiTheme="minorHAnsi" w:cstheme="minorHAnsi"/>
          <w:sz w:val="22"/>
          <w:szCs w:val="22"/>
        </w:rPr>
        <w:t>4</w:t>
      </w:r>
      <w:r w:rsidR="000F1CFE" w:rsidRPr="00007BC9">
        <w:rPr>
          <w:rFonts w:asciiTheme="minorHAnsi" w:hAnsiTheme="minorHAnsi" w:cstheme="minorHAnsi"/>
          <w:sz w:val="22"/>
          <w:szCs w:val="22"/>
        </w:rPr>
        <w:t xml:space="preserve"> will allow the selected One Stop Operator(s) to participate in the Memorandum of Understanding (MOU) which governs and provides funding for the One Stop operation</w:t>
      </w:r>
      <w:r w:rsidR="00A278EB" w:rsidRPr="00007BC9">
        <w:rPr>
          <w:rFonts w:asciiTheme="minorHAnsi" w:hAnsiTheme="minorHAnsi" w:cstheme="minorHAnsi"/>
          <w:sz w:val="22"/>
          <w:szCs w:val="22"/>
        </w:rPr>
        <w:t>, and must be developed</w:t>
      </w:r>
      <w:r w:rsidR="00702A46" w:rsidRPr="00007BC9">
        <w:rPr>
          <w:rFonts w:asciiTheme="minorHAnsi" w:hAnsiTheme="minorHAnsi" w:cstheme="minorHAnsi"/>
          <w:sz w:val="22"/>
          <w:szCs w:val="22"/>
        </w:rPr>
        <w:t>/modified</w:t>
      </w:r>
      <w:r w:rsidR="00A278EB" w:rsidRPr="00007BC9">
        <w:rPr>
          <w:rFonts w:asciiTheme="minorHAnsi" w:hAnsiTheme="minorHAnsi" w:cstheme="minorHAnsi"/>
          <w:sz w:val="22"/>
          <w:szCs w:val="22"/>
        </w:rPr>
        <w:t xml:space="preserve"> before July 1, 202</w:t>
      </w:r>
      <w:r w:rsidR="00A528BF">
        <w:rPr>
          <w:rFonts w:asciiTheme="minorHAnsi" w:hAnsiTheme="minorHAnsi" w:cstheme="minorHAnsi"/>
          <w:sz w:val="22"/>
          <w:szCs w:val="22"/>
        </w:rPr>
        <w:t>4</w:t>
      </w:r>
      <w:r w:rsidR="000F1CFE" w:rsidRPr="00007BC9">
        <w:rPr>
          <w:rFonts w:asciiTheme="minorHAnsi" w:hAnsiTheme="minorHAnsi" w:cstheme="minorHAnsi"/>
          <w:sz w:val="22"/>
          <w:szCs w:val="22"/>
        </w:rPr>
        <w:t>.</w:t>
      </w:r>
    </w:p>
    <w:p w14:paraId="2947EDE4" w14:textId="77777777" w:rsidR="000F1CFE" w:rsidRPr="00007BC9" w:rsidRDefault="000F1CFE">
      <w:pPr>
        <w:pStyle w:val="BodyText"/>
        <w:ind w:left="200" w:right="320"/>
        <w:rPr>
          <w:rFonts w:asciiTheme="minorHAnsi" w:hAnsiTheme="minorHAnsi" w:cstheme="minorHAnsi"/>
          <w:sz w:val="22"/>
          <w:szCs w:val="22"/>
        </w:rPr>
      </w:pPr>
    </w:p>
    <w:p w14:paraId="477E0E02" w14:textId="6E7E6A96" w:rsidR="000F1CFE" w:rsidRPr="00007BC9" w:rsidRDefault="000F1CFE">
      <w:pPr>
        <w:pStyle w:val="BodyText"/>
        <w:ind w:left="200" w:right="320"/>
        <w:rPr>
          <w:rFonts w:asciiTheme="minorHAnsi" w:hAnsiTheme="minorHAnsi" w:cstheme="minorHAnsi"/>
          <w:b/>
          <w:sz w:val="22"/>
          <w:szCs w:val="22"/>
        </w:rPr>
      </w:pPr>
      <w:r w:rsidRPr="00007BC9">
        <w:rPr>
          <w:rFonts w:asciiTheme="minorHAnsi" w:hAnsiTheme="minorHAnsi" w:cstheme="minorHAnsi"/>
          <w:b/>
          <w:sz w:val="22"/>
          <w:szCs w:val="22"/>
        </w:rPr>
        <w:t xml:space="preserve">While WDB16 and the COG prefer a single bidder to operate One Stop Centers </w:t>
      </w:r>
      <w:r w:rsidR="0050182F" w:rsidRPr="00007BC9">
        <w:rPr>
          <w:rFonts w:asciiTheme="minorHAnsi" w:hAnsiTheme="minorHAnsi" w:cstheme="minorHAnsi"/>
          <w:b/>
          <w:sz w:val="22"/>
          <w:szCs w:val="22"/>
        </w:rPr>
        <w:t>as a coordinated system</w:t>
      </w:r>
      <w:r w:rsidRPr="00007BC9">
        <w:rPr>
          <w:rFonts w:asciiTheme="minorHAnsi" w:hAnsiTheme="minorHAnsi" w:cstheme="minorHAnsi"/>
          <w:b/>
          <w:sz w:val="22"/>
          <w:szCs w:val="22"/>
        </w:rPr>
        <w:t xml:space="preserve"> </w:t>
      </w:r>
      <w:r w:rsidR="0050182F" w:rsidRPr="00007BC9">
        <w:rPr>
          <w:rFonts w:asciiTheme="minorHAnsi" w:hAnsiTheme="minorHAnsi" w:cstheme="minorHAnsi"/>
          <w:b/>
          <w:sz w:val="22"/>
          <w:szCs w:val="22"/>
        </w:rPr>
        <w:t>in</w:t>
      </w:r>
      <w:r w:rsidRPr="00007BC9">
        <w:rPr>
          <w:rFonts w:asciiTheme="minorHAnsi" w:hAnsiTheme="minorHAnsi" w:cstheme="minorHAnsi"/>
          <w:b/>
          <w:sz w:val="22"/>
          <w:szCs w:val="22"/>
        </w:rPr>
        <w:t xml:space="preserve"> the four (4) WDB16 counties, individual </w:t>
      </w:r>
      <w:r w:rsidR="00812186" w:rsidRPr="00007BC9">
        <w:rPr>
          <w:rFonts w:asciiTheme="minorHAnsi" w:hAnsiTheme="minorHAnsi" w:cstheme="minorHAnsi"/>
          <w:b/>
          <w:sz w:val="22"/>
          <w:szCs w:val="22"/>
        </w:rPr>
        <w:t>county-based</w:t>
      </w:r>
      <w:r w:rsidRPr="00007BC9">
        <w:rPr>
          <w:rFonts w:asciiTheme="minorHAnsi" w:hAnsiTheme="minorHAnsi" w:cstheme="minorHAnsi"/>
          <w:b/>
          <w:sz w:val="22"/>
          <w:szCs w:val="22"/>
        </w:rPr>
        <w:t xml:space="preserve"> proposals will be considered in the absence of a single bidder</w:t>
      </w:r>
      <w:r w:rsidR="00702A46" w:rsidRPr="00007BC9">
        <w:rPr>
          <w:rFonts w:asciiTheme="minorHAnsi" w:hAnsiTheme="minorHAnsi" w:cstheme="minorHAnsi"/>
          <w:b/>
          <w:sz w:val="22"/>
          <w:szCs w:val="22"/>
        </w:rPr>
        <w:t xml:space="preserve"> for the four (4) county area</w:t>
      </w:r>
      <w:r w:rsidRPr="00007BC9">
        <w:rPr>
          <w:rFonts w:asciiTheme="minorHAnsi" w:hAnsiTheme="minorHAnsi" w:cstheme="minorHAnsi"/>
          <w:b/>
          <w:sz w:val="22"/>
          <w:szCs w:val="22"/>
        </w:rPr>
        <w:t>.</w:t>
      </w:r>
    </w:p>
    <w:p w14:paraId="49EC35D2" w14:textId="77777777" w:rsidR="0050182F" w:rsidRPr="00007BC9" w:rsidRDefault="0050182F">
      <w:pPr>
        <w:pStyle w:val="BodyText"/>
        <w:ind w:left="200" w:right="320"/>
        <w:rPr>
          <w:rFonts w:asciiTheme="minorHAnsi" w:hAnsiTheme="minorHAnsi" w:cstheme="minorHAnsi"/>
          <w:b/>
          <w:sz w:val="22"/>
          <w:szCs w:val="22"/>
        </w:rPr>
      </w:pPr>
    </w:p>
    <w:p w14:paraId="05D9A3FE" w14:textId="77777777" w:rsidR="0050182F" w:rsidRPr="00007BC9" w:rsidRDefault="0050182F">
      <w:pPr>
        <w:pStyle w:val="BodyText"/>
        <w:ind w:left="200" w:right="320"/>
        <w:rPr>
          <w:rFonts w:asciiTheme="minorHAnsi" w:hAnsiTheme="minorHAnsi" w:cstheme="minorHAnsi"/>
          <w:b/>
          <w:sz w:val="22"/>
          <w:szCs w:val="22"/>
        </w:rPr>
      </w:pPr>
      <w:r w:rsidRPr="00007BC9">
        <w:rPr>
          <w:rFonts w:asciiTheme="minorHAnsi" w:hAnsiTheme="minorHAnsi" w:cstheme="minorHAnsi"/>
          <w:b/>
          <w:sz w:val="22"/>
          <w:szCs w:val="22"/>
        </w:rPr>
        <w:t>Further, WDB16 has determined that Career Services are not being bid as part of this RFP, but will be awarded to the selected operator(s) or other qualified parties, with input from the selected operator(s).   The final decision on vendor selection for Career Services rests with WDB16.</w:t>
      </w:r>
    </w:p>
    <w:p w14:paraId="0974ED91" w14:textId="77777777" w:rsidR="0050182F" w:rsidRPr="00007BC9" w:rsidRDefault="0050182F">
      <w:pPr>
        <w:pStyle w:val="BodyText"/>
        <w:ind w:left="200" w:right="320"/>
        <w:rPr>
          <w:rFonts w:asciiTheme="minorHAnsi" w:hAnsiTheme="minorHAnsi" w:cstheme="minorHAnsi"/>
          <w:b/>
          <w:sz w:val="22"/>
          <w:szCs w:val="22"/>
        </w:rPr>
      </w:pPr>
    </w:p>
    <w:p w14:paraId="65CA802E" w14:textId="77777777" w:rsidR="00EF25AF" w:rsidRPr="00007BC9" w:rsidRDefault="00EF25AF">
      <w:pPr>
        <w:pStyle w:val="BodyText"/>
        <w:rPr>
          <w:rFonts w:asciiTheme="minorHAnsi" w:hAnsiTheme="minorHAnsi" w:cstheme="minorHAnsi"/>
          <w:sz w:val="22"/>
          <w:szCs w:val="22"/>
        </w:rPr>
      </w:pPr>
    </w:p>
    <w:p w14:paraId="24A460DE" w14:textId="77777777" w:rsidR="00EF25AF" w:rsidRPr="00007BC9" w:rsidRDefault="00395C8C">
      <w:pPr>
        <w:pStyle w:val="BodyText"/>
        <w:ind w:left="200" w:right="320"/>
        <w:rPr>
          <w:rFonts w:asciiTheme="minorHAnsi" w:hAnsiTheme="minorHAnsi" w:cstheme="minorHAnsi"/>
          <w:sz w:val="22"/>
          <w:szCs w:val="22"/>
        </w:rPr>
      </w:pPr>
      <w:r w:rsidRPr="00007BC9">
        <w:rPr>
          <w:rFonts w:asciiTheme="minorHAnsi" w:hAnsiTheme="minorHAnsi" w:cstheme="minorHAnsi"/>
          <w:sz w:val="22"/>
          <w:szCs w:val="22"/>
        </w:rPr>
        <w:t>The application process requires that submitted proposals contain detailed, accurate and complete program and budget information.  If subcontract of any part of the program is intended, it must be detailed in the RFP response. The RFP must follow the prescribed format identified in the RFP packet.</w:t>
      </w:r>
    </w:p>
    <w:p w14:paraId="5124FDAA" w14:textId="77777777" w:rsidR="00EF25AF" w:rsidRPr="00007BC9" w:rsidRDefault="00542EE3">
      <w:pPr>
        <w:pStyle w:val="BodyText"/>
        <w:spacing w:before="3"/>
        <w:rPr>
          <w:rFonts w:asciiTheme="minorHAnsi" w:hAnsiTheme="minorHAnsi" w:cstheme="minorHAnsi"/>
          <w:sz w:val="22"/>
          <w:szCs w:val="22"/>
        </w:rPr>
      </w:pPr>
      <w:r w:rsidRPr="00007BC9">
        <w:rPr>
          <w:rFonts w:asciiTheme="minorHAnsi" w:hAnsiTheme="minorHAnsi" w:cstheme="minorHAnsi"/>
          <w:noProof/>
          <w:sz w:val="22"/>
          <w:szCs w:val="22"/>
        </w:rPr>
        <mc:AlternateContent>
          <mc:Choice Requires="wps">
            <w:drawing>
              <wp:anchor distT="0" distB="0" distL="0" distR="0" simplePos="0" relativeHeight="1096" behindDoc="0" locked="0" layoutInCell="1" allowOverlap="1" wp14:anchorId="01A39841" wp14:editId="7C14A650">
                <wp:simplePos x="0" y="0"/>
                <wp:positionH relativeFrom="page">
                  <wp:posOffset>914400</wp:posOffset>
                </wp:positionH>
                <wp:positionV relativeFrom="paragraph">
                  <wp:posOffset>180340</wp:posOffset>
                </wp:positionV>
                <wp:extent cx="5943600" cy="85090"/>
                <wp:effectExtent l="0" t="1905"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32AF" id="Rectangle 4" o:spid="_x0000_s1026" style="position:absolute;margin-left:1in;margin-top:14.2pt;width:468pt;height:6.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5HdgIAAPo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" fillcolor="black" stroked="f">
                <w10:wrap type="topAndBottom" anchorx="page"/>
              </v:rect>
            </w:pict>
          </mc:Fallback>
        </mc:AlternateContent>
      </w:r>
    </w:p>
    <w:p w14:paraId="13243482" w14:textId="77777777" w:rsidR="00EF25AF" w:rsidRPr="00007BC9" w:rsidRDefault="00EF25AF">
      <w:pPr>
        <w:rPr>
          <w:rFonts w:asciiTheme="minorHAnsi" w:hAnsiTheme="minorHAnsi" w:cstheme="minorHAnsi"/>
        </w:rPr>
        <w:sectPr w:rsidR="00EF25AF" w:rsidRPr="00007BC9" w:rsidSect="004906E0">
          <w:pgSz w:w="12240" w:h="15840"/>
          <w:pgMar w:top="400" w:right="1180" w:bottom="1120" w:left="1240" w:header="0" w:footer="935" w:gutter="0"/>
          <w:cols w:space="720"/>
        </w:sectPr>
      </w:pPr>
    </w:p>
    <w:p w14:paraId="6EFF1938" w14:textId="77777777" w:rsidR="00EF25AF" w:rsidRPr="00007BC9" w:rsidRDefault="00395C8C">
      <w:pPr>
        <w:pStyle w:val="Heading2"/>
        <w:spacing w:before="126"/>
        <w:ind w:left="200" w:right="-20"/>
        <w:rPr>
          <w:rFonts w:asciiTheme="minorHAnsi" w:hAnsiTheme="minorHAnsi" w:cstheme="minorHAnsi"/>
          <w:sz w:val="22"/>
          <w:szCs w:val="22"/>
        </w:rPr>
      </w:pPr>
      <w:r w:rsidRPr="00007BC9">
        <w:rPr>
          <w:rFonts w:asciiTheme="minorHAnsi" w:hAnsiTheme="minorHAnsi" w:cstheme="minorHAnsi"/>
          <w:sz w:val="22"/>
          <w:szCs w:val="22"/>
        </w:rPr>
        <w:t>Request for Proposal prepared by:</w:t>
      </w:r>
    </w:p>
    <w:p w14:paraId="4B7769D0" w14:textId="77777777" w:rsidR="00EF25AF" w:rsidRPr="00007BC9" w:rsidRDefault="00395C8C">
      <w:pPr>
        <w:pStyle w:val="BodyText"/>
        <w:spacing w:before="7"/>
        <w:rPr>
          <w:rFonts w:asciiTheme="minorHAnsi" w:hAnsiTheme="minorHAnsi" w:cstheme="minorHAnsi"/>
          <w:b/>
          <w:sz w:val="22"/>
          <w:szCs w:val="22"/>
        </w:rPr>
      </w:pPr>
      <w:r w:rsidRPr="00007BC9">
        <w:rPr>
          <w:rFonts w:asciiTheme="minorHAnsi" w:hAnsiTheme="minorHAnsi" w:cstheme="minorHAnsi"/>
          <w:sz w:val="22"/>
          <w:szCs w:val="22"/>
        </w:rPr>
        <w:br w:type="column"/>
      </w:r>
    </w:p>
    <w:p w14:paraId="3F231CC4"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WDB 16</w:t>
      </w:r>
    </w:p>
    <w:p w14:paraId="41135AA1"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Staff to the Board</w:t>
      </w:r>
    </w:p>
    <w:p w14:paraId="1E889AA6"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 xml:space="preserve">PO Box 2112 </w:t>
      </w:r>
    </w:p>
    <w:p w14:paraId="79A182B5"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Zanesville OH 43702-2112</w:t>
      </w:r>
    </w:p>
    <w:p w14:paraId="442040A1" w14:textId="77777777" w:rsidR="000F1CFE" w:rsidRPr="00007BC9" w:rsidRDefault="000F1CFE">
      <w:pPr>
        <w:spacing w:before="7" w:line="247" w:lineRule="auto"/>
        <w:ind w:left="200" w:right="1330"/>
        <w:rPr>
          <w:rFonts w:asciiTheme="minorHAnsi" w:hAnsiTheme="minorHAnsi" w:cstheme="minorHAnsi"/>
          <w:b/>
        </w:rPr>
      </w:pPr>
      <w:r w:rsidRPr="00007BC9">
        <w:rPr>
          <w:rFonts w:asciiTheme="minorHAnsi" w:hAnsiTheme="minorHAnsi" w:cstheme="minorHAnsi"/>
          <w:b/>
        </w:rPr>
        <w:t>Rob Guentter Jr., AICP</w:t>
      </w:r>
    </w:p>
    <w:p w14:paraId="245C4977" w14:textId="3262C871" w:rsidR="00EF25AF" w:rsidRPr="00007BC9" w:rsidRDefault="00000000">
      <w:pPr>
        <w:spacing w:before="7" w:line="247" w:lineRule="auto"/>
        <w:ind w:left="200" w:right="1330"/>
        <w:rPr>
          <w:rFonts w:asciiTheme="minorHAnsi" w:hAnsiTheme="minorHAnsi" w:cstheme="minorHAnsi"/>
          <w:b/>
        </w:rPr>
      </w:pPr>
      <w:hyperlink r:id="rId12" w:history="1">
        <w:r w:rsidR="00A278EB" w:rsidRPr="00007BC9">
          <w:rPr>
            <w:rStyle w:val="Hyperlink"/>
            <w:rFonts w:asciiTheme="minorHAnsi" w:hAnsiTheme="minorHAnsi" w:cstheme="minorHAnsi"/>
          </w:rPr>
          <w:t>rob@rfgassociates.net</w:t>
        </w:r>
      </w:hyperlink>
      <w:r w:rsidR="00A278EB" w:rsidRPr="00007BC9">
        <w:rPr>
          <w:rFonts w:asciiTheme="minorHAnsi" w:hAnsiTheme="minorHAnsi" w:cstheme="minorHAnsi"/>
        </w:rPr>
        <w:t xml:space="preserve"> </w:t>
      </w:r>
    </w:p>
    <w:p w14:paraId="159F9891" w14:textId="77777777" w:rsidR="00EF25AF" w:rsidRPr="00007BC9" w:rsidRDefault="00EF25AF">
      <w:pPr>
        <w:spacing w:line="247" w:lineRule="auto"/>
        <w:rPr>
          <w:rFonts w:asciiTheme="minorHAnsi" w:hAnsiTheme="minorHAnsi" w:cstheme="minorHAnsi"/>
        </w:rPr>
      </w:pPr>
    </w:p>
    <w:p w14:paraId="037B2011" w14:textId="4C633972" w:rsidR="00A278EB" w:rsidRPr="00007BC9" w:rsidRDefault="00A278EB">
      <w:pPr>
        <w:spacing w:line="247" w:lineRule="auto"/>
        <w:rPr>
          <w:rFonts w:asciiTheme="minorHAnsi" w:hAnsiTheme="minorHAnsi" w:cstheme="minorHAnsi"/>
        </w:rPr>
        <w:sectPr w:rsidR="00A278EB" w:rsidRPr="00007BC9" w:rsidSect="004906E0">
          <w:type w:val="continuous"/>
          <w:pgSz w:w="12240" w:h="15840"/>
          <w:pgMar w:top="1020" w:right="1180" w:bottom="1120" w:left="1240" w:header="720" w:footer="720" w:gutter="0"/>
          <w:cols w:num="2" w:space="720" w:equalWidth="0">
            <w:col w:w="4148" w:space="173"/>
            <w:col w:w="5499"/>
          </w:cols>
        </w:sectPr>
      </w:pPr>
    </w:p>
    <w:p w14:paraId="1084C021" w14:textId="0D2A32AF" w:rsidR="00007BC9" w:rsidRPr="00007BC9" w:rsidRDefault="00007BC9" w:rsidP="00007BC9">
      <w:pPr>
        <w:pStyle w:val="BodyText"/>
        <w:spacing w:line="134" w:lineRule="exact"/>
        <w:rPr>
          <w:rFonts w:asciiTheme="minorHAnsi" w:hAnsiTheme="minorHAnsi" w:cstheme="minorHAnsi"/>
          <w:sz w:val="22"/>
          <w:szCs w:val="22"/>
        </w:rPr>
      </w:pPr>
    </w:p>
    <w:p w14:paraId="48316137" w14:textId="77777777" w:rsidR="00007BC9" w:rsidRPr="00007BC9" w:rsidRDefault="00007BC9">
      <w:pPr>
        <w:pStyle w:val="BodyText"/>
        <w:spacing w:before="6"/>
        <w:rPr>
          <w:rFonts w:asciiTheme="minorHAnsi" w:hAnsiTheme="minorHAnsi" w:cstheme="minorHAnsi"/>
          <w:b/>
          <w:sz w:val="22"/>
          <w:szCs w:val="22"/>
        </w:rPr>
      </w:pPr>
    </w:p>
    <w:p w14:paraId="043C99A7" w14:textId="77777777" w:rsidR="000A660B" w:rsidRPr="00007BC9" w:rsidRDefault="000A660B">
      <w:pPr>
        <w:ind w:left="200" w:right="369"/>
        <w:rPr>
          <w:rFonts w:asciiTheme="minorHAnsi" w:hAnsiTheme="minorHAnsi" w:cstheme="minorHAnsi"/>
          <w:b/>
          <w:sz w:val="24"/>
          <w:szCs w:val="24"/>
        </w:rPr>
      </w:pPr>
      <w:r w:rsidRPr="00007BC9">
        <w:rPr>
          <w:rFonts w:asciiTheme="minorHAnsi" w:hAnsiTheme="minorHAnsi" w:cstheme="minorHAnsi"/>
          <w:b/>
          <w:sz w:val="24"/>
          <w:szCs w:val="24"/>
        </w:rPr>
        <w:t xml:space="preserve">Section 2: PROCUREMENT PROCESS </w:t>
      </w:r>
    </w:p>
    <w:p w14:paraId="23DF54C4" w14:textId="77777777" w:rsidR="000A660B" w:rsidRPr="00007BC9" w:rsidRDefault="000A660B">
      <w:pPr>
        <w:ind w:left="200" w:right="369"/>
        <w:rPr>
          <w:rFonts w:asciiTheme="minorHAnsi" w:hAnsiTheme="minorHAnsi" w:cstheme="minorHAnsi"/>
          <w:b/>
        </w:rPr>
      </w:pPr>
    </w:p>
    <w:p w14:paraId="49C3A66A" w14:textId="77777777" w:rsidR="00EF25AF" w:rsidRPr="00007BC9" w:rsidRDefault="000A660B">
      <w:pPr>
        <w:ind w:left="200" w:right="369"/>
        <w:rPr>
          <w:rFonts w:asciiTheme="minorHAnsi" w:hAnsiTheme="minorHAnsi" w:cstheme="minorHAnsi"/>
          <w:b/>
        </w:rPr>
      </w:pPr>
      <w:r w:rsidRPr="00007BC9">
        <w:rPr>
          <w:rFonts w:asciiTheme="minorHAnsi" w:hAnsiTheme="minorHAnsi" w:cstheme="minorHAnsi"/>
          <w:b/>
        </w:rPr>
        <w:t>RFP Timeline</w:t>
      </w:r>
    </w:p>
    <w:p w14:paraId="71D407B9" w14:textId="77777777" w:rsidR="000A660B" w:rsidRPr="00007BC9" w:rsidRDefault="000A660B">
      <w:pPr>
        <w:ind w:left="200" w:right="369"/>
        <w:rPr>
          <w:rFonts w:asciiTheme="minorHAnsi" w:hAnsiTheme="minorHAnsi" w:cstheme="minorHAnsi"/>
          <w:b/>
        </w:rPr>
      </w:pPr>
    </w:p>
    <w:tbl>
      <w:tblPr>
        <w:tblStyle w:val="TableGrid"/>
        <w:tblW w:w="0" w:type="auto"/>
        <w:tblInd w:w="200" w:type="dxa"/>
        <w:tblLook w:val="04A0" w:firstRow="1" w:lastRow="0" w:firstColumn="1" w:lastColumn="0" w:noHBand="0" w:noVBand="1"/>
      </w:tblPr>
      <w:tblGrid>
        <w:gridCol w:w="2495"/>
        <w:gridCol w:w="3870"/>
        <w:gridCol w:w="3245"/>
      </w:tblGrid>
      <w:tr w:rsidR="000A660B" w:rsidRPr="00007BC9" w14:paraId="34866835" w14:textId="77777777" w:rsidTr="00EE44F2">
        <w:tc>
          <w:tcPr>
            <w:tcW w:w="2495" w:type="dxa"/>
          </w:tcPr>
          <w:p w14:paraId="6E392E87"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Date</w:t>
            </w:r>
          </w:p>
        </w:tc>
        <w:tc>
          <w:tcPr>
            <w:tcW w:w="3870" w:type="dxa"/>
          </w:tcPr>
          <w:p w14:paraId="22BAE7A8"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Event/Activity</w:t>
            </w:r>
          </w:p>
        </w:tc>
        <w:tc>
          <w:tcPr>
            <w:tcW w:w="3245" w:type="dxa"/>
          </w:tcPr>
          <w:p w14:paraId="7755E02F" w14:textId="77777777" w:rsidR="000A660B" w:rsidRPr="00007BC9" w:rsidRDefault="000A660B">
            <w:pPr>
              <w:ind w:right="369"/>
              <w:rPr>
                <w:rFonts w:asciiTheme="minorHAnsi" w:hAnsiTheme="minorHAnsi" w:cstheme="minorHAnsi"/>
                <w:b/>
              </w:rPr>
            </w:pPr>
            <w:r w:rsidRPr="00007BC9">
              <w:rPr>
                <w:rFonts w:asciiTheme="minorHAnsi" w:hAnsiTheme="minorHAnsi" w:cstheme="minorHAnsi"/>
                <w:b/>
              </w:rPr>
              <w:t>Comment</w:t>
            </w:r>
          </w:p>
        </w:tc>
      </w:tr>
      <w:tr w:rsidR="000A660B" w:rsidRPr="00007BC9" w14:paraId="427196F1" w14:textId="77777777" w:rsidTr="00EE44F2">
        <w:tc>
          <w:tcPr>
            <w:tcW w:w="2495" w:type="dxa"/>
          </w:tcPr>
          <w:p w14:paraId="235879EB" w14:textId="7233D4A2" w:rsidR="000A660B" w:rsidRPr="00007BC9" w:rsidRDefault="00A528BF">
            <w:pPr>
              <w:ind w:right="369"/>
              <w:rPr>
                <w:rFonts w:asciiTheme="minorHAnsi" w:hAnsiTheme="minorHAnsi" w:cstheme="minorHAnsi"/>
              </w:rPr>
            </w:pPr>
            <w:r>
              <w:rPr>
                <w:rFonts w:asciiTheme="minorHAnsi" w:hAnsiTheme="minorHAnsi" w:cstheme="minorHAnsi"/>
              </w:rPr>
              <w:t>April 15, 2024</w:t>
            </w:r>
          </w:p>
        </w:tc>
        <w:tc>
          <w:tcPr>
            <w:tcW w:w="3870" w:type="dxa"/>
          </w:tcPr>
          <w:p w14:paraId="1449FCD9"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Release of RFP</w:t>
            </w:r>
          </w:p>
        </w:tc>
        <w:tc>
          <w:tcPr>
            <w:tcW w:w="3245" w:type="dxa"/>
          </w:tcPr>
          <w:p w14:paraId="7575C774" w14:textId="77777777" w:rsidR="000A660B" w:rsidRPr="00007BC9" w:rsidRDefault="000A660B">
            <w:pPr>
              <w:ind w:right="369"/>
              <w:rPr>
                <w:rFonts w:asciiTheme="minorHAnsi" w:hAnsiTheme="minorHAnsi" w:cstheme="minorHAnsi"/>
                <w:b/>
              </w:rPr>
            </w:pPr>
          </w:p>
        </w:tc>
      </w:tr>
      <w:tr w:rsidR="000A660B" w:rsidRPr="00007BC9" w14:paraId="7505B035" w14:textId="77777777" w:rsidTr="00EE44F2">
        <w:tc>
          <w:tcPr>
            <w:tcW w:w="2495" w:type="dxa"/>
          </w:tcPr>
          <w:p w14:paraId="1AB86150" w14:textId="60C440EE" w:rsidR="000A660B" w:rsidRPr="00007BC9" w:rsidRDefault="00A528BF">
            <w:pPr>
              <w:ind w:right="369"/>
              <w:rPr>
                <w:rFonts w:asciiTheme="minorHAnsi" w:hAnsiTheme="minorHAnsi" w:cstheme="minorHAnsi"/>
              </w:rPr>
            </w:pPr>
            <w:r>
              <w:rPr>
                <w:rFonts w:asciiTheme="minorHAnsi" w:hAnsiTheme="minorHAnsi" w:cstheme="minorHAnsi"/>
              </w:rPr>
              <w:t>May 6, 2024</w:t>
            </w:r>
          </w:p>
        </w:tc>
        <w:tc>
          <w:tcPr>
            <w:tcW w:w="3870" w:type="dxa"/>
          </w:tcPr>
          <w:p w14:paraId="2E79F1A9" w14:textId="77EE7C70" w:rsidR="000A660B" w:rsidRPr="00007BC9" w:rsidRDefault="00A528BF">
            <w:pPr>
              <w:ind w:right="369"/>
              <w:rPr>
                <w:rFonts w:asciiTheme="minorHAnsi" w:hAnsiTheme="minorHAnsi" w:cstheme="minorHAnsi"/>
                <w:b/>
                <w:i/>
              </w:rPr>
            </w:pPr>
            <w:r>
              <w:rPr>
                <w:rFonts w:asciiTheme="minorHAnsi" w:hAnsiTheme="minorHAnsi" w:cstheme="minorHAnsi"/>
                <w:b/>
                <w:i/>
              </w:rPr>
              <w:t>Questions submitted</w:t>
            </w:r>
          </w:p>
        </w:tc>
        <w:tc>
          <w:tcPr>
            <w:tcW w:w="3245" w:type="dxa"/>
          </w:tcPr>
          <w:p w14:paraId="1738B1B2" w14:textId="4F87686B" w:rsidR="000A660B" w:rsidRPr="00007BC9" w:rsidRDefault="00A528BF">
            <w:pPr>
              <w:ind w:right="369"/>
              <w:rPr>
                <w:rFonts w:asciiTheme="minorHAnsi" w:hAnsiTheme="minorHAnsi" w:cstheme="minorHAnsi"/>
              </w:rPr>
            </w:pPr>
            <w:r>
              <w:rPr>
                <w:rFonts w:asciiTheme="minorHAnsi" w:hAnsiTheme="minorHAnsi" w:cstheme="minorHAnsi"/>
              </w:rPr>
              <w:t xml:space="preserve">Submitted questions received by May 6, </w:t>
            </w:r>
            <w:proofErr w:type="gramStart"/>
            <w:r>
              <w:rPr>
                <w:rFonts w:asciiTheme="minorHAnsi" w:hAnsiTheme="minorHAnsi" w:cstheme="minorHAnsi"/>
              </w:rPr>
              <w:t>2024</w:t>
            </w:r>
            <w:proofErr w:type="gramEnd"/>
            <w:r>
              <w:rPr>
                <w:rFonts w:asciiTheme="minorHAnsi" w:hAnsiTheme="minorHAnsi" w:cstheme="minorHAnsi"/>
              </w:rPr>
              <w:t xml:space="preserve"> will be answered and posted on OMJ16.com by May 10, 2024</w:t>
            </w:r>
          </w:p>
        </w:tc>
      </w:tr>
      <w:tr w:rsidR="000A660B" w:rsidRPr="00007BC9" w14:paraId="072BED0F" w14:textId="77777777" w:rsidTr="00EE44F2">
        <w:tc>
          <w:tcPr>
            <w:tcW w:w="2495" w:type="dxa"/>
          </w:tcPr>
          <w:p w14:paraId="7645EA72" w14:textId="4D5C5992" w:rsidR="000A660B" w:rsidRPr="00007BC9" w:rsidRDefault="00A528BF">
            <w:pPr>
              <w:ind w:right="369"/>
              <w:rPr>
                <w:rFonts w:asciiTheme="minorHAnsi" w:hAnsiTheme="minorHAnsi" w:cstheme="minorHAnsi"/>
              </w:rPr>
            </w:pPr>
            <w:r>
              <w:rPr>
                <w:rFonts w:asciiTheme="minorHAnsi" w:hAnsiTheme="minorHAnsi" w:cstheme="minorHAnsi"/>
              </w:rPr>
              <w:t>May 17, 2024</w:t>
            </w:r>
          </w:p>
        </w:tc>
        <w:tc>
          <w:tcPr>
            <w:tcW w:w="3870" w:type="dxa"/>
          </w:tcPr>
          <w:p w14:paraId="734007BB" w14:textId="77777777" w:rsidR="000A660B" w:rsidRPr="00007BC9" w:rsidRDefault="000A660B">
            <w:pPr>
              <w:ind w:right="369"/>
              <w:rPr>
                <w:rFonts w:asciiTheme="minorHAnsi" w:hAnsiTheme="minorHAnsi" w:cstheme="minorHAnsi"/>
                <w:b/>
                <w:i/>
              </w:rPr>
            </w:pPr>
            <w:r w:rsidRPr="00007BC9">
              <w:rPr>
                <w:rFonts w:asciiTheme="minorHAnsi" w:hAnsiTheme="minorHAnsi" w:cstheme="minorHAnsi"/>
                <w:b/>
                <w:i/>
              </w:rPr>
              <w:t>RFP Due Date</w:t>
            </w:r>
          </w:p>
        </w:tc>
        <w:tc>
          <w:tcPr>
            <w:tcW w:w="3245" w:type="dxa"/>
          </w:tcPr>
          <w:p w14:paraId="7A75758F"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By Noon, electronic submissions only</w:t>
            </w:r>
          </w:p>
        </w:tc>
      </w:tr>
      <w:tr w:rsidR="000A660B" w:rsidRPr="00007BC9" w14:paraId="12800069" w14:textId="77777777" w:rsidTr="00EE44F2">
        <w:tc>
          <w:tcPr>
            <w:tcW w:w="2495" w:type="dxa"/>
          </w:tcPr>
          <w:p w14:paraId="3B320089" w14:textId="6A5BD750" w:rsidR="000A660B" w:rsidRPr="00007BC9" w:rsidRDefault="000A660B">
            <w:pPr>
              <w:ind w:right="369"/>
              <w:rPr>
                <w:rFonts w:asciiTheme="minorHAnsi" w:hAnsiTheme="minorHAnsi" w:cstheme="minorHAnsi"/>
              </w:rPr>
            </w:pPr>
            <w:r w:rsidRPr="00007BC9">
              <w:rPr>
                <w:rFonts w:asciiTheme="minorHAnsi" w:hAnsiTheme="minorHAnsi" w:cstheme="minorHAnsi"/>
              </w:rPr>
              <w:t xml:space="preserve">Completed </w:t>
            </w:r>
            <w:r w:rsidR="007C423E" w:rsidRPr="00007BC9">
              <w:rPr>
                <w:rFonts w:asciiTheme="minorHAnsi" w:hAnsiTheme="minorHAnsi" w:cstheme="minorHAnsi"/>
              </w:rPr>
              <w:t xml:space="preserve">by </w:t>
            </w:r>
            <w:r w:rsidR="00A528BF">
              <w:rPr>
                <w:rFonts w:asciiTheme="minorHAnsi" w:hAnsiTheme="minorHAnsi" w:cstheme="minorHAnsi"/>
              </w:rPr>
              <w:t xml:space="preserve">May 31, </w:t>
            </w:r>
            <w:proofErr w:type="gramStart"/>
            <w:r w:rsidR="00A528BF">
              <w:rPr>
                <w:rFonts w:asciiTheme="minorHAnsi" w:hAnsiTheme="minorHAnsi" w:cstheme="minorHAnsi"/>
              </w:rPr>
              <w:t>2024</w:t>
            </w:r>
            <w:proofErr w:type="gramEnd"/>
            <w:r w:rsidR="00A528BF">
              <w:rPr>
                <w:rFonts w:asciiTheme="minorHAnsi" w:hAnsiTheme="minorHAnsi" w:cstheme="minorHAnsi"/>
              </w:rPr>
              <w:t xml:space="preserve"> </w:t>
            </w:r>
          </w:p>
        </w:tc>
        <w:tc>
          <w:tcPr>
            <w:tcW w:w="3870" w:type="dxa"/>
          </w:tcPr>
          <w:p w14:paraId="084B686E"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Review Period</w:t>
            </w:r>
          </w:p>
        </w:tc>
        <w:tc>
          <w:tcPr>
            <w:tcW w:w="3245" w:type="dxa"/>
          </w:tcPr>
          <w:p w14:paraId="4FF2039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WDB16 Executive Board</w:t>
            </w:r>
          </w:p>
        </w:tc>
      </w:tr>
      <w:tr w:rsidR="000A660B" w:rsidRPr="00007BC9" w14:paraId="00EA9E8A" w14:textId="77777777" w:rsidTr="00EE44F2">
        <w:tc>
          <w:tcPr>
            <w:tcW w:w="2495" w:type="dxa"/>
          </w:tcPr>
          <w:p w14:paraId="539C8619" w14:textId="531273ED" w:rsidR="000A660B" w:rsidRPr="00007BC9" w:rsidRDefault="000A660B">
            <w:pPr>
              <w:ind w:right="369"/>
              <w:rPr>
                <w:rFonts w:asciiTheme="minorHAnsi" w:hAnsiTheme="minorHAnsi" w:cstheme="minorHAnsi"/>
              </w:rPr>
            </w:pPr>
            <w:r w:rsidRPr="00765371">
              <w:rPr>
                <w:rFonts w:asciiTheme="minorHAnsi" w:hAnsiTheme="minorHAnsi" w:cstheme="minorHAnsi"/>
              </w:rPr>
              <w:t xml:space="preserve">By </w:t>
            </w:r>
            <w:r w:rsidR="00A528BF">
              <w:rPr>
                <w:rFonts w:asciiTheme="minorHAnsi" w:hAnsiTheme="minorHAnsi" w:cstheme="minorHAnsi"/>
              </w:rPr>
              <w:t>June 21, 2024</w:t>
            </w:r>
          </w:p>
        </w:tc>
        <w:tc>
          <w:tcPr>
            <w:tcW w:w="3870" w:type="dxa"/>
          </w:tcPr>
          <w:p w14:paraId="36D151A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WDB16 and COG approvals</w:t>
            </w:r>
          </w:p>
        </w:tc>
        <w:tc>
          <w:tcPr>
            <w:tcW w:w="3245" w:type="dxa"/>
          </w:tcPr>
          <w:p w14:paraId="1735AAEA" w14:textId="77777777" w:rsidR="000A660B" w:rsidRPr="00007BC9" w:rsidRDefault="000A660B">
            <w:pPr>
              <w:ind w:right="369"/>
              <w:rPr>
                <w:rFonts w:asciiTheme="minorHAnsi" w:hAnsiTheme="minorHAnsi" w:cstheme="minorHAnsi"/>
              </w:rPr>
            </w:pPr>
          </w:p>
        </w:tc>
      </w:tr>
      <w:tr w:rsidR="000A660B" w:rsidRPr="00007BC9" w14:paraId="3ACDD798" w14:textId="77777777" w:rsidTr="00EE44F2">
        <w:tc>
          <w:tcPr>
            <w:tcW w:w="2495" w:type="dxa"/>
          </w:tcPr>
          <w:p w14:paraId="43D0CB35" w14:textId="2AE5EA07" w:rsidR="000A660B" w:rsidRPr="00007BC9" w:rsidRDefault="00A278EB">
            <w:pPr>
              <w:ind w:right="369"/>
              <w:rPr>
                <w:rFonts w:asciiTheme="minorHAnsi" w:hAnsiTheme="minorHAnsi" w:cstheme="minorHAnsi"/>
              </w:rPr>
            </w:pPr>
            <w:r w:rsidRPr="00007BC9">
              <w:rPr>
                <w:rFonts w:asciiTheme="minorHAnsi" w:hAnsiTheme="minorHAnsi" w:cstheme="minorHAnsi"/>
              </w:rPr>
              <w:t xml:space="preserve">June </w:t>
            </w:r>
            <w:r w:rsidR="00A528BF">
              <w:rPr>
                <w:rFonts w:asciiTheme="minorHAnsi" w:hAnsiTheme="minorHAnsi" w:cstheme="minorHAnsi"/>
              </w:rPr>
              <w:t xml:space="preserve">21, </w:t>
            </w:r>
            <w:r w:rsidRPr="00007BC9">
              <w:rPr>
                <w:rFonts w:asciiTheme="minorHAnsi" w:hAnsiTheme="minorHAnsi" w:cstheme="minorHAnsi"/>
              </w:rPr>
              <w:t>202</w:t>
            </w:r>
            <w:r w:rsidR="00A528BF">
              <w:rPr>
                <w:rFonts w:asciiTheme="minorHAnsi" w:hAnsiTheme="minorHAnsi" w:cstheme="minorHAnsi"/>
              </w:rPr>
              <w:t>4</w:t>
            </w:r>
          </w:p>
        </w:tc>
        <w:tc>
          <w:tcPr>
            <w:tcW w:w="3870" w:type="dxa"/>
          </w:tcPr>
          <w:p w14:paraId="3C107723"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Award Announcement</w:t>
            </w:r>
          </w:p>
        </w:tc>
        <w:tc>
          <w:tcPr>
            <w:tcW w:w="3245" w:type="dxa"/>
          </w:tcPr>
          <w:p w14:paraId="5EB75893" w14:textId="77777777" w:rsidR="000A660B" w:rsidRPr="00007BC9" w:rsidRDefault="000A660B">
            <w:pPr>
              <w:ind w:right="369"/>
              <w:rPr>
                <w:rFonts w:asciiTheme="minorHAnsi" w:hAnsiTheme="minorHAnsi" w:cstheme="minorHAnsi"/>
              </w:rPr>
            </w:pPr>
          </w:p>
        </w:tc>
      </w:tr>
      <w:tr w:rsidR="000A660B" w:rsidRPr="00007BC9" w14:paraId="79B81A32" w14:textId="77777777" w:rsidTr="00EE44F2">
        <w:tc>
          <w:tcPr>
            <w:tcW w:w="2495" w:type="dxa"/>
          </w:tcPr>
          <w:p w14:paraId="05D4B40B" w14:textId="0246872A" w:rsidR="000A660B" w:rsidRPr="00007BC9" w:rsidRDefault="00A278EB">
            <w:pPr>
              <w:ind w:right="369"/>
              <w:rPr>
                <w:rFonts w:asciiTheme="minorHAnsi" w:hAnsiTheme="minorHAnsi" w:cstheme="minorHAnsi"/>
              </w:rPr>
            </w:pPr>
            <w:r w:rsidRPr="00007BC9">
              <w:rPr>
                <w:rFonts w:asciiTheme="minorHAnsi" w:hAnsiTheme="minorHAnsi" w:cstheme="minorHAnsi"/>
              </w:rPr>
              <w:t xml:space="preserve">June </w:t>
            </w:r>
            <w:r w:rsidR="00413146" w:rsidRPr="00007BC9">
              <w:rPr>
                <w:rFonts w:asciiTheme="minorHAnsi" w:hAnsiTheme="minorHAnsi" w:cstheme="minorHAnsi"/>
              </w:rPr>
              <w:t>2</w:t>
            </w:r>
            <w:r w:rsidR="00A528BF">
              <w:rPr>
                <w:rFonts w:asciiTheme="minorHAnsi" w:hAnsiTheme="minorHAnsi" w:cstheme="minorHAnsi"/>
              </w:rPr>
              <w:t>1</w:t>
            </w:r>
            <w:r w:rsidR="00E007D0" w:rsidRPr="00007BC9">
              <w:rPr>
                <w:rFonts w:asciiTheme="minorHAnsi" w:hAnsiTheme="minorHAnsi" w:cstheme="minorHAnsi"/>
              </w:rPr>
              <w:t xml:space="preserve">, </w:t>
            </w:r>
            <w:proofErr w:type="gramStart"/>
            <w:r w:rsidR="00A528BF" w:rsidRPr="00007BC9">
              <w:rPr>
                <w:rFonts w:asciiTheme="minorHAnsi" w:hAnsiTheme="minorHAnsi" w:cstheme="minorHAnsi"/>
              </w:rPr>
              <w:t>202</w:t>
            </w:r>
            <w:r w:rsidR="00A528BF">
              <w:rPr>
                <w:rFonts w:asciiTheme="minorHAnsi" w:hAnsiTheme="minorHAnsi" w:cstheme="minorHAnsi"/>
              </w:rPr>
              <w:t>4</w:t>
            </w:r>
            <w:proofErr w:type="gramEnd"/>
            <w:r w:rsidR="00A528BF" w:rsidRPr="00007BC9">
              <w:rPr>
                <w:rFonts w:asciiTheme="minorHAnsi" w:hAnsiTheme="minorHAnsi" w:cstheme="minorHAnsi"/>
              </w:rPr>
              <w:t xml:space="preserve"> </w:t>
            </w:r>
            <w:r w:rsidR="00A528BF">
              <w:rPr>
                <w:rFonts w:asciiTheme="minorHAnsi" w:hAnsiTheme="minorHAnsi" w:cstheme="minorHAnsi"/>
              </w:rPr>
              <w:t>to</w:t>
            </w:r>
            <w:r w:rsidRPr="00007BC9">
              <w:rPr>
                <w:rFonts w:asciiTheme="minorHAnsi" w:hAnsiTheme="minorHAnsi" w:cstheme="minorHAnsi"/>
              </w:rPr>
              <w:t xml:space="preserve"> June </w:t>
            </w:r>
            <w:r w:rsidR="00A528BF">
              <w:rPr>
                <w:rFonts w:asciiTheme="minorHAnsi" w:hAnsiTheme="minorHAnsi" w:cstheme="minorHAnsi"/>
              </w:rPr>
              <w:t>27</w:t>
            </w:r>
            <w:r w:rsidR="007C423E" w:rsidRPr="00007BC9">
              <w:rPr>
                <w:rFonts w:asciiTheme="minorHAnsi" w:hAnsiTheme="minorHAnsi" w:cstheme="minorHAnsi"/>
              </w:rPr>
              <w:t>,</w:t>
            </w:r>
            <w:r w:rsidRPr="00007BC9">
              <w:rPr>
                <w:rFonts w:asciiTheme="minorHAnsi" w:hAnsiTheme="minorHAnsi" w:cstheme="minorHAnsi"/>
              </w:rPr>
              <w:t xml:space="preserve"> 202</w:t>
            </w:r>
            <w:r w:rsidR="00A528BF">
              <w:rPr>
                <w:rFonts w:asciiTheme="minorHAnsi" w:hAnsiTheme="minorHAnsi" w:cstheme="minorHAnsi"/>
              </w:rPr>
              <w:t>4</w:t>
            </w:r>
          </w:p>
        </w:tc>
        <w:tc>
          <w:tcPr>
            <w:tcW w:w="3870" w:type="dxa"/>
          </w:tcPr>
          <w:p w14:paraId="4C0BCAF5" w14:textId="77777777" w:rsidR="000A660B" w:rsidRPr="00007BC9" w:rsidRDefault="000A660B">
            <w:pPr>
              <w:ind w:right="369"/>
              <w:rPr>
                <w:rFonts w:asciiTheme="minorHAnsi" w:hAnsiTheme="minorHAnsi" w:cstheme="minorHAnsi"/>
              </w:rPr>
            </w:pPr>
            <w:r w:rsidRPr="00007BC9">
              <w:rPr>
                <w:rFonts w:asciiTheme="minorHAnsi" w:hAnsiTheme="minorHAnsi" w:cstheme="minorHAnsi"/>
              </w:rPr>
              <w:t>Protest Period</w:t>
            </w:r>
          </w:p>
        </w:tc>
        <w:tc>
          <w:tcPr>
            <w:tcW w:w="3245" w:type="dxa"/>
          </w:tcPr>
          <w:p w14:paraId="7B760559" w14:textId="77777777" w:rsidR="000A660B" w:rsidRPr="00007BC9" w:rsidRDefault="000A660B">
            <w:pPr>
              <w:ind w:right="369"/>
              <w:rPr>
                <w:rFonts w:asciiTheme="minorHAnsi" w:hAnsiTheme="minorHAnsi" w:cstheme="minorHAnsi"/>
              </w:rPr>
            </w:pPr>
          </w:p>
        </w:tc>
      </w:tr>
      <w:tr w:rsidR="000A660B" w:rsidRPr="00007BC9" w14:paraId="7AF1AEF4" w14:textId="77777777" w:rsidTr="00EE44F2">
        <w:tc>
          <w:tcPr>
            <w:tcW w:w="2495" w:type="dxa"/>
          </w:tcPr>
          <w:p w14:paraId="26D1DB8A" w14:textId="23A7FEA6" w:rsidR="000A660B" w:rsidRPr="00007BC9" w:rsidRDefault="00E007D0">
            <w:pPr>
              <w:ind w:right="369"/>
              <w:rPr>
                <w:rFonts w:asciiTheme="minorHAnsi" w:hAnsiTheme="minorHAnsi" w:cstheme="minorHAnsi"/>
              </w:rPr>
            </w:pPr>
            <w:r w:rsidRPr="00007BC9">
              <w:rPr>
                <w:rFonts w:asciiTheme="minorHAnsi" w:hAnsiTheme="minorHAnsi" w:cstheme="minorHAnsi"/>
              </w:rPr>
              <w:t xml:space="preserve">June </w:t>
            </w:r>
            <w:r w:rsidR="00A528BF">
              <w:rPr>
                <w:rFonts w:asciiTheme="minorHAnsi" w:hAnsiTheme="minorHAnsi" w:cstheme="minorHAnsi"/>
              </w:rPr>
              <w:t>28</w:t>
            </w:r>
            <w:r w:rsidRPr="00007BC9">
              <w:rPr>
                <w:rFonts w:asciiTheme="minorHAnsi" w:hAnsiTheme="minorHAnsi" w:cstheme="minorHAnsi"/>
              </w:rPr>
              <w:t>, 202</w:t>
            </w:r>
            <w:r w:rsidR="00A528BF">
              <w:rPr>
                <w:rFonts w:asciiTheme="minorHAnsi" w:hAnsiTheme="minorHAnsi" w:cstheme="minorHAnsi"/>
              </w:rPr>
              <w:t>4</w:t>
            </w:r>
          </w:p>
        </w:tc>
        <w:tc>
          <w:tcPr>
            <w:tcW w:w="3870" w:type="dxa"/>
          </w:tcPr>
          <w:p w14:paraId="5BDFFBD9" w14:textId="77777777" w:rsidR="000A660B" w:rsidRPr="00007BC9" w:rsidRDefault="000A660B" w:rsidP="00EE44F2">
            <w:pPr>
              <w:ind w:right="369"/>
              <w:rPr>
                <w:rFonts w:asciiTheme="minorHAnsi" w:hAnsiTheme="minorHAnsi" w:cstheme="minorHAnsi"/>
              </w:rPr>
            </w:pPr>
            <w:r w:rsidRPr="00007BC9">
              <w:rPr>
                <w:rFonts w:asciiTheme="minorHAnsi" w:hAnsiTheme="minorHAnsi" w:cstheme="minorHAnsi"/>
              </w:rPr>
              <w:t xml:space="preserve">Contract </w:t>
            </w:r>
            <w:r w:rsidR="00EE44F2" w:rsidRPr="00007BC9">
              <w:rPr>
                <w:rFonts w:asciiTheme="minorHAnsi" w:hAnsiTheme="minorHAnsi" w:cstheme="minorHAnsi"/>
              </w:rPr>
              <w:t>Awarded</w:t>
            </w:r>
          </w:p>
        </w:tc>
        <w:tc>
          <w:tcPr>
            <w:tcW w:w="3245" w:type="dxa"/>
          </w:tcPr>
          <w:p w14:paraId="3ACD8EF2" w14:textId="77777777" w:rsidR="000A660B" w:rsidRPr="00007BC9" w:rsidRDefault="000A660B">
            <w:pPr>
              <w:ind w:right="369"/>
              <w:rPr>
                <w:rFonts w:asciiTheme="minorHAnsi" w:hAnsiTheme="minorHAnsi" w:cstheme="minorHAnsi"/>
              </w:rPr>
            </w:pPr>
          </w:p>
        </w:tc>
      </w:tr>
      <w:tr w:rsidR="00131A8C" w:rsidRPr="00007BC9" w14:paraId="63F1B26E" w14:textId="77777777" w:rsidTr="00EE44F2">
        <w:tc>
          <w:tcPr>
            <w:tcW w:w="2495" w:type="dxa"/>
          </w:tcPr>
          <w:p w14:paraId="24D1CD10" w14:textId="2C4EF1A5" w:rsidR="00131A8C" w:rsidRPr="00007BC9" w:rsidRDefault="00A528BF">
            <w:pPr>
              <w:ind w:right="369"/>
              <w:rPr>
                <w:rFonts w:asciiTheme="minorHAnsi" w:hAnsiTheme="minorHAnsi" w:cstheme="minorHAnsi"/>
              </w:rPr>
            </w:pPr>
            <w:r>
              <w:rPr>
                <w:rFonts w:asciiTheme="minorHAnsi" w:hAnsiTheme="minorHAnsi" w:cstheme="minorHAnsi"/>
              </w:rPr>
              <w:t>By July 26, 2024</w:t>
            </w:r>
          </w:p>
        </w:tc>
        <w:tc>
          <w:tcPr>
            <w:tcW w:w="3870" w:type="dxa"/>
          </w:tcPr>
          <w:p w14:paraId="1FB4B38F" w14:textId="77777777" w:rsidR="00131A8C" w:rsidRPr="00007BC9" w:rsidRDefault="00131A8C" w:rsidP="00EE44F2">
            <w:pPr>
              <w:ind w:right="369"/>
              <w:rPr>
                <w:rFonts w:asciiTheme="minorHAnsi" w:hAnsiTheme="minorHAnsi" w:cstheme="minorHAnsi"/>
              </w:rPr>
            </w:pPr>
            <w:r w:rsidRPr="00007BC9">
              <w:rPr>
                <w:rFonts w:asciiTheme="minorHAnsi" w:hAnsiTheme="minorHAnsi" w:cstheme="minorHAnsi"/>
              </w:rPr>
              <w:t xml:space="preserve">MOU Completion </w:t>
            </w:r>
          </w:p>
        </w:tc>
        <w:tc>
          <w:tcPr>
            <w:tcW w:w="3245" w:type="dxa"/>
          </w:tcPr>
          <w:p w14:paraId="72593922" w14:textId="77777777" w:rsidR="00131A8C" w:rsidRPr="00007BC9" w:rsidRDefault="00131A8C">
            <w:pPr>
              <w:ind w:right="369"/>
              <w:rPr>
                <w:rFonts w:asciiTheme="minorHAnsi" w:hAnsiTheme="minorHAnsi" w:cstheme="minorHAnsi"/>
              </w:rPr>
            </w:pPr>
            <w:r w:rsidRPr="00007BC9">
              <w:rPr>
                <w:rFonts w:asciiTheme="minorHAnsi" w:hAnsiTheme="minorHAnsi" w:cstheme="minorHAnsi"/>
              </w:rPr>
              <w:t>Coordinate completion of MOU with WDB16 Staff</w:t>
            </w:r>
          </w:p>
        </w:tc>
      </w:tr>
      <w:tr w:rsidR="00EE44F2" w:rsidRPr="00007BC9" w14:paraId="6F0D0640" w14:textId="77777777" w:rsidTr="00EE44F2">
        <w:tc>
          <w:tcPr>
            <w:tcW w:w="2495" w:type="dxa"/>
          </w:tcPr>
          <w:p w14:paraId="4A570126" w14:textId="0A6900CD" w:rsidR="00EE44F2" w:rsidRPr="00007BC9" w:rsidRDefault="00EE44F2">
            <w:pPr>
              <w:ind w:right="369"/>
              <w:rPr>
                <w:rFonts w:asciiTheme="minorHAnsi" w:hAnsiTheme="minorHAnsi" w:cstheme="minorHAnsi"/>
              </w:rPr>
            </w:pPr>
            <w:r w:rsidRPr="00007BC9">
              <w:rPr>
                <w:rFonts w:asciiTheme="minorHAnsi" w:hAnsiTheme="minorHAnsi" w:cstheme="minorHAnsi"/>
              </w:rPr>
              <w:t>July</w:t>
            </w:r>
            <w:r w:rsidR="00E007D0" w:rsidRPr="00007BC9">
              <w:rPr>
                <w:rFonts w:asciiTheme="minorHAnsi" w:hAnsiTheme="minorHAnsi" w:cstheme="minorHAnsi"/>
              </w:rPr>
              <w:t xml:space="preserve"> </w:t>
            </w:r>
            <w:r w:rsidRPr="00007BC9">
              <w:rPr>
                <w:rFonts w:asciiTheme="minorHAnsi" w:hAnsiTheme="minorHAnsi" w:cstheme="minorHAnsi"/>
              </w:rPr>
              <w:t xml:space="preserve">1, </w:t>
            </w:r>
            <w:proofErr w:type="gramStart"/>
            <w:r w:rsidRPr="00007BC9">
              <w:rPr>
                <w:rFonts w:asciiTheme="minorHAnsi" w:hAnsiTheme="minorHAnsi" w:cstheme="minorHAnsi"/>
              </w:rPr>
              <w:t>20</w:t>
            </w:r>
            <w:r w:rsidR="00E007D0" w:rsidRPr="00007BC9">
              <w:rPr>
                <w:rFonts w:asciiTheme="minorHAnsi" w:hAnsiTheme="minorHAnsi" w:cstheme="minorHAnsi"/>
              </w:rPr>
              <w:t>2</w:t>
            </w:r>
            <w:r w:rsidR="00A528BF">
              <w:rPr>
                <w:rFonts w:asciiTheme="minorHAnsi" w:hAnsiTheme="minorHAnsi" w:cstheme="minorHAnsi"/>
              </w:rPr>
              <w:t>4</w:t>
            </w:r>
            <w:proofErr w:type="gramEnd"/>
            <w:r w:rsidRPr="00007BC9">
              <w:rPr>
                <w:rFonts w:asciiTheme="minorHAnsi" w:hAnsiTheme="minorHAnsi" w:cstheme="minorHAnsi"/>
              </w:rPr>
              <w:t xml:space="preserve"> to June 30, 20</w:t>
            </w:r>
            <w:r w:rsidR="00E007D0" w:rsidRPr="00007BC9">
              <w:rPr>
                <w:rFonts w:asciiTheme="minorHAnsi" w:hAnsiTheme="minorHAnsi" w:cstheme="minorHAnsi"/>
              </w:rPr>
              <w:t>2</w:t>
            </w:r>
            <w:r w:rsidR="00A528BF">
              <w:rPr>
                <w:rFonts w:asciiTheme="minorHAnsi" w:hAnsiTheme="minorHAnsi" w:cstheme="minorHAnsi"/>
              </w:rPr>
              <w:t>5</w:t>
            </w:r>
          </w:p>
        </w:tc>
        <w:tc>
          <w:tcPr>
            <w:tcW w:w="3870" w:type="dxa"/>
          </w:tcPr>
          <w:p w14:paraId="06D3EAD2" w14:textId="04FB7FDD" w:rsidR="00EE44F2" w:rsidRPr="00007BC9" w:rsidRDefault="00EE44F2" w:rsidP="000A660B">
            <w:pPr>
              <w:ind w:right="369"/>
              <w:rPr>
                <w:rFonts w:asciiTheme="minorHAnsi" w:hAnsiTheme="minorHAnsi" w:cstheme="minorHAnsi"/>
              </w:rPr>
            </w:pPr>
            <w:r w:rsidRPr="00007BC9">
              <w:rPr>
                <w:rFonts w:asciiTheme="minorHAnsi" w:hAnsiTheme="minorHAnsi" w:cstheme="minorHAnsi"/>
              </w:rPr>
              <w:t xml:space="preserve">Contract </w:t>
            </w:r>
            <w:r w:rsidR="00E007D0" w:rsidRPr="00007BC9">
              <w:rPr>
                <w:rFonts w:asciiTheme="minorHAnsi" w:hAnsiTheme="minorHAnsi" w:cstheme="minorHAnsi"/>
              </w:rPr>
              <w:t>Period (</w:t>
            </w:r>
            <w:r w:rsidR="00702A46" w:rsidRPr="00007BC9">
              <w:rPr>
                <w:rFonts w:asciiTheme="minorHAnsi" w:hAnsiTheme="minorHAnsi" w:cstheme="minorHAnsi"/>
              </w:rPr>
              <w:t>one (1)</w:t>
            </w:r>
            <w:r w:rsidR="00E007D0" w:rsidRPr="00007BC9">
              <w:rPr>
                <w:rFonts w:asciiTheme="minorHAnsi" w:hAnsiTheme="minorHAnsi" w:cstheme="minorHAnsi"/>
              </w:rPr>
              <w:t xml:space="preserve"> year)</w:t>
            </w:r>
          </w:p>
        </w:tc>
        <w:tc>
          <w:tcPr>
            <w:tcW w:w="3245" w:type="dxa"/>
          </w:tcPr>
          <w:p w14:paraId="0AE42FDE" w14:textId="1EA4E8FD" w:rsidR="00EE44F2" w:rsidRPr="00007BC9" w:rsidRDefault="00A528BF">
            <w:pPr>
              <w:ind w:right="369"/>
              <w:rPr>
                <w:rFonts w:asciiTheme="minorHAnsi" w:hAnsiTheme="minorHAnsi" w:cstheme="minorHAnsi"/>
              </w:rPr>
            </w:pPr>
            <w:r>
              <w:rPr>
                <w:rFonts w:asciiTheme="minorHAnsi" w:hAnsiTheme="minorHAnsi" w:cstheme="minorHAnsi"/>
              </w:rPr>
              <w:t>With up to 3 1-year renewals</w:t>
            </w:r>
          </w:p>
        </w:tc>
      </w:tr>
    </w:tbl>
    <w:p w14:paraId="65DC51EF" w14:textId="77777777" w:rsidR="0050182F" w:rsidRPr="00007BC9" w:rsidRDefault="0050182F" w:rsidP="00A521EA">
      <w:pPr>
        <w:ind w:right="369"/>
        <w:rPr>
          <w:rFonts w:asciiTheme="minorHAnsi" w:hAnsiTheme="minorHAnsi" w:cstheme="minorHAnsi"/>
          <w:b/>
        </w:rPr>
      </w:pPr>
    </w:p>
    <w:p w14:paraId="50402AD8" w14:textId="77777777" w:rsidR="00EF25AF" w:rsidRPr="00007BC9" w:rsidRDefault="002E0B7C">
      <w:pPr>
        <w:pStyle w:val="BodyText"/>
        <w:ind w:left="200" w:right="588" w:firstLine="719"/>
        <w:jc w:val="both"/>
        <w:rPr>
          <w:rFonts w:asciiTheme="minorHAnsi" w:hAnsiTheme="minorHAnsi" w:cstheme="minorHAnsi"/>
          <w:sz w:val="22"/>
          <w:szCs w:val="22"/>
        </w:rPr>
      </w:pPr>
      <w:r w:rsidRPr="00007BC9">
        <w:rPr>
          <w:rFonts w:asciiTheme="minorHAnsi" w:hAnsiTheme="minorHAnsi" w:cstheme="minorHAnsi"/>
          <w:sz w:val="22"/>
          <w:szCs w:val="22"/>
        </w:rPr>
        <w:t>RFP submission detail is provided in Section 5: RFP Submission Instructions.</w:t>
      </w:r>
    </w:p>
    <w:p w14:paraId="48B88552" w14:textId="77777777" w:rsidR="00EF25AF" w:rsidRPr="00007BC9" w:rsidRDefault="00EF25AF">
      <w:pPr>
        <w:pStyle w:val="BodyText"/>
        <w:spacing w:before="7"/>
        <w:rPr>
          <w:rFonts w:asciiTheme="minorHAnsi" w:hAnsiTheme="minorHAnsi" w:cstheme="minorHAnsi"/>
          <w:sz w:val="22"/>
          <w:szCs w:val="22"/>
        </w:rPr>
      </w:pPr>
    </w:p>
    <w:p w14:paraId="69DF875C" w14:textId="6D1D1091" w:rsidR="00EF25AF" w:rsidRPr="00007BC9" w:rsidRDefault="00395C8C" w:rsidP="00E007D0">
      <w:pPr>
        <w:pStyle w:val="Heading2"/>
        <w:tabs>
          <w:tab w:val="left" w:pos="920"/>
        </w:tabs>
        <w:ind w:left="720" w:right="369" w:hanging="520"/>
        <w:rPr>
          <w:rFonts w:asciiTheme="minorHAnsi" w:hAnsiTheme="minorHAnsi" w:cstheme="minorHAnsi"/>
          <w:sz w:val="22"/>
          <w:szCs w:val="22"/>
        </w:rPr>
      </w:pPr>
      <w:r w:rsidRPr="00007BC9">
        <w:rPr>
          <w:rFonts w:asciiTheme="minorHAnsi" w:hAnsiTheme="minorHAnsi" w:cstheme="minorHAnsi"/>
          <w:sz w:val="22"/>
          <w:szCs w:val="22"/>
        </w:rPr>
        <w:t></w:t>
      </w:r>
      <w:r w:rsidRPr="00007BC9">
        <w:rPr>
          <w:rFonts w:asciiTheme="minorHAnsi" w:hAnsiTheme="minorHAnsi" w:cstheme="minorHAnsi"/>
          <w:b w:val="0"/>
          <w:sz w:val="22"/>
          <w:szCs w:val="22"/>
        </w:rPr>
        <w:tab/>
      </w:r>
      <w:r w:rsidRPr="00007BC9">
        <w:rPr>
          <w:rFonts w:asciiTheme="minorHAnsi" w:hAnsiTheme="minorHAnsi" w:cstheme="minorHAnsi"/>
          <w:sz w:val="22"/>
          <w:szCs w:val="22"/>
        </w:rPr>
        <w:t xml:space="preserve">Deadline date and time: </w:t>
      </w:r>
      <w:r w:rsidR="00A528BF">
        <w:rPr>
          <w:rFonts w:asciiTheme="minorHAnsi" w:hAnsiTheme="minorHAnsi" w:cstheme="minorHAnsi"/>
          <w:sz w:val="22"/>
          <w:szCs w:val="22"/>
        </w:rPr>
        <w:t xml:space="preserve">May 17, </w:t>
      </w:r>
      <w:proofErr w:type="gramStart"/>
      <w:r w:rsidR="00A528BF">
        <w:rPr>
          <w:rFonts w:asciiTheme="minorHAnsi" w:hAnsiTheme="minorHAnsi" w:cstheme="minorHAnsi"/>
          <w:sz w:val="22"/>
          <w:szCs w:val="22"/>
        </w:rPr>
        <w:t>2024</w:t>
      </w:r>
      <w:proofErr w:type="gramEnd"/>
      <w:r w:rsidRPr="00007BC9">
        <w:rPr>
          <w:rFonts w:asciiTheme="minorHAnsi" w:hAnsiTheme="minorHAnsi" w:cstheme="minorHAnsi"/>
          <w:sz w:val="22"/>
          <w:szCs w:val="22"/>
        </w:rPr>
        <w:t xml:space="preserve"> at noon</w:t>
      </w:r>
      <w:r w:rsidR="00264F46" w:rsidRPr="00007BC9">
        <w:rPr>
          <w:rFonts w:asciiTheme="minorHAnsi" w:hAnsiTheme="minorHAnsi" w:cstheme="minorHAnsi"/>
          <w:sz w:val="22"/>
          <w:szCs w:val="22"/>
        </w:rPr>
        <w:t xml:space="preserve"> EST</w:t>
      </w:r>
      <w:r w:rsidRPr="00007BC9">
        <w:rPr>
          <w:rFonts w:asciiTheme="minorHAnsi" w:hAnsiTheme="minorHAnsi" w:cstheme="minorHAnsi"/>
          <w:sz w:val="22"/>
          <w:szCs w:val="22"/>
        </w:rPr>
        <w:t>.</w:t>
      </w:r>
      <w:r w:rsidR="00E007D0" w:rsidRPr="00007BC9">
        <w:rPr>
          <w:rFonts w:asciiTheme="minorHAnsi" w:hAnsiTheme="minorHAnsi" w:cstheme="minorHAnsi"/>
          <w:sz w:val="22"/>
          <w:szCs w:val="22"/>
        </w:rPr>
        <w:t xml:space="preserve">  electronic </w:t>
      </w:r>
      <w:proofErr w:type="gramStart"/>
      <w:r w:rsidR="00E007D0" w:rsidRPr="00007BC9">
        <w:rPr>
          <w:rFonts w:asciiTheme="minorHAnsi" w:hAnsiTheme="minorHAnsi" w:cstheme="minorHAnsi"/>
          <w:sz w:val="22"/>
          <w:szCs w:val="22"/>
        </w:rPr>
        <w:t>submission  only</w:t>
      </w:r>
      <w:proofErr w:type="gramEnd"/>
    </w:p>
    <w:p w14:paraId="3F58B5D4" w14:textId="77777777" w:rsidR="00EF25AF" w:rsidRPr="00007BC9" w:rsidRDefault="00EF25AF">
      <w:pPr>
        <w:pStyle w:val="BodyText"/>
        <w:spacing w:before="7"/>
        <w:rPr>
          <w:rFonts w:asciiTheme="minorHAnsi" w:hAnsiTheme="minorHAnsi" w:cstheme="minorHAnsi"/>
          <w:b/>
          <w:sz w:val="22"/>
          <w:szCs w:val="22"/>
        </w:rPr>
      </w:pPr>
    </w:p>
    <w:p w14:paraId="494464F3" w14:textId="766AAC78" w:rsidR="00EF25AF" w:rsidRPr="00007BC9" w:rsidRDefault="00395C8C">
      <w:pPr>
        <w:pStyle w:val="BodyText"/>
        <w:tabs>
          <w:tab w:val="left" w:pos="920"/>
          <w:tab w:val="left" w:pos="1640"/>
        </w:tabs>
        <w:ind w:left="200" w:right="369"/>
        <w:rPr>
          <w:rFonts w:asciiTheme="minorHAnsi" w:hAnsiTheme="minorHAnsi" w:cstheme="minorHAnsi"/>
          <w:sz w:val="22"/>
          <w:szCs w:val="22"/>
        </w:rPr>
      </w:pPr>
      <w:r w:rsidRPr="00007BC9">
        <w:rPr>
          <w:rFonts w:asciiTheme="minorHAnsi" w:hAnsiTheme="minorHAnsi" w:cstheme="minorHAnsi"/>
          <w:b/>
          <w:sz w:val="22"/>
          <w:szCs w:val="22"/>
        </w:rPr>
        <w:t></w:t>
      </w:r>
      <w:r w:rsidRPr="00007BC9">
        <w:rPr>
          <w:rFonts w:asciiTheme="minorHAnsi" w:hAnsiTheme="minorHAnsi" w:cstheme="minorHAnsi"/>
          <w:sz w:val="22"/>
          <w:szCs w:val="22"/>
        </w:rPr>
        <w:tab/>
      </w:r>
      <w:r w:rsidR="00EE44F2" w:rsidRPr="00007BC9">
        <w:rPr>
          <w:rFonts w:asciiTheme="minorHAnsi" w:hAnsiTheme="minorHAnsi" w:cstheme="minorHAnsi"/>
          <w:b/>
          <w:sz w:val="22"/>
          <w:szCs w:val="22"/>
        </w:rPr>
        <w:t xml:space="preserve">To:   </w:t>
      </w:r>
      <w:hyperlink r:id="rId13" w:history="1">
        <w:r w:rsidR="007C423E" w:rsidRPr="00007BC9">
          <w:rPr>
            <w:rStyle w:val="Hyperlink"/>
            <w:rFonts w:asciiTheme="minorHAnsi" w:hAnsiTheme="minorHAnsi" w:cstheme="minorHAnsi"/>
            <w:b/>
            <w:sz w:val="22"/>
            <w:szCs w:val="22"/>
          </w:rPr>
          <w:t>rob@rfgassociates.net</w:t>
        </w:r>
      </w:hyperlink>
      <w:r w:rsidR="007C423E" w:rsidRPr="00007BC9">
        <w:rPr>
          <w:rFonts w:asciiTheme="minorHAnsi" w:hAnsiTheme="minorHAnsi" w:cstheme="minorHAnsi"/>
          <w:b/>
          <w:sz w:val="22"/>
          <w:szCs w:val="22"/>
        </w:rPr>
        <w:t xml:space="preserve"> </w:t>
      </w:r>
    </w:p>
    <w:p w14:paraId="5FE19D6F" w14:textId="77777777" w:rsidR="00EF25AF" w:rsidRPr="00007BC9" w:rsidRDefault="00EF25AF">
      <w:pPr>
        <w:pStyle w:val="BodyText"/>
        <w:spacing w:before="7"/>
        <w:rPr>
          <w:rFonts w:asciiTheme="minorHAnsi" w:hAnsiTheme="minorHAnsi" w:cstheme="minorHAnsi"/>
          <w:sz w:val="22"/>
          <w:szCs w:val="22"/>
        </w:rPr>
      </w:pPr>
    </w:p>
    <w:p w14:paraId="6D619F63" w14:textId="77777777" w:rsidR="00EF25AF" w:rsidRPr="00007BC9" w:rsidRDefault="00395C8C">
      <w:pPr>
        <w:pStyle w:val="ListParagraph"/>
        <w:numPr>
          <w:ilvl w:val="0"/>
          <w:numId w:val="4"/>
        </w:numPr>
        <w:tabs>
          <w:tab w:val="left" w:pos="921"/>
        </w:tabs>
        <w:spacing w:before="70" w:line="242" w:lineRule="auto"/>
        <w:ind w:right="408" w:firstLine="0"/>
        <w:jc w:val="both"/>
        <w:rPr>
          <w:rFonts w:asciiTheme="minorHAnsi" w:hAnsiTheme="minorHAnsi" w:cstheme="minorHAnsi"/>
        </w:rPr>
      </w:pPr>
      <w:r w:rsidRPr="00007BC9">
        <w:rPr>
          <w:rFonts w:asciiTheme="minorHAnsi" w:hAnsiTheme="minorHAnsi" w:cstheme="minorHAnsi"/>
        </w:rPr>
        <w:t xml:space="preserve">No late proposals will be considered. The proposal must </w:t>
      </w:r>
      <w:proofErr w:type="gramStart"/>
      <w:r w:rsidRPr="00007BC9">
        <w:rPr>
          <w:rFonts w:asciiTheme="minorHAnsi" w:hAnsiTheme="minorHAnsi" w:cstheme="minorHAnsi"/>
        </w:rPr>
        <w:t>identify that</w:t>
      </w:r>
      <w:proofErr w:type="gramEnd"/>
      <w:r w:rsidRPr="00007BC9">
        <w:rPr>
          <w:rFonts w:asciiTheme="minorHAnsi" w:hAnsiTheme="minorHAnsi" w:cstheme="minorHAnsi"/>
        </w:rPr>
        <w:t xml:space="preserve"> </w:t>
      </w:r>
      <w:proofErr w:type="gramStart"/>
      <w:r w:rsidRPr="00007BC9">
        <w:rPr>
          <w:rFonts w:asciiTheme="minorHAnsi" w:hAnsiTheme="minorHAnsi" w:cstheme="minorHAnsi"/>
        </w:rPr>
        <w:t>a</w:t>
      </w:r>
      <w:proofErr w:type="gramEnd"/>
      <w:r w:rsidRPr="00007BC9">
        <w:rPr>
          <w:rFonts w:asciiTheme="minorHAnsi" w:hAnsiTheme="minorHAnsi" w:cstheme="minorHAnsi"/>
        </w:rPr>
        <w:t xml:space="preserve"> </w:t>
      </w:r>
      <w:r w:rsidRPr="00007BC9">
        <w:rPr>
          <w:rFonts w:asciiTheme="minorHAnsi" w:hAnsiTheme="minorHAnsi" w:cstheme="minorHAnsi"/>
          <w:b/>
        </w:rPr>
        <w:t>RFP for Area</w:t>
      </w:r>
      <w:r w:rsidR="00264F46" w:rsidRPr="00007BC9">
        <w:rPr>
          <w:rFonts w:asciiTheme="minorHAnsi" w:hAnsiTheme="minorHAnsi" w:cstheme="minorHAnsi"/>
          <w:b/>
        </w:rPr>
        <w:t xml:space="preserve"> 16 </w:t>
      </w:r>
      <w:r w:rsidR="004C666D" w:rsidRPr="00007BC9">
        <w:rPr>
          <w:rFonts w:asciiTheme="minorHAnsi" w:hAnsiTheme="minorHAnsi" w:cstheme="minorHAnsi"/>
          <w:b/>
        </w:rPr>
        <w:t>One Stop</w:t>
      </w:r>
      <w:r w:rsidR="00264F46" w:rsidRPr="00007BC9">
        <w:rPr>
          <w:rFonts w:asciiTheme="minorHAnsi" w:hAnsiTheme="minorHAnsi" w:cstheme="minorHAnsi"/>
          <w:b/>
        </w:rPr>
        <w:t xml:space="preserve"> Operator</w:t>
      </w:r>
      <w:r w:rsidRPr="00007BC9">
        <w:rPr>
          <w:rFonts w:asciiTheme="minorHAnsi" w:hAnsiTheme="minorHAnsi" w:cstheme="minorHAnsi"/>
        </w:rPr>
        <w:t xml:space="preserve">. Attachments in </w:t>
      </w:r>
      <w:r w:rsidRPr="00007BC9">
        <w:rPr>
          <w:rFonts w:asciiTheme="minorHAnsi" w:hAnsiTheme="minorHAnsi" w:cstheme="minorHAnsi"/>
          <w:spacing w:val="2"/>
        </w:rPr>
        <w:t xml:space="preserve">Word </w:t>
      </w:r>
      <w:r w:rsidRPr="00007BC9">
        <w:rPr>
          <w:rFonts w:asciiTheme="minorHAnsi" w:hAnsiTheme="minorHAnsi" w:cstheme="minorHAnsi"/>
        </w:rPr>
        <w:t>(.doc or .docx), Excel (.</w:t>
      </w:r>
      <w:proofErr w:type="spellStart"/>
      <w:r w:rsidRPr="00007BC9">
        <w:rPr>
          <w:rFonts w:asciiTheme="minorHAnsi" w:hAnsiTheme="minorHAnsi" w:cstheme="minorHAnsi"/>
        </w:rPr>
        <w:t>xls</w:t>
      </w:r>
      <w:proofErr w:type="spellEnd"/>
      <w:r w:rsidRPr="00007BC9">
        <w:rPr>
          <w:rFonts w:asciiTheme="minorHAnsi" w:hAnsiTheme="minorHAnsi" w:cstheme="minorHAnsi"/>
        </w:rPr>
        <w:t xml:space="preserve"> or .xlsx) and Abode (.pdf) are the only acceptable file</w:t>
      </w:r>
      <w:r w:rsidRPr="00007BC9">
        <w:rPr>
          <w:rFonts w:asciiTheme="minorHAnsi" w:hAnsiTheme="minorHAnsi" w:cstheme="minorHAnsi"/>
          <w:spacing w:val="-2"/>
        </w:rPr>
        <w:t xml:space="preserve"> </w:t>
      </w:r>
      <w:r w:rsidRPr="00007BC9">
        <w:rPr>
          <w:rFonts w:asciiTheme="minorHAnsi" w:hAnsiTheme="minorHAnsi" w:cstheme="minorHAnsi"/>
        </w:rPr>
        <w:t>types.</w:t>
      </w:r>
    </w:p>
    <w:p w14:paraId="04BAEF23" w14:textId="77777777" w:rsidR="00007BC9" w:rsidRPr="00007BC9" w:rsidRDefault="00007BC9" w:rsidP="00007BC9">
      <w:pPr>
        <w:pStyle w:val="BodyText"/>
        <w:spacing w:before="11"/>
        <w:rPr>
          <w:rFonts w:asciiTheme="minorHAnsi" w:hAnsiTheme="minorHAnsi" w:cstheme="minorHAnsi"/>
          <w:b/>
          <w:sz w:val="22"/>
          <w:szCs w:val="22"/>
        </w:rPr>
      </w:pPr>
    </w:p>
    <w:p w14:paraId="23874871" w14:textId="2DEB9DE0" w:rsidR="00007BC9" w:rsidRDefault="00816E30" w:rsidP="00816E30">
      <w:pPr>
        <w:pStyle w:val="BodyText"/>
        <w:spacing w:line="242" w:lineRule="auto"/>
        <w:ind w:left="100" w:right="309"/>
        <w:rPr>
          <w:rFonts w:asciiTheme="minorHAnsi" w:hAnsiTheme="minorHAnsi" w:cstheme="minorHAnsi"/>
          <w:sz w:val="22"/>
          <w:szCs w:val="22"/>
        </w:rPr>
      </w:pPr>
      <w:r>
        <w:rPr>
          <w:rFonts w:asciiTheme="minorHAnsi" w:hAnsiTheme="minorHAnsi" w:cstheme="minorHAnsi"/>
          <w:sz w:val="22"/>
          <w:szCs w:val="22"/>
        </w:rPr>
        <w:t>Q</w:t>
      </w:r>
      <w:r w:rsidR="00007BC9" w:rsidRPr="00007BC9">
        <w:rPr>
          <w:rFonts w:asciiTheme="minorHAnsi" w:hAnsiTheme="minorHAnsi" w:cstheme="minorHAnsi"/>
          <w:sz w:val="22"/>
          <w:szCs w:val="22"/>
        </w:rPr>
        <w:t xml:space="preserve">uestions concerning this RFP can be emailed to </w:t>
      </w:r>
      <w:hyperlink r:id="rId14" w:history="1">
        <w:r w:rsidR="00007BC9" w:rsidRPr="00007BC9">
          <w:rPr>
            <w:rStyle w:val="Hyperlink"/>
            <w:rFonts w:asciiTheme="minorHAnsi" w:hAnsiTheme="minorHAnsi" w:cstheme="minorHAnsi"/>
            <w:sz w:val="22"/>
            <w:szCs w:val="22"/>
          </w:rPr>
          <w:t>rob@rfgassociates.net</w:t>
        </w:r>
      </w:hyperlink>
      <w:r w:rsidR="00007BC9" w:rsidRPr="00007BC9">
        <w:rPr>
          <w:rFonts w:asciiTheme="minorHAnsi" w:hAnsiTheme="minorHAnsi" w:cstheme="minorHAnsi"/>
          <w:sz w:val="22"/>
          <w:szCs w:val="22"/>
        </w:rPr>
        <w:t xml:space="preserve"> </w:t>
      </w:r>
      <w:r w:rsidR="00007BC9" w:rsidRPr="00007BC9">
        <w:rPr>
          <w:rFonts w:asciiTheme="minorHAnsi" w:hAnsiTheme="minorHAnsi" w:cstheme="minorHAnsi"/>
          <w:color w:val="0462C1"/>
          <w:sz w:val="22"/>
          <w:szCs w:val="22"/>
          <w:u w:val="single" w:color="0462C1"/>
        </w:rPr>
        <w:t xml:space="preserve"> </w:t>
      </w:r>
      <w:r w:rsidR="00007BC9" w:rsidRPr="00007BC9">
        <w:rPr>
          <w:rFonts w:asciiTheme="minorHAnsi" w:hAnsiTheme="minorHAnsi" w:cstheme="minorHAnsi"/>
          <w:sz w:val="22"/>
          <w:szCs w:val="22"/>
        </w:rPr>
        <w:t xml:space="preserve">by </w:t>
      </w:r>
      <w:r w:rsidR="00007BC9" w:rsidRPr="00007BC9">
        <w:rPr>
          <w:rFonts w:asciiTheme="minorHAnsi" w:hAnsiTheme="minorHAnsi" w:cstheme="minorHAnsi"/>
          <w:b/>
          <w:sz w:val="22"/>
          <w:szCs w:val="22"/>
          <w:u w:val="thick"/>
        </w:rPr>
        <w:t xml:space="preserve">Noon, </w:t>
      </w:r>
      <w:r>
        <w:rPr>
          <w:rFonts w:asciiTheme="minorHAnsi" w:hAnsiTheme="minorHAnsi" w:cstheme="minorHAnsi"/>
          <w:b/>
          <w:sz w:val="22"/>
          <w:szCs w:val="22"/>
          <w:u w:val="thick"/>
        </w:rPr>
        <w:t>May 6, 2024</w:t>
      </w:r>
      <w:r>
        <w:rPr>
          <w:rFonts w:asciiTheme="minorHAnsi" w:hAnsiTheme="minorHAnsi" w:cstheme="minorHAnsi"/>
          <w:sz w:val="22"/>
          <w:szCs w:val="22"/>
          <w:u w:val="thick"/>
        </w:rPr>
        <w:t>.</w:t>
      </w:r>
      <w:r w:rsidR="00007BC9" w:rsidRPr="00007BC9">
        <w:rPr>
          <w:rFonts w:asciiTheme="minorHAnsi" w:hAnsiTheme="minorHAnsi" w:cstheme="minorHAnsi"/>
          <w:sz w:val="22"/>
          <w:szCs w:val="22"/>
        </w:rPr>
        <w:t xml:space="preserve"> Questions and Responses </w:t>
      </w:r>
      <w:r w:rsidRPr="00007BC9">
        <w:rPr>
          <w:rFonts w:asciiTheme="minorHAnsi" w:hAnsiTheme="minorHAnsi" w:cstheme="minorHAnsi"/>
          <w:sz w:val="22"/>
          <w:szCs w:val="22"/>
        </w:rPr>
        <w:t>to</w:t>
      </w:r>
      <w:r w:rsidR="00007BC9" w:rsidRPr="00007BC9">
        <w:rPr>
          <w:rFonts w:asciiTheme="minorHAnsi" w:hAnsiTheme="minorHAnsi" w:cstheme="minorHAnsi"/>
          <w:sz w:val="22"/>
          <w:szCs w:val="22"/>
        </w:rPr>
        <w:t xml:space="preserve"> questions received on or before </w:t>
      </w:r>
      <w:r>
        <w:rPr>
          <w:rFonts w:asciiTheme="minorHAnsi" w:hAnsiTheme="minorHAnsi" w:cstheme="minorHAnsi"/>
          <w:sz w:val="22"/>
          <w:szCs w:val="22"/>
        </w:rPr>
        <w:t xml:space="preserve">May 6, </w:t>
      </w:r>
      <w:proofErr w:type="gramStart"/>
      <w:r>
        <w:rPr>
          <w:rFonts w:asciiTheme="minorHAnsi" w:hAnsiTheme="minorHAnsi" w:cstheme="minorHAnsi"/>
          <w:sz w:val="22"/>
          <w:szCs w:val="22"/>
        </w:rPr>
        <w:t>2024</w:t>
      </w:r>
      <w:proofErr w:type="gramEnd"/>
      <w:r w:rsidR="00007BC9" w:rsidRPr="00007BC9">
        <w:rPr>
          <w:rFonts w:asciiTheme="minorHAnsi" w:hAnsiTheme="minorHAnsi" w:cstheme="minorHAnsi"/>
          <w:sz w:val="22"/>
          <w:szCs w:val="22"/>
        </w:rPr>
        <w:t xml:space="preserve"> noon will be </w:t>
      </w:r>
      <w:r>
        <w:rPr>
          <w:rFonts w:asciiTheme="minorHAnsi" w:hAnsiTheme="minorHAnsi" w:cstheme="minorHAnsi"/>
          <w:sz w:val="22"/>
          <w:szCs w:val="22"/>
        </w:rPr>
        <w:t>Posted on OMJ16.com by May 10, 2024.</w:t>
      </w:r>
    </w:p>
    <w:p w14:paraId="0125E5E4" w14:textId="77777777" w:rsidR="00816E30" w:rsidRPr="00007BC9" w:rsidRDefault="00816E30" w:rsidP="00816E30">
      <w:pPr>
        <w:pStyle w:val="BodyText"/>
        <w:spacing w:line="242" w:lineRule="auto"/>
        <w:ind w:left="100" w:right="309"/>
        <w:rPr>
          <w:rFonts w:asciiTheme="minorHAnsi" w:hAnsiTheme="minorHAnsi" w:cstheme="minorHAnsi"/>
          <w:sz w:val="22"/>
          <w:szCs w:val="22"/>
        </w:rPr>
      </w:pPr>
    </w:p>
    <w:p w14:paraId="17F2E128" w14:textId="77777777" w:rsidR="00007BC9" w:rsidRPr="00007BC9" w:rsidRDefault="00007BC9" w:rsidP="00007BC9">
      <w:pPr>
        <w:pStyle w:val="BodyText"/>
        <w:spacing w:before="1"/>
        <w:ind w:left="100" w:right="141"/>
        <w:rPr>
          <w:rFonts w:asciiTheme="minorHAnsi" w:hAnsiTheme="minorHAnsi" w:cstheme="minorHAnsi"/>
          <w:sz w:val="22"/>
          <w:szCs w:val="22"/>
        </w:rPr>
      </w:pPr>
      <w:r w:rsidRPr="00007BC9">
        <w:rPr>
          <w:rFonts w:asciiTheme="minorHAnsi" w:hAnsiTheme="minorHAnsi" w:cstheme="minorHAnsi"/>
          <w:sz w:val="22"/>
          <w:szCs w:val="22"/>
        </w:rPr>
        <w:t>All responders who wish to be considered for the operation of a program must submit a proposal through the RFP process, regardless of current or past contractual relationships.</w:t>
      </w:r>
    </w:p>
    <w:p w14:paraId="5BB487A8" w14:textId="77777777" w:rsidR="00007BC9" w:rsidRPr="00007BC9" w:rsidRDefault="00007BC9" w:rsidP="00007BC9">
      <w:pPr>
        <w:pStyle w:val="BodyText"/>
        <w:rPr>
          <w:rFonts w:asciiTheme="minorHAnsi" w:hAnsiTheme="minorHAnsi" w:cstheme="minorHAnsi"/>
          <w:sz w:val="22"/>
          <w:szCs w:val="22"/>
        </w:rPr>
      </w:pPr>
    </w:p>
    <w:p w14:paraId="37C526DA" w14:textId="77777777" w:rsidR="00007BC9" w:rsidRPr="00007BC9" w:rsidRDefault="00007BC9" w:rsidP="00007BC9">
      <w:pPr>
        <w:pStyle w:val="BodyText"/>
        <w:tabs>
          <w:tab w:val="left" w:pos="5704"/>
        </w:tabs>
        <w:ind w:left="100" w:right="309"/>
        <w:rPr>
          <w:rFonts w:asciiTheme="minorHAnsi" w:hAnsiTheme="minorHAnsi" w:cstheme="minorHAnsi"/>
          <w:sz w:val="22"/>
          <w:szCs w:val="22"/>
        </w:rPr>
      </w:pPr>
      <w:r w:rsidRPr="00007BC9">
        <w:rPr>
          <w:rFonts w:asciiTheme="minorHAnsi" w:hAnsiTheme="minorHAnsi" w:cstheme="minorHAnsi"/>
          <w:sz w:val="22"/>
          <w:szCs w:val="22"/>
        </w:rPr>
        <w:t>After rating of the RFPs has occurred, the Workforce Development Board (WDB16) will choose the best qualified proposal to negotiate with. The Council of Governments (COG) will review and act upon the</w:t>
      </w:r>
      <w:r w:rsidRPr="00007BC9">
        <w:rPr>
          <w:rFonts w:asciiTheme="minorHAnsi" w:hAnsiTheme="minorHAnsi" w:cstheme="minorHAnsi"/>
          <w:spacing w:val="-3"/>
          <w:sz w:val="22"/>
          <w:szCs w:val="22"/>
        </w:rPr>
        <w:t xml:space="preserve"> </w:t>
      </w:r>
      <w:r w:rsidRPr="00007BC9">
        <w:rPr>
          <w:rFonts w:asciiTheme="minorHAnsi" w:hAnsiTheme="minorHAnsi" w:cstheme="minorHAnsi"/>
          <w:spacing w:val="4"/>
          <w:sz w:val="22"/>
          <w:szCs w:val="22"/>
        </w:rPr>
        <w:t>WDB</w:t>
      </w:r>
      <w:r w:rsidRPr="00007BC9">
        <w:rPr>
          <w:rFonts w:asciiTheme="minorHAnsi" w:hAnsiTheme="minorHAnsi" w:cstheme="minorHAnsi"/>
          <w:sz w:val="22"/>
          <w:szCs w:val="22"/>
        </w:rPr>
        <w:t xml:space="preserve"> recommendation(s).</w:t>
      </w:r>
      <w:r w:rsidRPr="00007BC9">
        <w:rPr>
          <w:rFonts w:asciiTheme="minorHAnsi" w:hAnsiTheme="minorHAnsi" w:cstheme="minorHAnsi"/>
          <w:sz w:val="22"/>
          <w:szCs w:val="22"/>
        </w:rPr>
        <w:tab/>
      </w:r>
    </w:p>
    <w:p w14:paraId="21704579" w14:textId="77777777" w:rsidR="00007BC9" w:rsidRPr="00007BC9" w:rsidRDefault="00007BC9" w:rsidP="00007BC9">
      <w:pPr>
        <w:pStyle w:val="BodyText"/>
        <w:tabs>
          <w:tab w:val="left" w:pos="5704"/>
        </w:tabs>
        <w:ind w:left="100" w:right="309"/>
        <w:rPr>
          <w:rFonts w:asciiTheme="minorHAnsi" w:hAnsiTheme="minorHAnsi" w:cstheme="minorHAnsi"/>
          <w:sz w:val="22"/>
          <w:szCs w:val="22"/>
        </w:rPr>
      </w:pPr>
      <w:r w:rsidRPr="00007BC9">
        <w:rPr>
          <w:rFonts w:asciiTheme="minorHAnsi" w:hAnsiTheme="minorHAnsi" w:cstheme="minorHAnsi"/>
          <w:sz w:val="22"/>
          <w:szCs w:val="22"/>
        </w:rPr>
        <w:t>Once a proposer(s)</w:t>
      </w:r>
      <w:r w:rsidRPr="00007BC9">
        <w:rPr>
          <w:rFonts w:asciiTheme="minorHAnsi" w:hAnsiTheme="minorHAnsi" w:cstheme="minorHAnsi"/>
          <w:spacing w:val="7"/>
          <w:sz w:val="22"/>
          <w:szCs w:val="22"/>
        </w:rPr>
        <w:t xml:space="preserve"> </w:t>
      </w:r>
      <w:r w:rsidRPr="00007BC9">
        <w:rPr>
          <w:rFonts w:asciiTheme="minorHAnsi" w:hAnsiTheme="minorHAnsi" w:cstheme="minorHAnsi"/>
          <w:sz w:val="22"/>
          <w:szCs w:val="22"/>
        </w:rPr>
        <w:t>has</w:t>
      </w:r>
      <w:r w:rsidRPr="00007BC9">
        <w:rPr>
          <w:rFonts w:asciiTheme="minorHAnsi" w:hAnsiTheme="minorHAnsi" w:cstheme="minorHAnsi"/>
          <w:spacing w:val="2"/>
          <w:sz w:val="22"/>
          <w:szCs w:val="22"/>
        </w:rPr>
        <w:t xml:space="preserve"> </w:t>
      </w:r>
      <w:r w:rsidRPr="00007BC9">
        <w:rPr>
          <w:rFonts w:asciiTheme="minorHAnsi" w:hAnsiTheme="minorHAnsi" w:cstheme="minorHAnsi"/>
          <w:sz w:val="22"/>
          <w:szCs w:val="22"/>
        </w:rPr>
        <w:t>been</w:t>
      </w:r>
      <w:r w:rsidRPr="00007BC9">
        <w:rPr>
          <w:rFonts w:asciiTheme="minorHAnsi" w:hAnsiTheme="minorHAnsi" w:cstheme="minorHAnsi"/>
          <w:w w:val="99"/>
          <w:sz w:val="22"/>
          <w:szCs w:val="22"/>
        </w:rPr>
        <w:t xml:space="preserve"> </w:t>
      </w:r>
      <w:r w:rsidRPr="00007BC9">
        <w:rPr>
          <w:rFonts w:asciiTheme="minorHAnsi" w:hAnsiTheme="minorHAnsi" w:cstheme="minorHAnsi"/>
          <w:sz w:val="22"/>
          <w:szCs w:val="22"/>
        </w:rPr>
        <w:t>chosen, WDB16 will send notification to all proposers submitted email contract address announcing the</w:t>
      </w:r>
      <w:r w:rsidRPr="00007BC9">
        <w:rPr>
          <w:rFonts w:asciiTheme="minorHAnsi" w:hAnsiTheme="minorHAnsi" w:cstheme="minorHAnsi"/>
          <w:spacing w:val="5"/>
          <w:sz w:val="22"/>
          <w:szCs w:val="22"/>
        </w:rPr>
        <w:t xml:space="preserve"> </w:t>
      </w:r>
      <w:r w:rsidRPr="00007BC9">
        <w:rPr>
          <w:rFonts w:asciiTheme="minorHAnsi" w:hAnsiTheme="minorHAnsi" w:cstheme="minorHAnsi"/>
          <w:sz w:val="22"/>
          <w:szCs w:val="22"/>
        </w:rPr>
        <w:t>decision.</w:t>
      </w:r>
    </w:p>
    <w:p w14:paraId="790103A2" w14:textId="5A51F776" w:rsidR="00007BC9" w:rsidRPr="0086287D" w:rsidRDefault="00007BC9" w:rsidP="0086287D">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Proposers will have at least one week from the date of the letter as a protest period to state any objections to the decision. This protest period is set for June 2</w:t>
      </w:r>
      <w:r w:rsidR="00816E30">
        <w:rPr>
          <w:rFonts w:asciiTheme="minorHAnsi" w:hAnsiTheme="minorHAnsi" w:cstheme="minorHAnsi"/>
          <w:sz w:val="22"/>
          <w:szCs w:val="22"/>
        </w:rPr>
        <w:t>1</w:t>
      </w:r>
      <w:r w:rsidRPr="00007BC9">
        <w:rPr>
          <w:rFonts w:asciiTheme="minorHAnsi" w:hAnsiTheme="minorHAnsi" w:cstheme="minorHAnsi"/>
          <w:sz w:val="22"/>
          <w:szCs w:val="22"/>
        </w:rPr>
        <w:t xml:space="preserve">, </w:t>
      </w:r>
      <w:proofErr w:type="gramStart"/>
      <w:r w:rsidRPr="00007BC9">
        <w:rPr>
          <w:rFonts w:asciiTheme="minorHAnsi" w:hAnsiTheme="minorHAnsi" w:cstheme="minorHAnsi"/>
          <w:sz w:val="22"/>
          <w:szCs w:val="22"/>
        </w:rPr>
        <w:t>202</w:t>
      </w:r>
      <w:r w:rsidR="00816E30">
        <w:rPr>
          <w:rFonts w:asciiTheme="minorHAnsi" w:hAnsiTheme="minorHAnsi" w:cstheme="minorHAnsi"/>
          <w:sz w:val="22"/>
          <w:szCs w:val="22"/>
        </w:rPr>
        <w:t>4</w:t>
      </w:r>
      <w:proofErr w:type="gramEnd"/>
      <w:r w:rsidRPr="00007BC9">
        <w:rPr>
          <w:rFonts w:asciiTheme="minorHAnsi" w:hAnsiTheme="minorHAnsi" w:cstheme="minorHAnsi"/>
          <w:sz w:val="22"/>
          <w:szCs w:val="22"/>
        </w:rPr>
        <w:t xml:space="preserve"> to June </w:t>
      </w:r>
      <w:r w:rsidR="00816E30">
        <w:rPr>
          <w:rFonts w:asciiTheme="minorHAnsi" w:hAnsiTheme="minorHAnsi" w:cstheme="minorHAnsi"/>
          <w:sz w:val="22"/>
          <w:szCs w:val="22"/>
        </w:rPr>
        <w:t>27</w:t>
      </w:r>
      <w:r w:rsidRPr="00007BC9">
        <w:rPr>
          <w:rFonts w:asciiTheme="minorHAnsi" w:hAnsiTheme="minorHAnsi" w:cstheme="minorHAnsi"/>
          <w:sz w:val="22"/>
          <w:szCs w:val="22"/>
        </w:rPr>
        <w:t>, 202</w:t>
      </w:r>
      <w:r w:rsidR="00816E30">
        <w:rPr>
          <w:rFonts w:asciiTheme="minorHAnsi" w:hAnsiTheme="minorHAnsi" w:cstheme="minorHAnsi"/>
          <w:sz w:val="22"/>
          <w:szCs w:val="22"/>
        </w:rPr>
        <w:t>4</w:t>
      </w:r>
      <w:r w:rsidRPr="00007BC9">
        <w:rPr>
          <w:rFonts w:asciiTheme="minorHAnsi" w:hAnsiTheme="minorHAnsi" w:cstheme="minorHAnsi"/>
          <w:sz w:val="22"/>
          <w:szCs w:val="22"/>
        </w:rPr>
        <w:t>.</w:t>
      </w:r>
    </w:p>
    <w:p w14:paraId="7CF27E98" w14:textId="77777777" w:rsidR="00007BC9" w:rsidRDefault="00007BC9" w:rsidP="00A521EA">
      <w:pPr>
        <w:rPr>
          <w:rFonts w:asciiTheme="minorHAnsi" w:hAnsiTheme="minorHAnsi" w:cstheme="minorHAnsi"/>
        </w:rPr>
      </w:pPr>
    </w:p>
    <w:p w14:paraId="0B097577" w14:textId="77777777" w:rsidR="00007BC9" w:rsidRPr="00007BC9" w:rsidRDefault="00007BC9" w:rsidP="00007BC9">
      <w:pPr>
        <w:pStyle w:val="Heading2"/>
        <w:ind w:right="141"/>
        <w:rPr>
          <w:rFonts w:asciiTheme="minorHAnsi" w:hAnsiTheme="minorHAnsi" w:cstheme="minorHAnsi"/>
        </w:rPr>
      </w:pPr>
      <w:r w:rsidRPr="00007BC9">
        <w:rPr>
          <w:rFonts w:asciiTheme="minorHAnsi" w:hAnsiTheme="minorHAnsi" w:cstheme="minorHAnsi"/>
        </w:rPr>
        <w:t xml:space="preserve">Section 3: VENDOR EXPERIENCE/QUALIFICATIONS  </w:t>
      </w:r>
    </w:p>
    <w:p w14:paraId="04EC0CA2" w14:textId="77777777" w:rsidR="00007BC9" w:rsidRPr="00007BC9" w:rsidRDefault="00007BC9" w:rsidP="00007BC9">
      <w:pPr>
        <w:pStyle w:val="Heading2"/>
        <w:ind w:right="141"/>
        <w:rPr>
          <w:rFonts w:asciiTheme="minorHAnsi" w:hAnsiTheme="minorHAnsi" w:cstheme="minorHAnsi"/>
          <w:b w:val="0"/>
          <w:sz w:val="22"/>
          <w:szCs w:val="22"/>
        </w:rPr>
      </w:pPr>
    </w:p>
    <w:p w14:paraId="6EAD5161" w14:textId="77777777" w:rsidR="00007BC9" w:rsidRPr="00007BC9" w:rsidRDefault="00007BC9" w:rsidP="00007BC9">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As administration and operation of WIOA One Stop Centers and other government programs are very technical in nature, and that the WDB One Stop system operates by the participation and cooperation of a variety of partners, the successful bidder(s) will need to clearly demonstrate their experience and knowledge in this field.</w:t>
      </w:r>
    </w:p>
    <w:p w14:paraId="0A17EEBA" w14:textId="77777777" w:rsidR="00007BC9" w:rsidRPr="00007BC9" w:rsidRDefault="00007BC9" w:rsidP="00007BC9">
      <w:pPr>
        <w:pStyle w:val="Heading2"/>
        <w:ind w:right="141"/>
        <w:rPr>
          <w:rFonts w:asciiTheme="minorHAnsi" w:hAnsiTheme="minorHAnsi" w:cstheme="minorHAnsi"/>
          <w:b w:val="0"/>
          <w:sz w:val="22"/>
          <w:szCs w:val="22"/>
        </w:rPr>
      </w:pPr>
    </w:p>
    <w:p w14:paraId="7FC8BBA6" w14:textId="1EBF9A46" w:rsidR="00CC2F26" w:rsidRPr="00007BC9" w:rsidRDefault="00007BC9" w:rsidP="00007BC9">
      <w:pPr>
        <w:pStyle w:val="Heading2"/>
        <w:ind w:right="141"/>
        <w:rPr>
          <w:rFonts w:asciiTheme="minorHAnsi" w:hAnsiTheme="minorHAnsi" w:cstheme="minorHAnsi"/>
          <w:sz w:val="22"/>
          <w:szCs w:val="22"/>
        </w:rPr>
      </w:pPr>
      <w:r w:rsidRPr="00007BC9">
        <w:rPr>
          <w:rFonts w:asciiTheme="minorHAnsi" w:hAnsiTheme="minorHAnsi" w:cstheme="minorHAnsi"/>
          <w:b w:val="0"/>
          <w:sz w:val="22"/>
          <w:szCs w:val="22"/>
        </w:rPr>
        <w:t xml:space="preserve">This is so critical in the operation of One Stop Centers, that vendor and staff experience will be reviewed first by the evaluation committee.  Only bidders who rate as “Qualified” will receive further consideration </w:t>
      </w:r>
    </w:p>
    <w:p w14:paraId="52D3D6C6" w14:textId="77777777" w:rsidR="003510A1" w:rsidRPr="00007BC9" w:rsidRDefault="003510A1">
      <w:pPr>
        <w:pStyle w:val="Heading2"/>
        <w:ind w:right="141"/>
        <w:rPr>
          <w:rFonts w:asciiTheme="minorHAnsi" w:hAnsiTheme="minorHAnsi" w:cstheme="minorHAnsi"/>
          <w:b w:val="0"/>
          <w:sz w:val="22"/>
          <w:szCs w:val="22"/>
        </w:rPr>
      </w:pPr>
    </w:p>
    <w:p w14:paraId="23E3535B" w14:textId="77777777" w:rsidR="008E27F2" w:rsidRPr="00007BC9" w:rsidRDefault="008E27F2">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Duties associates with the operation of the OMJ Centers include, but are not limited to the following:</w:t>
      </w:r>
    </w:p>
    <w:p w14:paraId="63019356" w14:textId="77777777" w:rsidR="008E27F2" w:rsidRPr="00007BC9" w:rsidRDefault="008E27F2">
      <w:pPr>
        <w:pStyle w:val="Heading2"/>
        <w:ind w:right="141"/>
        <w:rPr>
          <w:rFonts w:asciiTheme="minorHAnsi" w:hAnsiTheme="minorHAnsi" w:cstheme="minorHAnsi"/>
          <w:b w:val="0"/>
          <w:sz w:val="22"/>
          <w:szCs w:val="22"/>
        </w:rPr>
      </w:pPr>
    </w:p>
    <w:p w14:paraId="4E7E3CCF" w14:textId="77777777" w:rsidR="008E27F2" w:rsidRPr="00007BC9" w:rsidRDefault="00BB716C"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MOU partners and OMJ staff in the delivery of S</w:t>
      </w:r>
      <w:r w:rsidR="00AB402A" w:rsidRPr="00007BC9">
        <w:rPr>
          <w:rFonts w:asciiTheme="minorHAnsi" w:hAnsiTheme="minorHAnsi" w:cstheme="minorHAnsi"/>
          <w:b w:val="0"/>
          <w:sz w:val="22"/>
          <w:szCs w:val="22"/>
        </w:rPr>
        <w:t xml:space="preserve">upportive </w:t>
      </w:r>
      <w:r w:rsidRPr="00007BC9">
        <w:rPr>
          <w:rFonts w:asciiTheme="minorHAnsi" w:hAnsiTheme="minorHAnsi" w:cstheme="minorHAnsi"/>
          <w:b w:val="0"/>
          <w:sz w:val="22"/>
          <w:szCs w:val="22"/>
        </w:rPr>
        <w:t>S</w:t>
      </w:r>
      <w:r w:rsidR="008E27F2" w:rsidRPr="00007BC9">
        <w:rPr>
          <w:rFonts w:asciiTheme="minorHAnsi" w:hAnsiTheme="minorHAnsi" w:cstheme="minorHAnsi"/>
          <w:b w:val="0"/>
          <w:sz w:val="22"/>
          <w:szCs w:val="22"/>
        </w:rPr>
        <w:t xml:space="preserve">ervices, </w:t>
      </w:r>
      <w:r w:rsidR="00AB402A" w:rsidRPr="00007BC9">
        <w:rPr>
          <w:rFonts w:asciiTheme="minorHAnsi" w:hAnsiTheme="minorHAnsi" w:cstheme="minorHAnsi"/>
          <w:b w:val="0"/>
          <w:sz w:val="22"/>
          <w:szCs w:val="22"/>
        </w:rPr>
        <w:t>for adult, disl</w:t>
      </w:r>
      <w:r w:rsidRPr="00007BC9">
        <w:rPr>
          <w:rFonts w:asciiTheme="minorHAnsi" w:hAnsiTheme="minorHAnsi" w:cstheme="minorHAnsi"/>
          <w:b w:val="0"/>
          <w:sz w:val="22"/>
          <w:szCs w:val="22"/>
        </w:rPr>
        <w:t>ocated worker and youth</w:t>
      </w:r>
      <w:r w:rsidR="00AB402A" w:rsidRPr="00007BC9">
        <w:rPr>
          <w:rFonts w:asciiTheme="minorHAnsi" w:hAnsiTheme="minorHAnsi" w:cstheme="minorHAnsi"/>
          <w:b w:val="0"/>
          <w:sz w:val="22"/>
          <w:szCs w:val="22"/>
        </w:rPr>
        <w:t xml:space="preserve">.  </w:t>
      </w:r>
    </w:p>
    <w:p w14:paraId="5BEFA09F" w14:textId="58309571" w:rsidR="00AB402A" w:rsidRPr="00007BC9" w:rsidRDefault="008E27F2" w:rsidP="00CC4BC5">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Provide access to employment and training activities related to customized training, fee for </w:t>
      </w:r>
      <w:r w:rsidR="00413146" w:rsidRPr="00007BC9">
        <w:rPr>
          <w:rFonts w:asciiTheme="minorHAnsi" w:hAnsiTheme="minorHAnsi" w:cstheme="minorHAnsi"/>
          <w:b w:val="0"/>
          <w:sz w:val="22"/>
          <w:szCs w:val="22"/>
        </w:rPr>
        <w:t>service-based</w:t>
      </w:r>
      <w:r w:rsidRPr="00007BC9">
        <w:rPr>
          <w:rFonts w:asciiTheme="minorHAnsi" w:hAnsiTheme="minorHAnsi" w:cstheme="minorHAnsi"/>
          <w:b w:val="0"/>
          <w:sz w:val="22"/>
          <w:szCs w:val="22"/>
        </w:rPr>
        <w:t xml:space="preserve"> training, </w:t>
      </w:r>
      <w:r w:rsidR="00CC4BC5" w:rsidRPr="00007BC9">
        <w:rPr>
          <w:rFonts w:asciiTheme="minorHAnsi" w:hAnsiTheme="minorHAnsi" w:cstheme="minorHAnsi"/>
          <w:b w:val="0"/>
          <w:sz w:val="22"/>
          <w:szCs w:val="22"/>
        </w:rPr>
        <w:t xml:space="preserve">for Veterans </w:t>
      </w:r>
      <w:r w:rsidRPr="00007BC9">
        <w:rPr>
          <w:rFonts w:asciiTheme="minorHAnsi" w:hAnsiTheme="minorHAnsi" w:cstheme="minorHAnsi"/>
          <w:b w:val="0"/>
          <w:sz w:val="22"/>
          <w:szCs w:val="22"/>
        </w:rPr>
        <w:t>and for individual</w:t>
      </w:r>
      <w:r w:rsidR="00CC4BC5" w:rsidRPr="00007BC9">
        <w:rPr>
          <w:rFonts w:asciiTheme="minorHAnsi" w:hAnsiTheme="minorHAnsi" w:cstheme="minorHAnsi"/>
          <w:b w:val="0"/>
          <w:sz w:val="22"/>
          <w:szCs w:val="22"/>
        </w:rPr>
        <w:t>s</w:t>
      </w:r>
      <w:r w:rsidRPr="00007BC9">
        <w:rPr>
          <w:rFonts w:asciiTheme="minorHAnsi" w:hAnsiTheme="minorHAnsi" w:cstheme="minorHAnsi"/>
          <w:b w:val="0"/>
          <w:sz w:val="22"/>
          <w:szCs w:val="22"/>
        </w:rPr>
        <w:t xml:space="preserve"> with disabilities</w:t>
      </w:r>
      <w:r w:rsidR="00CC4BC5" w:rsidRPr="00007BC9">
        <w:rPr>
          <w:rFonts w:asciiTheme="minorHAnsi" w:hAnsiTheme="minorHAnsi" w:cstheme="minorHAnsi"/>
          <w:b w:val="0"/>
          <w:sz w:val="22"/>
          <w:szCs w:val="22"/>
        </w:rPr>
        <w:t>.</w:t>
      </w:r>
    </w:p>
    <w:p w14:paraId="12F1E249" w14:textId="77777777" w:rsidR="008E27F2" w:rsidRPr="00007BC9" w:rsidRDefault="008E27F2"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Provide access to programs and activities carried out by the required program partners.</w:t>
      </w:r>
    </w:p>
    <w:p w14:paraId="6482BAEC" w14:textId="77777777" w:rsidR="008E27F2" w:rsidRPr="00007BC9" w:rsidRDefault="008E27F2"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data systems, and provide access to the data, information, analysis and all job search, placement, recruitment, and other labor market exchange services under the Wagner-Peyser Act.</w:t>
      </w:r>
    </w:p>
    <w:p w14:paraId="0649D69D" w14:textId="35F471D5" w:rsidR="008E27F2"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all branding of “OhioMeansJobs</w:t>
      </w:r>
      <w:r w:rsidR="00765371">
        <w:rPr>
          <w:rFonts w:asciiTheme="minorHAnsi" w:hAnsiTheme="minorHAnsi" w:cstheme="minorHAnsi"/>
          <w:b w:val="0"/>
          <w:sz w:val="22"/>
          <w:szCs w:val="22"/>
        </w:rPr>
        <w:t>”</w:t>
      </w:r>
      <w:r w:rsidR="00413146" w:rsidRPr="00007BC9">
        <w:rPr>
          <w:rFonts w:asciiTheme="minorHAnsi" w:hAnsiTheme="minorHAnsi" w:cstheme="minorHAnsi"/>
          <w:b w:val="0"/>
          <w:sz w:val="22"/>
          <w:szCs w:val="22"/>
        </w:rPr>
        <w:t>, as</w:t>
      </w:r>
      <w:r w:rsidRPr="00007BC9">
        <w:rPr>
          <w:rFonts w:asciiTheme="minorHAnsi" w:hAnsiTheme="minorHAnsi" w:cstheme="minorHAnsi"/>
          <w:b w:val="0"/>
          <w:sz w:val="22"/>
          <w:szCs w:val="22"/>
        </w:rPr>
        <w:t xml:space="preserve"> required by the Ohio Department of Job and Family Services.</w:t>
      </w:r>
    </w:p>
    <w:p w14:paraId="59BB0792" w14:textId="77777777" w:rsidR="00E93ACF" w:rsidRPr="00007BC9" w:rsidRDefault="00E93ACF" w:rsidP="008E27F2">
      <w:pPr>
        <w:pStyle w:val="Heading2"/>
        <w:numPr>
          <w:ilvl w:val="0"/>
          <w:numId w:val="6"/>
        </w:numPr>
        <w:ind w:right="141"/>
        <w:rPr>
          <w:rFonts w:asciiTheme="minorHAnsi" w:hAnsiTheme="minorHAnsi" w:cstheme="minorHAnsi"/>
          <w:b w:val="0"/>
          <w:bCs w:val="0"/>
          <w:sz w:val="22"/>
          <w:szCs w:val="22"/>
        </w:rPr>
      </w:pPr>
      <w:r w:rsidRPr="00007BC9">
        <w:rPr>
          <w:rFonts w:asciiTheme="minorHAnsi" w:hAnsiTheme="minorHAnsi" w:cstheme="minorHAnsi"/>
          <w:b w:val="0"/>
          <w:bCs w:val="0"/>
          <w:sz w:val="22"/>
          <w:szCs w:val="22"/>
        </w:rPr>
        <w:t xml:space="preserve">Operate the Belmont and Jefferson County OMJ sites as </w:t>
      </w:r>
      <w:r w:rsidR="00BB716C" w:rsidRPr="00007BC9">
        <w:rPr>
          <w:rFonts w:asciiTheme="minorHAnsi" w:hAnsiTheme="minorHAnsi" w:cstheme="minorHAnsi"/>
          <w:b w:val="0"/>
          <w:bCs w:val="0"/>
          <w:sz w:val="22"/>
          <w:szCs w:val="22"/>
        </w:rPr>
        <w:t>Comprehensive Centers</w:t>
      </w:r>
    </w:p>
    <w:p w14:paraId="771E5144" w14:textId="378E2C6C" w:rsidR="00E93ACF" w:rsidRDefault="00E93ACF" w:rsidP="008E27F2">
      <w:pPr>
        <w:pStyle w:val="Heading2"/>
        <w:numPr>
          <w:ilvl w:val="0"/>
          <w:numId w:val="6"/>
        </w:numPr>
        <w:ind w:right="141"/>
        <w:rPr>
          <w:rFonts w:asciiTheme="minorHAnsi" w:hAnsiTheme="minorHAnsi" w:cstheme="minorHAnsi"/>
          <w:b w:val="0"/>
          <w:bCs w:val="0"/>
          <w:sz w:val="22"/>
          <w:szCs w:val="22"/>
        </w:rPr>
      </w:pPr>
      <w:r w:rsidRPr="00007BC9">
        <w:rPr>
          <w:rFonts w:asciiTheme="minorHAnsi" w:hAnsiTheme="minorHAnsi" w:cstheme="minorHAnsi"/>
          <w:b w:val="0"/>
          <w:bCs w:val="0"/>
          <w:sz w:val="22"/>
          <w:szCs w:val="22"/>
        </w:rPr>
        <w:t>Operate the Carroll and Harrison Count</w:t>
      </w:r>
      <w:r w:rsidR="00BB716C" w:rsidRPr="00007BC9">
        <w:rPr>
          <w:rFonts w:asciiTheme="minorHAnsi" w:hAnsiTheme="minorHAnsi" w:cstheme="minorHAnsi"/>
          <w:b w:val="0"/>
          <w:bCs w:val="0"/>
          <w:sz w:val="22"/>
          <w:szCs w:val="22"/>
        </w:rPr>
        <w:t>y</w:t>
      </w:r>
      <w:r w:rsidRPr="00007BC9">
        <w:rPr>
          <w:rFonts w:asciiTheme="minorHAnsi" w:hAnsiTheme="minorHAnsi" w:cstheme="minorHAnsi"/>
          <w:b w:val="0"/>
          <w:bCs w:val="0"/>
          <w:sz w:val="22"/>
          <w:szCs w:val="22"/>
        </w:rPr>
        <w:t xml:space="preserve"> OMJ sites as </w:t>
      </w:r>
      <w:r w:rsidR="00E91DDE" w:rsidRPr="00007BC9">
        <w:rPr>
          <w:rFonts w:asciiTheme="minorHAnsi" w:hAnsiTheme="minorHAnsi" w:cstheme="minorHAnsi"/>
          <w:b w:val="0"/>
          <w:bCs w:val="0"/>
          <w:sz w:val="22"/>
          <w:szCs w:val="22"/>
        </w:rPr>
        <w:t>A</w:t>
      </w:r>
      <w:r w:rsidRPr="00007BC9">
        <w:rPr>
          <w:rFonts w:asciiTheme="minorHAnsi" w:hAnsiTheme="minorHAnsi" w:cstheme="minorHAnsi"/>
          <w:b w:val="0"/>
          <w:bCs w:val="0"/>
          <w:sz w:val="22"/>
          <w:szCs w:val="22"/>
        </w:rPr>
        <w:t xml:space="preserve">ffiliate </w:t>
      </w:r>
      <w:r w:rsidR="00BB716C" w:rsidRPr="00007BC9">
        <w:rPr>
          <w:rFonts w:asciiTheme="minorHAnsi" w:hAnsiTheme="minorHAnsi" w:cstheme="minorHAnsi"/>
          <w:b w:val="0"/>
          <w:bCs w:val="0"/>
          <w:sz w:val="22"/>
          <w:szCs w:val="22"/>
        </w:rPr>
        <w:t>Centers</w:t>
      </w:r>
      <w:r w:rsidRPr="00007BC9">
        <w:rPr>
          <w:rFonts w:asciiTheme="minorHAnsi" w:hAnsiTheme="minorHAnsi" w:cstheme="minorHAnsi"/>
          <w:b w:val="0"/>
          <w:bCs w:val="0"/>
          <w:sz w:val="22"/>
          <w:szCs w:val="22"/>
        </w:rPr>
        <w:t>.</w:t>
      </w:r>
    </w:p>
    <w:p w14:paraId="0634FDF8" w14:textId="1CF63F2E" w:rsidR="00007BC9" w:rsidRPr="00007BC9" w:rsidRDefault="00007BC9" w:rsidP="00007BC9">
      <w:pPr>
        <w:pStyle w:val="Heading2"/>
        <w:numPr>
          <w:ilvl w:val="0"/>
          <w:numId w:val="6"/>
        </w:numPr>
        <w:ind w:right="141"/>
        <w:rPr>
          <w:rFonts w:asciiTheme="minorHAnsi" w:hAnsiTheme="minorHAnsi" w:cstheme="minorHAnsi"/>
          <w:b w:val="0"/>
          <w:sz w:val="22"/>
          <w:szCs w:val="22"/>
        </w:rPr>
        <w:sectPr w:rsidR="00007BC9" w:rsidRPr="00007BC9" w:rsidSect="004906E0">
          <w:pgSz w:w="12240" w:h="15840"/>
          <w:pgMar w:top="1020" w:right="1180" w:bottom="1120" w:left="1240" w:header="720" w:footer="720" w:gutter="0"/>
          <w:cols w:space="720"/>
        </w:sectPr>
      </w:pPr>
    </w:p>
    <w:p w14:paraId="39FFD6E8" w14:textId="77777777" w:rsidR="00007BC9" w:rsidRPr="00007BC9" w:rsidRDefault="00007BC9" w:rsidP="00007BC9">
      <w:pPr>
        <w:pStyle w:val="Heading2"/>
        <w:ind w:left="460" w:right="141"/>
        <w:rPr>
          <w:rFonts w:asciiTheme="minorHAnsi" w:hAnsiTheme="minorHAnsi" w:cstheme="minorHAnsi"/>
        </w:rPr>
      </w:pPr>
      <w:r w:rsidRPr="00007BC9">
        <w:rPr>
          <w:rFonts w:asciiTheme="minorHAnsi" w:hAnsiTheme="minorHAnsi" w:cstheme="minorHAnsi"/>
        </w:rPr>
        <w:lastRenderedPageBreak/>
        <w:t>Section 4: SCOPE OF WORK AND DELIVERABLES</w:t>
      </w:r>
    </w:p>
    <w:p w14:paraId="26E44485" w14:textId="77777777" w:rsidR="00007BC9" w:rsidRPr="00007BC9" w:rsidRDefault="00007BC9" w:rsidP="00007BC9">
      <w:pPr>
        <w:pStyle w:val="Heading2"/>
        <w:ind w:left="820" w:right="141"/>
        <w:rPr>
          <w:rFonts w:asciiTheme="minorHAnsi" w:hAnsiTheme="minorHAnsi" w:cstheme="minorHAnsi"/>
          <w:sz w:val="22"/>
          <w:szCs w:val="22"/>
        </w:rPr>
      </w:pPr>
    </w:p>
    <w:p w14:paraId="1E256BAC" w14:textId="77777777" w:rsidR="00007BC9" w:rsidRPr="00007BC9" w:rsidRDefault="00007BC9" w:rsidP="00007BC9">
      <w:pPr>
        <w:pStyle w:val="Heading2"/>
        <w:ind w:left="820" w:right="141"/>
        <w:rPr>
          <w:rFonts w:asciiTheme="minorHAnsi" w:hAnsiTheme="minorHAnsi" w:cstheme="minorHAnsi"/>
          <w:b w:val="0"/>
          <w:sz w:val="22"/>
          <w:szCs w:val="22"/>
          <w:u w:val="single"/>
        </w:rPr>
      </w:pPr>
      <w:r w:rsidRPr="00007BC9">
        <w:rPr>
          <w:rFonts w:asciiTheme="minorHAnsi" w:hAnsiTheme="minorHAnsi" w:cstheme="minorHAnsi"/>
          <w:b w:val="0"/>
          <w:sz w:val="22"/>
          <w:szCs w:val="22"/>
          <w:u w:val="single"/>
        </w:rPr>
        <w:t>Scope of Work</w:t>
      </w:r>
    </w:p>
    <w:p w14:paraId="337005EC" w14:textId="77777777" w:rsidR="00816E30"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WDB16 has determined that the role of the OMJ Center Operator will be primarily focused on 1) The management of the OMJ Center(s)</w:t>
      </w:r>
      <w:r w:rsidR="00816E30">
        <w:rPr>
          <w:rFonts w:asciiTheme="minorHAnsi" w:hAnsiTheme="minorHAnsi" w:cstheme="minorHAnsi"/>
          <w:b w:val="0"/>
          <w:sz w:val="22"/>
          <w:szCs w:val="22"/>
        </w:rPr>
        <w:t>;</w:t>
      </w:r>
    </w:p>
    <w:p w14:paraId="1CA078A8" w14:textId="553E1FC1" w:rsidR="00007BC9" w:rsidRPr="00007BC9"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 2) The coordination of partners and their services including the Memorandum of Understanding (MOU)</w:t>
      </w:r>
      <w:r w:rsidR="00816E30">
        <w:rPr>
          <w:rFonts w:asciiTheme="minorHAnsi" w:hAnsiTheme="minorHAnsi" w:cstheme="minorHAnsi"/>
          <w:b w:val="0"/>
          <w:sz w:val="22"/>
          <w:szCs w:val="22"/>
        </w:rPr>
        <w:t>;</w:t>
      </w:r>
      <w:r w:rsidRPr="00007BC9">
        <w:rPr>
          <w:rFonts w:asciiTheme="minorHAnsi" w:hAnsiTheme="minorHAnsi" w:cstheme="minorHAnsi"/>
          <w:b w:val="0"/>
          <w:sz w:val="22"/>
          <w:szCs w:val="22"/>
        </w:rPr>
        <w:t xml:space="preserve"> and </w:t>
      </w:r>
    </w:p>
    <w:p w14:paraId="53419055" w14:textId="77777777" w:rsidR="00007BC9" w:rsidRPr="00007BC9" w:rsidRDefault="00007BC9" w:rsidP="00007BC9">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3) Coordination of performance monitoring with the WDB16 Staff of other contracted vendors to assure WDB16 meets or exceeds WIOA performance measures.</w:t>
      </w:r>
    </w:p>
    <w:p w14:paraId="154AFBC7" w14:textId="77777777" w:rsidR="00007BC9" w:rsidRPr="00007BC9" w:rsidRDefault="00007BC9" w:rsidP="00007BC9">
      <w:pPr>
        <w:pStyle w:val="Heading2"/>
        <w:numPr>
          <w:ilvl w:val="0"/>
          <w:numId w:val="6"/>
        </w:numPr>
        <w:ind w:right="141"/>
        <w:rPr>
          <w:rFonts w:asciiTheme="minorHAnsi" w:hAnsiTheme="minorHAnsi" w:cstheme="minorHAnsi"/>
          <w:sz w:val="22"/>
          <w:szCs w:val="22"/>
        </w:rPr>
      </w:pPr>
      <w:r w:rsidRPr="00007BC9">
        <w:rPr>
          <w:rFonts w:asciiTheme="minorHAnsi" w:hAnsiTheme="minorHAnsi" w:cstheme="minorHAnsi"/>
          <w:b w:val="0"/>
          <w:sz w:val="22"/>
          <w:szCs w:val="22"/>
        </w:rPr>
        <w:t xml:space="preserve">  </w:t>
      </w:r>
      <w:r w:rsidRPr="00007BC9">
        <w:rPr>
          <w:rFonts w:asciiTheme="minorHAnsi" w:hAnsiTheme="minorHAnsi" w:cstheme="minorHAnsi"/>
          <w:sz w:val="22"/>
          <w:szCs w:val="22"/>
        </w:rPr>
        <w:t>Note: Career Services will be awarded to the selected OMJ Operator(s) and other vendors, at the discretion of WDB16.</w:t>
      </w:r>
    </w:p>
    <w:p w14:paraId="78A9AE2C" w14:textId="77777777" w:rsidR="00007BC9" w:rsidRPr="00007BC9" w:rsidRDefault="00007BC9" w:rsidP="0072618D">
      <w:pPr>
        <w:pStyle w:val="Heading2"/>
        <w:ind w:left="820" w:right="141"/>
        <w:rPr>
          <w:rFonts w:asciiTheme="minorHAnsi" w:hAnsiTheme="minorHAnsi" w:cstheme="minorHAnsi"/>
          <w:b w:val="0"/>
          <w:sz w:val="22"/>
          <w:szCs w:val="22"/>
        </w:rPr>
      </w:pPr>
    </w:p>
    <w:p w14:paraId="2D4F8653" w14:textId="217E28B2" w:rsidR="00007BC9" w:rsidRPr="00816E30" w:rsidRDefault="00007BC9" w:rsidP="00816E30">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A top-down management structure reflects the employer/employee relationship that will be established between WDB16 and the OMJ Center Operator.  </w:t>
      </w:r>
    </w:p>
    <w:p w14:paraId="644AFF87" w14:textId="446960EB" w:rsidR="00007BC9" w:rsidRPr="00816E30" w:rsidRDefault="00007BC9" w:rsidP="00816E30">
      <w:pPr>
        <w:pStyle w:val="BodyText"/>
        <w:numPr>
          <w:ilvl w:val="0"/>
          <w:numId w:val="6"/>
        </w:numPr>
        <w:ind w:right="187"/>
        <w:rPr>
          <w:rFonts w:asciiTheme="minorHAnsi" w:hAnsiTheme="minorHAnsi" w:cstheme="minorHAnsi"/>
          <w:sz w:val="22"/>
          <w:szCs w:val="22"/>
        </w:rPr>
      </w:pPr>
      <w:r w:rsidRPr="00007BC9">
        <w:rPr>
          <w:rFonts w:asciiTheme="minorHAnsi" w:hAnsiTheme="minorHAnsi" w:cstheme="minorHAnsi"/>
          <w:sz w:val="22"/>
          <w:szCs w:val="22"/>
        </w:rPr>
        <w:t xml:space="preserve">The One Stops in Ohio are all designated as OhioMeansJobs Centers. The terms One- Stops and OhioMeansJobs centers (OMJ Center) are used interchangeably and mean the same thing. </w:t>
      </w:r>
    </w:p>
    <w:p w14:paraId="612086C0" w14:textId="16624EA7" w:rsidR="00AB402A"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Working with WDB16 outreach consultant and WDB16 Staff to the Board, implement</w:t>
      </w:r>
      <w:r w:rsidR="00AB402A" w:rsidRPr="00007BC9">
        <w:rPr>
          <w:rFonts w:asciiTheme="minorHAnsi" w:hAnsiTheme="minorHAnsi" w:cstheme="minorHAnsi"/>
          <w:b w:val="0"/>
          <w:sz w:val="22"/>
          <w:szCs w:val="22"/>
        </w:rPr>
        <w:t xml:space="preserve"> an outreach plan, inform</w:t>
      </w:r>
      <w:r w:rsidRPr="00007BC9">
        <w:rPr>
          <w:rFonts w:asciiTheme="minorHAnsi" w:hAnsiTheme="minorHAnsi" w:cstheme="minorHAnsi"/>
          <w:b w:val="0"/>
          <w:sz w:val="22"/>
          <w:szCs w:val="22"/>
        </w:rPr>
        <w:t>ing</w:t>
      </w:r>
      <w:r w:rsidR="00AB402A" w:rsidRPr="00007BC9">
        <w:rPr>
          <w:rFonts w:asciiTheme="minorHAnsi" w:hAnsiTheme="minorHAnsi" w:cstheme="minorHAnsi"/>
          <w:b w:val="0"/>
          <w:sz w:val="22"/>
          <w:szCs w:val="22"/>
        </w:rPr>
        <w:t xml:space="preserve"> potential employers and job seekers about OMJ Center services.</w:t>
      </w:r>
    </w:p>
    <w:p w14:paraId="37DE6711" w14:textId="7CB5CE8C" w:rsidR="00AB402A" w:rsidRPr="00007BC9" w:rsidRDefault="007C423E"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and enhance the</w:t>
      </w:r>
      <w:r w:rsidR="003510A1" w:rsidRPr="00007BC9">
        <w:rPr>
          <w:rFonts w:asciiTheme="minorHAnsi" w:hAnsiTheme="minorHAnsi" w:cstheme="minorHAnsi"/>
          <w:b w:val="0"/>
          <w:sz w:val="22"/>
          <w:szCs w:val="22"/>
        </w:rPr>
        <w:t xml:space="preserve"> WBD16 approved</w:t>
      </w:r>
      <w:r w:rsidR="00AB402A" w:rsidRPr="00007BC9">
        <w:rPr>
          <w:rFonts w:asciiTheme="minorHAnsi" w:hAnsiTheme="minorHAnsi" w:cstheme="minorHAnsi"/>
          <w:b w:val="0"/>
          <w:sz w:val="22"/>
          <w:szCs w:val="22"/>
        </w:rPr>
        <w:t xml:space="preserve"> Standard Operating Procedure (SOP) for uniform use at each of the WDA16 OMJ Center locations</w:t>
      </w:r>
      <w:r w:rsidR="003510A1" w:rsidRPr="00007BC9">
        <w:rPr>
          <w:rFonts w:asciiTheme="minorHAnsi" w:hAnsiTheme="minorHAnsi" w:cstheme="minorHAnsi"/>
          <w:b w:val="0"/>
          <w:sz w:val="22"/>
          <w:szCs w:val="22"/>
        </w:rPr>
        <w:t xml:space="preserve">.  </w:t>
      </w:r>
    </w:p>
    <w:p w14:paraId="6A24BF8E" w14:textId="77777777" w:rsidR="00AB402A" w:rsidRPr="00007BC9" w:rsidRDefault="00AB402A"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Operate a Resource Room at each OMJ Center and make routine purchases of supplies and services to ensure the proper levels of equipment, tools, and materials are available for OMJ Resource Room services.</w:t>
      </w:r>
    </w:p>
    <w:p w14:paraId="1ED59643" w14:textId="77777777" w:rsidR="00AB402A"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all of the partner personnel at the OMJ Center (s) to ensure adequate staffing to meet customer needs.</w:t>
      </w:r>
    </w:p>
    <w:p w14:paraId="02F23C7E" w14:textId="2C7FB09C" w:rsidR="003510A1"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and deliver job fairs</w:t>
      </w:r>
      <w:r w:rsidR="00934880" w:rsidRPr="00007BC9">
        <w:rPr>
          <w:rFonts w:asciiTheme="minorHAnsi" w:hAnsiTheme="minorHAnsi" w:cstheme="minorHAnsi"/>
          <w:b w:val="0"/>
          <w:sz w:val="22"/>
          <w:szCs w:val="22"/>
        </w:rPr>
        <w:t xml:space="preserve"> </w:t>
      </w:r>
      <w:r w:rsidR="00934880" w:rsidRPr="00765371">
        <w:rPr>
          <w:rFonts w:asciiTheme="minorHAnsi" w:hAnsiTheme="minorHAnsi" w:cstheme="minorHAnsi"/>
          <w:b w:val="0"/>
          <w:sz w:val="22"/>
          <w:szCs w:val="22"/>
        </w:rPr>
        <w:t>(in person and virtual as appropriate)</w:t>
      </w:r>
      <w:r w:rsidR="00413146" w:rsidRPr="00007BC9">
        <w:rPr>
          <w:rFonts w:asciiTheme="minorHAnsi" w:hAnsiTheme="minorHAnsi" w:cstheme="minorHAnsi"/>
          <w:b w:val="0"/>
          <w:sz w:val="22"/>
          <w:szCs w:val="22"/>
        </w:rPr>
        <w:t xml:space="preserve"> </w:t>
      </w:r>
      <w:r w:rsidRPr="00007BC9">
        <w:rPr>
          <w:rFonts w:asciiTheme="minorHAnsi" w:hAnsiTheme="minorHAnsi" w:cstheme="minorHAnsi"/>
          <w:b w:val="0"/>
          <w:sz w:val="22"/>
          <w:szCs w:val="22"/>
        </w:rPr>
        <w:t>hiring events, and workshops</w:t>
      </w:r>
      <w:r w:rsidR="00413146" w:rsidRPr="00007BC9">
        <w:rPr>
          <w:rFonts w:asciiTheme="minorHAnsi" w:hAnsiTheme="minorHAnsi" w:cstheme="minorHAnsi"/>
          <w:b w:val="0"/>
          <w:sz w:val="22"/>
          <w:szCs w:val="22"/>
        </w:rPr>
        <w:t xml:space="preserve"> (live and virtual).  </w:t>
      </w:r>
    </w:p>
    <w:p w14:paraId="22077170" w14:textId="2FE04FA8" w:rsidR="003510A1" w:rsidRPr="00765371" w:rsidRDefault="003510A1" w:rsidP="00765371">
      <w:pPr>
        <w:pStyle w:val="Heading2"/>
        <w:numPr>
          <w:ilvl w:val="0"/>
          <w:numId w:val="6"/>
        </w:numPr>
        <w:ind w:right="141"/>
        <w:rPr>
          <w:rFonts w:asciiTheme="minorHAnsi" w:hAnsiTheme="minorHAnsi" w:cstheme="minorHAnsi"/>
          <w:b w:val="0"/>
          <w:sz w:val="22"/>
          <w:szCs w:val="22"/>
        </w:rPr>
      </w:pPr>
      <w:r w:rsidRPr="00765371">
        <w:rPr>
          <w:rFonts w:asciiTheme="minorHAnsi" w:hAnsiTheme="minorHAnsi" w:cstheme="minorHAnsi"/>
          <w:b w:val="0"/>
          <w:sz w:val="22"/>
          <w:szCs w:val="22"/>
        </w:rPr>
        <w:t>Gather customer (job seeker and employer) feedback, in coordination with formats and methodologies approved by WDB16</w:t>
      </w:r>
      <w:r w:rsidR="00934880" w:rsidRPr="00765371">
        <w:rPr>
          <w:rFonts w:asciiTheme="minorHAnsi" w:hAnsiTheme="minorHAnsi" w:cstheme="minorHAnsi"/>
          <w:b w:val="0"/>
          <w:sz w:val="22"/>
          <w:szCs w:val="22"/>
        </w:rPr>
        <w:t>, and document its use in continuous service improvement</w:t>
      </w:r>
      <w:r w:rsidRPr="00765371">
        <w:rPr>
          <w:rFonts w:asciiTheme="minorHAnsi" w:hAnsiTheme="minorHAnsi" w:cstheme="minorHAnsi"/>
          <w:b w:val="0"/>
          <w:sz w:val="22"/>
          <w:szCs w:val="22"/>
        </w:rPr>
        <w:t>.</w:t>
      </w:r>
    </w:p>
    <w:p w14:paraId="129789FE" w14:textId="77777777" w:rsidR="003510A1" w:rsidRPr="00765371" w:rsidRDefault="003510A1" w:rsidP="008E27F2">
      <w:pPr>
        <w:pStyle w:val="Heading2"/>
        <w:numPr>
          <w:ilvl w:val="0"/>
          <w:numId w:val="6"/>
        </w:numPr>
        <w:ind w:right="141"/>
        <w:rPr>
          <w:rFonts w:asciiTheme="minorHAnsi" w:hAnsiTheme="minorHAnsi" w:cstheme="minorHAnsi"/>
          <w:b w:val="0"/>
          <w:sz w:val="22"/>
          <w:szCs w:val="22"/>
        </w:rPr>
      </w:pPr>
      <w:r w:rsidRPr="00765371">
        <w:rPr>
          <w:rFonts w:asciiTheme="minorHAnsi" w:hAnsiTheme="minorHAnsi" w:cstheme="minorHAnsi"/>
          <w:b w:val="0"/>
          <w:sz w:val="22"/>
          <w:szCs w:val="22"/>
        </w:rPr>
        <w:t>Maintain Equal Employment Opportunity (EEO) compliance at each OMJ Center.</w:t>
      </w:r>
    </w:p>
    <w:p w14:paraId="5A959782" w14:textId="77777777" w:rsidR="003510A1" w:rsidRPr="00007BC9" w:rsidRDefault="003510A1"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Ensure OMJ Center compliance with Americans with Disabilities (ADA).</w:t>
      </w:r>
    </w:p>
    <w:p w14:paraId="37E245F2" w14:textId="51F3DD5E" w:rsidR="003510A1"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Coordinate all staff and partner staff training to ensure the ability to adequately perform assigned roles, adhere to polices and regulations, and to create a positive</w:t>
      </w:r>
      <w:r w:rsidR="00934880" w:rsidRPr="00765371">
        <w:rPr>
          <w:rFonts w:asciiTheme="minorHAnsi" w:hAnsiTheme="minorHAnsi" w:cstheme="minorHAnsi"/>
          <w:b w:val="0"/>
          <w:sz w:val="22"/>
          <w:szCs w:val="22"/>
        </w:rPr>
        <w:t>, customer focused</w:t>
      </w:r>
      <w:r w:rsidRPr="00007BC9">
        <w:rPr>
          <w:rFonts w:asciiTheme="minorHAnsi" w:hAnsiTheme="minorHAnsi" w:cstheme="minorHAnsi"/>
          <w:b w:val="0"/>
          <w:sz w:val="22"/>
          <w:szCs w:val="22"/>
        </w:rPr>
        <w:t xml:space="preserve"> working environment at each OMJ Center.</w:t>
      </w:r>
    </w:p>
    <w:p w14:paraId="7EA22815"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Maintain technology resources such as local website (s), social media, case management software, business networking software, online testing, and other relevant Resource Room software and equipment.</w:t>
      </w:r>
    </w:p>
    <w:p w14:paraId="2DE89F4C"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Make policy recommendations to WDB16 for continuous service improvement.</w:t>
      </w:r>
    </w:p>
    <w:p w14:paraId="5033EF37"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Ensure data collection and integrity, confidentiality and data security.</w:t>
      </w:r>
    </w:p>
    <w:p w14:paraId="736CEB31" w14:textId="77777777" w:rsidR="00072E23" w:rsidRPr="00007BC9" w:rsidRDefault="00072E23" w:rsidP="008E27F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Execute and assume a lease agreement for use of OMJ sites.</w:t>
      </w:r>
    </w:p>
    <w:p w14:paraId="495FFD9E" w14:textId="34BEBE39" w:rsidR="007C423E" w:rsidRPr="00007BC9" w:rsidRDefault="009E79A8" w:rsidP="00BE11E2">
      <w:pPr>
        <w:pStyle w:val="Heading2"/>
        <w:numPr>
          <w:ilvl w:val="0"/>
          <w:numId w:val="6"/>
        </w:numPr>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Cooperate fully with oversight and monitoring. Oversight of the system will include gathering and preparing reports of customer feedback as well as customer activity levels to </w:t>
      </w:r>
      <w:r w:rsidRPr="00007BC9">
        <w:rPr>
          <w:rFonts w:asciiTheme="minorHAnsi" w:hAnsiTheme="minorHAnsi" w:cstheme="minorHAnsi"/>
          <w:b w:val="0"/>
          <w:spacing w:val="2"/>
          <w:sz w:val="22"/>
          <w:szCs w:val="22"/>
        </w:rPr>
        <w:t xml:space="preserve">WDB16. </w:t>
      </w:r>
      <w:r w:rsidRPr="00007BC9">
        <w:rPr>
          <w:rFonts w:asciiTheme="minorHAnsi" w:hAnsiTheme="minorHAnsi" w:cstheme="minorHAnsi"/>
          <w:b w:val="0"/>
          <w:sz w:val="22"/>
          <w:szCs w:val="22"/>
        </w:rPr>
        <w:t xml:space="preserve">These reports will be made available to the WDB16 staff and fiscal agent at least </w:t>
      </w:r>
      <w:r w:rsidR="00816E30">
        <w:rPr>
          <w:rFonts w:asciiTheme="minorHAnsi" w:hAnsiTheme="minorHAnsi" w:cstheme="minorHAnsi"/>
          <w:b w:val="0"/>
          <w:sz w:val="22"/>
          <w:szCs w:val="22"/>
        </w:rPr>
        <w:t>four</w:t>
      </w:r>
      <w:r w:rsidRPr="00007BC9">
        <w:rPr>
          <w:rFonts w:asciiTheme="minorHAnsi" w:hAnsiTheme="minorHAnsi" w:cstheme="minorHAnsi"/>
          <w:b w:val="0"/>
          <w:sz w:val="22"/>
          <w:szCs w:val="22"/>
        </w:rPr>
        <w:t xml:space="preserve"> (</w:t>
      </w:r>
      <w:r w:rsidR="00816E30">
        <w:rPr>
          <w:rFonts w:asciiTheme="minorHAnsi" w:hAnsiTheme="minorHAnsi" w:cstheme="minorHAnsi"/>
          <w:b w:val="0"/>
          <w:sz w:val="22"/>
          <w:szCs w:val="22"/>
        </w:rPr>
        <w:t>4</w:t>
      </w:r>
      <w:r w:rsidRPr="00007BC9">
        <w:rPr>
          <w:rFonts w:asciiTheme="minorHAnsi" w:hAnsiTheme="minorHAnsi" w:cstheme="minorHAnsi"/>
          <w:b w:val="0"/>
          <w:sz w:val="22"/>
          <w:szCs w:val="22"/>
        </w:rPr>
        <w:t xml:space="preserve">) </w:t>
      </w:r>
      <w:proofErr w:type="gramStart"/>
      <w:r w:rsidRPr="00007BC9">
        <w:rPr>
          <w:rFonts w:asciiTheme="minorHAnsi" w:hAnsiTheme="minorHAnsi" w:cstheme="minorHAnsi"/>
          <w:b w:val="0"/>
          <w:sz w:val="22"/>
          <w:szCs w:val="22"/>
        </w:rPr>
        <w:t>work days</w:t>
      </w:r>
      <w:proofErr w:type="gramEnd"/>
      <w:r w:rsidRPr="00007BC9">
        <w:rPr>
          <w:rFonts w:asciiTheme="minorHAnsi" w:hAnsiTheme="minorHAnsi" w:cstheme="minorHAnsi"/>
          <w:b w:val="0"/>
          <w:sz w:val="22"/>
          <w:szCs w:val="22"/>
        </w:rPr>
        <w:t xml:space="preserve"> prior to any scheduled WDB, COG, State of Ohio or other meeting for inclusion, as well as </w:t>
      </w:r>
      <w:r w:rsidRPr="00007BC9">
        <w:rPr>
          <w:rFonts w:asciiTheme="minorHAnsi" w:hAnsiTheme="minorHAnsi" w:cstheme="minorHAnsi"/>
          <w:b w:val="0"/>
          <w:sz w:val="22"/>
          <w:szCs w:val="22"/>
        </w:rPr>
        <w:lastRenderedPageBreak/>
        <w:t xml:space="preserve">topics the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Operator would like included on the agenda. It is the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Operators responsibility to </w:t>
      </w:r>
      <w:r w:rsidR="00BB716C" w:rsidRPr="00007BC9">
        <w:rPr>
          <w:rFonts w:asciiTheme="minorHAnsi" w:hAnsiTheme="minorHAnsi" w:cstheme="minorHAnsi"/>
          <w:b w:val="0"/>
          <w:sz w:val="22"/>
          <w:szCs w:val="22"/>
        </w:rPr>
        <w:t xml:space="preserve">also </w:t>
      </w:r>
      <w:r w:rsidRPr="00007BC9">
        <w:rPr>
          <w:rFonts w:asciiTheme="minorHAnsi" w:hAnsiTheme="minorHAnsi" w:cstheme="minorHAnsi"/>
          <w:b w:val="0"/>
          <w:sz w:val="22"/>
          <w:szCs w:val="22"/>
        </w:rPr>
        <w:t xml:space="preserve">share these reports with all </w:t>
      </w:r>
      <w:r w:rsidR="004C666D" w:rsidRPr="00007BC9">
        <w:rPr>
          <w:rFonts w:asciiTheme="minorHAnsi" w:hAnsiTheme="minorHAnsi" w:cstheme="minorHAnsi"/>
          <w:b w:val="0"/>
          <w:sz w:val="22"/>
          <w:szCs w:val="22"/>
        </w:rPr>
        <w:t>One Stop</w:t>
      </w:r>
      <w:r w:rsidRPr="00007BC9">
        <w:rPr>
          <w:rFonts w:asciiTheme="minorHAnsi" w:hAnsiTheme="minorHAnsi" w:cstheme="minorHAnsi"/>
          <w:b w:val="0"/>
          <w:sz w:val="22"/>
          <w:szCs w:val="22"/>
        </w:rPr>
        <w:t xml:space="preserve"> partners</w:t>
      </w:r>
      <w:r w:rsidRPr="00007BC9">
        <w:rPr>
          <w:rFonts w:asciiTheme="minorHAnsi" w:hAnsiTheme="minorHAnsi" w:cstheme="minorHAnsi"/>
          <w:b w:val="0"/>
          <w:spacing w:val="7"/>
          <w:sz w:val="22"/>
          <w:szCs w:val="22"/>
        </w:rPr>
        <w:t xml:space="preserve"> </w:t>
      </w:r>
      <w:r w:rsidRPr="00007BC9">
        <w:rPr>
          <w:rFonts w:asciiTheme="minorHAnsi" w:hAnsiTheme="minorHAnsi" w:cstheme="minorHAnsi"/>
          <w:b w:val="0"/>
          <w:sz w:val="22"/>
          <w:szCs w:val="22"/>
        </w:rPr>
        <w:t>prior</w:t>
      </w:r>
      <w:r w:rsidR="00BB716C" w:rsidRPr="00007BC9">
        <w:rPr>
          <w:rFonts w:asciiTheme="minorHAnsi" w:hAnsiTheme="minorHAnsi" w:cstheme="minorHAnsi"/>
          <w:b w:val="0"/>
          <w:sz w:val="22"/>
          <w:szCs w:val="22"/>
        </w:rPr>
        <w:t xml:space="preserve"> to the meeting</w:t>
      </w:r>
      <w:r w:rsidRPr="00007BC9">
        <w:rPr>
          <w:rFonts w:asciiTheme="minorHAnsi" w:hAnsiTheme="minorHAnsi" w:cstheme="minorHAnsi"/>
          <w:b w:val="0"/>
          <w:sz w:val="22"/>
          <w:szCs w:val="22"/>
        </w:rPr>
        <w:t>. Oversight includes regular contact with the One Stop and formalized monitoring</w:t>
      </w:r>
      <w:r w:rsidR="004C666D" w:rsidRPr="00007BC9">
        <w:rPr>
          <w:rFonts w:asciiTheme="minorHAnsi" w:hAnsiTheme="minorHAnsi" w:cstheme="minorHAnsi"/>
          <w:b w:val="0"/>
          <w:sz w:val="22"/>
          <w:szCs w:val="22"/>
        </w:rPr>
        <w:t>,</w:t>
      </w:r>
      <w:r w:rsidRPr="00007BC9">
        <w:rPr>
          <w:rFonts w:asciiTheme="minorHAnsi" w:hAnsiTheme="minorHAnsi" w:cstheme="minorHAnsi"/>
          <w:b w:val="0"/>
          <w:sz w:val="22"/>
          <w:szCs w:val="22"/>
        </w:rPr>
        <w:t xml:space="preserve"> at a minimum annually</w:t>
      </w:r>
      <w:r w:rsidR="004C666D" w:rsidRPr="00007BC9">
        <w:rPr>
          <w:rFonts w:asciiTheme="minorHAnsi" w:hAnsiTheme="minorHAnsi" w:cstheme="minorHAnsi"/>
          <w:b w:val="0"/>
          <w:sz w:val="22"/>
          <w:szCs w:val="22"/>
        </w:rPr>
        <w:t>,</w:t>
      </w:r>
      <w:r w:rsidRPr="00007BC9">
        <w:rPr>
          <w:rFonts w:asciiTheme="minorHAnsi" w:hAnsiTheme="minorHAnsi" w:cstheme="minorHAnsi"/>
          <w:b w:val="0"/>
          <w:sz w:val="22"/>
          <w:szCs w:val="22"/>
        </w:rPr>
        <w:t xml:space="preserve"> to access and provide a written report of each center’s performance and how they coordinate as a system. Monitoring includes identification of non-compliance with law/regulation/policy and follow-up to bring into compliance.</w:t>
      </w:r>
    </w:p>
    <w:p w14:paraId="0DD960F9" w14:textId="77777777" w:rsidR="007C423E" w:rsidRPr="00765371" w:rsidRDefault="007C423E" w:rsidP="007C423E">
      <w:pPr>
        <w:pStyle w:val="Heading2"/>
        <w:numPr>
          <w:ilvl w:val="0"/>
          <w:numId w:val="15"/>
        </w:numPr>
        <w:ind w:right="141"/>
        <w:rPr>
          <w:rFonts w:asciiTheme="minorHAnsi" w:hAnsiTheme="minorHAnsi" w:cstheme="minorHAnsi"/>
          <w:b w:val="0"/>
          <w:sz w:val="22"/>
          <w:szCs w:val="22"/>
        </w:rPr>
      </w:pPr>
      <w:r w:rsidRPr="00007BC9">
        <w:rPr>
          <w:rFonts w:asciiTheme="minorHAnsi" w:hAnsiTheme="minorHAnsi" w:cstheme="minorHAnsi"/>
          <w:b w:val="0"/>
          <w:sz w:val="22"/>
          <w:szCs w:val="22"/>
        </w:rPr>
        <w:t>Work to actively achieve WIOA Performance measures</w:t>
      </w:r>
      <w:r w:rsidR="00BE11E2" w:rsidRPr="00007BC9">
        <w:rPr>
          <w:rFonts w:asciiTheme="minorHAnsi" w:hAnsiTheme="minorHAnsi" w:cstheme="minorHAnsi"/>
          <w:b w:val="0"/>
          <w:sz w:val="22"/>
          <w:szCs w:val="22"/>
        </w:rPr>
        <w:t xml:space="preserve"> for Adults, Dislocate</w:t>
      </w:r>
      <w:r w:rsidR="00413146" w:rsidRPr="00007BC9">
        <w:rPr>
          <w:rFonts w:asciiTheme="minorHAnsi" w:hAnsiTheme="minorHAnsi" w:cstheme="minorHAnsi"/>
          <w:b w:val="0"/>
          <w:sz w:val="22"/>
          <w:szCs w:val="22"/>
        </w:rPr>
        <w:t>d</w:t>
      </w:r>
      <w:r w:rsidR="00BE11E2" w:rsidRPr="00007BC9">
        <w:rPr>
          <w:rFonts w:asciiTheme="minorHAnsi" w:hAnsiTheme="minorHAnsi" w:cstheme="minorHAnsi"/>
          <w:b w:val="0"/>
          <w:sz w:val="22"/>
          <w:szCs w:val="22"/>
        </w:rPr>
        <w:t xml:space="preserve"> Workers and CCMEP/WIOA/YOUTH</w:t>
      </w:r>
      <w:r w:rsidRPr="00007BC9">
        <w:rPr>
          <w:rFonts w:asciiTheme="minorHAnsi" w:hAnsiTheme="minorHAnsi" w:cstheme="minorHAnsi"/>
          <w:b w:val="0"/>
          <w:sz w:val="22"/>
          <w:szCs w:val="22"/>
        </w:rPr>
        <w:t xml:space="preserve"> </w:t>
      </w:r>
      <w:r w:rsidRPr="00765371">
        <w:rPr>
          <w:rFonts w:asciiTheme="minorHAnsi" w:hAnsiTheme="minorHAnsi" w:cstheme="minorHAnsi"/>
          <w:b w:val="0"/>
          <w:sz w:val="22"/>
          <w:szCs w:val="22"/>
        </w:rPr>
        <w:t>and develop</w:t>
      </w:r>
      <w:r w:rsidR="00BE11E2" w:rsidRPr="00765371">
        <w:rPr>
          <w:rFonts w:asciiTheme="minorHAnsi" w:hAnsiTheme="minorHAnsi" w:cstheme="minorHAnsi"/>
          <w:b w:val="0"/>
          <w:sz w:val="22"/>
          <w:szCs w:val="22"/>
        </w:rPr>
        <w:t>,</w:t>
      </w:r>
      <w:r w:rsidRPr="00765371">
        <w:rPr>
          <w:rFonts w:asciiTheme="minorHAnsi" w:hAnsiTheme="minorHAnsi" w:cstheme="minorHAnsi"/>
          <w:b w:val="0"/>
          <w:sz w:val="22"/>
          <w:szCs w:val="22"/>
        </w:rPr>
        <w:t xml:space="preserve"> implement</w:t>
      </w:r>
      <w:r w:rsidR="00BE11E2" w:rsidRPr="00765371">
        <w:rPr>
          <w:rFonts w:asciiTheme="minorHAnsi" w:hAnsiTheme="minorHAnsi" w:cstheme="minorHAnsi"/>
          <w:b w:val="0"/>
          <w:sz w:val="22"/>
          <w:szCs w:val="22"/>
        </w:rPr>
        <w:t>, and document strategies</w:t>
      </w:r>
      <w:r w:rsidRPr="00765371">
        <w:rPr>
          <w:rFonts w:asciiTheme="minorHAnsi" w:hAnsiTheme="minorHAnsi" w:cstheme="minorHAnsi"/>
          <w:b w:val="0"/>
          <w:sz w:val="22"/>
          <w:szCs w:val="22"/>
        </w:rPr>
        <w:t xml:space="preserve"> to address</w:t>
      </w:r>
      <w:r w:rsidR="00413146" w:rsidRPr="00765371">
        <w:rPr>
          <w:rFonts w:asciiTheme="minorHAnsi" w:hAnsiTheme="minorHAnsi" w:cstheme="minorHAnsi"/>
          <w:b w:val="0"/>
          <w:sz w:val="22"/>
          <w:szCs w:val="22"/>
        </w:rPr>
        <w:t xml:space="preserve"> any</w:t>
      </w:r>
      <w:r w:rsidRPr="00765371">
        <w:rPr>
          <w:rFonts w:asciiTheme="minorHAnsi" w:hAnsiTheme="minorHAnsi" w:cstheme="minorHAnsi"/>
          <w:b w:val="0"/>
          <w:sz w:val="22"/>
          <w:szCs w:val="22"/>
        </w:rPr>
        <w:t xml:space="preserve"> outcome deficiencies.   WIOA performance outcomes </w:t>
      </w:r>
      <w:r w:rsidR="00B56C81" w:rsidRPr="00765371">
        <w:rPr>
          <w:rFonts w:asciiTheme="minorHAnsi" w:hAnsiTheme="minorHAnsi" w:cstheme="minorHAnsi"/>
          <w:b w:val="0"/>
          <w:sz w:val="22"/>
          <w:szCs w:val="22"/>
        </w:rPr>
        <w:t xml:space="preserve">currently </w:t>
      </w:r>
      <w:r w:rsidRPr="00765371">
        <w:rPr>
          <w:rFonts w:asciiTheme="minorHAnsi" w:hAnsiTheme="minorHAnsi" w:cstheme="minorHAnsi"/>
          <w:b w:val="0"/>
          <w:sz w:val="22"/>
          <w:szCs w:val="22"/>
        </w:rPr>
        <w:t xml:space="preserve">focus on </w:t>
      </w:r>
      <w:r w:rsidR="00BE11E2" w:rsidRPr="00765371">
        <w:rPr>
          <w:rFonts w:asciiTheme="minorHAnsi" w:hAnsiTheme="minorHAnsi" w:cstheme="minorHAnsi"/>
          <w:b w:val="0"/>
          <w:sz w:val="22"/>
          <w:szCs w:val="22"/>
        </w:rPr>
        <w:t>Employment after</w:t>
      </w:r>
      <w:r w:rsidRPr="00765371">
        <w:rPr>
          <w:rFonts w:asciiTheme="minorHAnsi" w:hAnsiTheme="minorHAnsi" w:cstheme="minorHAnsi"/>
          <w:b w:val="0"/>
          <w:sz w:val="22"/>
          <w:szCs w:val="22"/>
        </w:rPr>
        <w:t xml:space="preserve"> 2</w:t>
      </w:r>
      <w:r w:rsidRPr="00765371">
        <w:rPr>
          <w:rFonts w:asciiTheme="minorHAnsi" w:hAnsiTheme="minorHAnsi" w:cstheme="minorHAnsi"/>
          <w:b w:val="0"/>
          <w:sz w:val="22"/>
          <w:szCs w:val="22"/>
          <w:vertAlign w:val="superscript"/>
        </w:rPr>
        <w:t>nd</w:t>
      </w:r>
      <w:r w:rsidRPr="00765371">
        <w:rPr>
          <w:rFonts w:asciiTheme="minorHAnsi" w:hAnsiTheme="minorHAnsi" w:cstheme="minorHAnsi"/>
          <w:b w:val="0"/>
          <w:sz w:val="22"/>
          <w:szCs w:val="22"/>
        </w:rPr>
        <w:t xml:space="preserve"> quarter and 4</w:t>
      </w:r>
      <w:r w:rsidRPr="00765371">
        <w:rPr>
          <w:rFonts w:asciiTheme="minorHAnsi" w:hAnsiTheme="minorHAnsi" w:cstheme="minorHAnsi"/>
          <w:b w:val="0"/>
          <w:sz w:val="22"/>
          <w:szCs w:val="22"/>
          <w:vertAlign w:val="superscript"/>
        </w:rPr>
        <w:t>th</w:t>
      </w:r>
      <w:r w:rsidRPr="00765371">
        <w:rPr>
          <w:rFonts w:asciiTheme="minorHAnsi" w:hAnsiTheme="minorHAnsi" w:cstheme="minorHAnsi"/>
          <w:b w:val="0"/>
          <w:sz w:val="22"/>
          <w:szCs w:val="22"/>
        </w:rPr>
        <w:t xml:space="preserve"> quart exits, Median Earnings after 2</w:t>
      </w:r>
      <w:r w:rsidRPr="00765371">
        <w:rPr>
          <w:rFonts w:asciiTheme="minorHAnsi" w:hAnsiTheme="minorHAnsi" w:cstheme="minorHAnsi"/>
          <w:b w:val="0"/>
          <w:sz w:val="22"/>
          <w:szCs w:val="22"/>
          <w:vertAlign w:val="superscript"/>
        </w:rPr>
        <w:t>nd</w:t>
      </w:r>
      <w:r w:rsidRPr="00765371">
        <w:rPr>
          <w:rFonts w:asciiTheme="minorHAnsi" w:hAnsiTheme="minorHAnsi" w:cstheme="minorHAnsi"/>
          <w:b w:val="0"/>
          <w:sz w:val="22"/>
          <w:szCs w:val="22"/>
        </w:rPr>
        <w:t xml:space="preserve"> quarter exit, Credential Attainment, and Measurable Skill </w:t>
      </w:r>
      <w:r w:rsidR="00BE11E2" w:rsidRPr="00765371">
        <w:rPr>
          <w:rFonts w:asciiTheme="minorHAnsi" w:hAnsiTheme="minorHAnsi" w:cstheme="minorHAnsi"/>
          <w:b w:val="0"/>
          <w:sz w:val="22"/>
          <w:szCs w:val="22"/>
        </w:rPr>
        <w:t>Gains.</w:t>
      </w:r>
      <w:r w:rsidR="00B56C81" w:rsidRPr="00765371">
        <w:rPr>
          <w:rFonts w:asciiTheme="minorHAnsi" w:hAnsiTheme="minorHAnsi" w:cstheme="minorHAnsi"/>
          <w:b w:val="0"/>
          <w:sz w:val="22"/>
          <w:szCs w:val="22"/>
        </w:rPr>
        <w:t xml:space="preserve">  These may change during the duration of this contact period and the successful Operator will need to adjust accordingly.   </w:t>
      </w:r>
    </w:p>
    <w:p w14:paraId="67931461" w14:textId="77777777" w:rsidR="00DD15CB" w:rsidRDefault="00DD15CB" w:rsidP="00DD15CB">
      <w:pPr>
        <w:pStyle w:val="Heading2"/>
        <w:ind w:right="141"/>
        <w:rPr>
          <w:rFonts w:asciiTheme="minorHAnsi" w:hAnsiTheme="minorHAnsi" w:cstheme="minorHAnsi"/>
          <w:b w:val="0"/>
          <w:sz w:val="22"/>
          <w:szCs w:val="22"/>
        </w:rPr>
      </w:pPr>
    </w:p>
    <w:p w14:paraId="59DC5176" w14:textId="77777777" w:rsidR="00DD15CB" w:rsidRDefault="00DD15CB" w:rsidP="00DD15CB">
      <w:pPr>
        <w:pStyle w:val="Heading2"/>
        <w:ind w:right="141"/>
        <w:rPr>
          <w:rFonts w:asciiTheme="minorHAnsi" w:hAnsiTheme="minorHAnsi" w:cstheme="minorHAnsi"/>
          <w:b w:val="0"/>
          <w:sz w:val="22"/>
          <w:szCs w:val="22"/>
        </w:rPr>
      </w:pPr>
    </w:p>
    <w:p w14:paraId="23DE7F6B" w14:textId="77777777" w:rsidR="00DD15CB" w:rsidRDefault="00DD15CB" w:rsidP="00DD15CB">
      <w:pPr>
        <w:pStyle w:val="Heading2"/>
        <w:ind w:right="141"/>
        <w:rPr>
          <w:rFonts w:asciiTheme="minorHAnsi" w:hAnsiTheme="minorHAnsi" w:cstheme="minorHAnsi"/>
          <w:b w:val="0"/>
          <w:sz w:val="22"/>
          <w:szCs w:val="22"/>
        </w:rPr>
      </w:pPr>
    </w:p>
    <w:p w14:paraId="3D77CF9A" w14:textId="77777777" w:rsidR="00DD15CB" w:rsidRPr="00007BC9" w:rsidRDefault="00DD15CB" w:rsidP="00DD15CB">
      <w:pPr>
        <w:pStyle w:val="Heading2"/>
        <w:spacing w:before="1"/>
        <w:ind w:right="141"/>
        <w:rPr>
          <w:rFonts w:asciiTheme="minorHAnsi" w:hAnsiTheme="minorHAnsi" w:cstheme="minorHAnsi"/>
          <w:sz w:val="22"/>
          <w:szCs w:val="22"/>
          <w:u w:val="single"/>
        </w:rPr>
      </w:pPr>
      <w:r w:rsidRPr="00007BC9">
        <w:rPr>
          <w:rFonts w:asciiTheme="minorHAnsi" w:hAnsiTheme="minorHAnsi" w:cstheme="minorHAnsi"/>
          <w:sz w:val="22"/>
          <w:szCs w:val="22"/>
          <w:u w:val="single"/>
        </w:rPr>
        <w:t>Highlighted Expected Outcomes to be Achieves</w:t>
      </w:r>
    </w:p>
    <w:p w14:paraId="38641505" w14:textId="77777777" w:rsidR="00DD15CB" w:rsidRPr="00007BC9" w:rsidRDefault="00DD15CB" w:rsidP="00DD15CB">
      <w:pPr>
        <w:pStyle w:val="BodyText"/>
        <w:rPr>
          <w:rFonts w:asciiTheme="minorHAnsi" w:hAnsiTheme="minorHAnsi" w:cstheme="minorHAnsi"/>
          <w:b/>
          <w:sz w:val="22"/>
          <w:szCs w:val="22"/>
        </w:rPr>
      </w:pPr>
    </w:p>
    <w:p w14:paraId="728744FE" w14:textId="77777777" w:rsidR="00DD15CB" w:rsidRPr="00007BC9" w:rsidRDefault="00DD15CB" w:rsidP="00DD15CB">
      <w:pPr>
        <w:pStyle w:val="BodyText"/>
        <w:ind w:left="100" w:right="187"/>
        <w:rPr>
          <w:rFonts w:asciiTheme="minorHAnsi" w:hAnsiTheme="minorHAnsi" w:cstheme="minorHAnsi"/>
          <w:bCs/>
          <w:sz w:val="22"/>
          <w:szCs w:val="22"/>
        </w:rPr>
      </w:pPr>
      <w:r w:rsidRPr="00007BC9">
        <w:rPr>
          <w:rFonts w:asciiTheme="minorHAnsi" w:hAnsiTheme="minorHAnsi" w:cstheme="minorHAnsi"/>
          <w:sz w:val="22"/>
          <w:szCs w:val="22"/>
          <w:u w:val="single"/>
        </w:rPr>
        <w:t xml:space="preserve">Certification:  </w:t>
      </w:r>
      <w:r w:rsidRPr="00007BC9">
        <w:rPr>
          <w:rFonts w:asciiTheme="minorHAnsi" w:hAnsiTheme="minorHAnsi" w:cstheme="minorHAnsi"/>
          <w:sz w:val="22"/>
          <w:szCs w:val="22"/>
        </w:rPr>
        <w:t>The One Stop system is certified by a locally identified team.  The selected operator(s) shall work to assure each OMJ Center can be certified.</w:t>
      </w:r>
      <w:r w:rsidRPr="00007BC9">
        <w:rPr>
          <w:rFonts w:asciiTheme="minorHAnsi" w:hAnsiTheme="minorHAnsi" w:cstheme="minorHAnsi"/>
          <w:b/>
          <w:sz w:val="22"/>
          <w:szCs w:val="22"/>
        </w:rPr>
        <w:t xml:space="preserve">   </w:t>
      </w:r>
      <w:r w:rsidRPr="00007BC9">
        <w:rPr>
          <w:rFonts w:asciiTheme="minorHAnsi" w:hAnsiTheme="minorHAnsi" w:cstheme="minorHAnsi"/>
          <w:bCs/>
          <w:sz w:val="22"/>
          <w:szCs w:val="22"/>
        </w:rPr>
        <w:t>Belmont and Jefferson Co OMJ Centers are both to be certified as “Comprehensive Centers”.   Carroll and Harrison OMJ Centers may be operated as “</w:t>
      </w:r>
      <w:r w:rsidRPr="00765371">
        <w:rPr>
          <w:rFonts w:asciiTheme="minorHAnsi" w:hAnsiTheme="minorHAnsi" w:cstheme="minorHAnsi"/>
          <w:bCs/>
          <w:sz w:val="22"/>
          <w:szCs w:val="22"/>
        </w:rPr>
        <w:t>Affiliate Centers”.</w:t>
      </w:r>
      <w:r w:rsidRPr="00007BC9">
        <w:rPr>
          <w:rFonts w:asciiTheme="minorHAnsi" w:hAnsiTheme="minorHAnsi" w:cstheme="minorHAnsi"/>
          <w:bCs/>
          <w:sz w:val="22"/>
          <w:szCs w:val="22"/>
        </w:rPr>
        <w:t xml:space="preserve"> </w:t>
      </w:r>
    </w:p>
    <w:p w14:paraId="4A6EBEDB" w14:textId="77777777" w:rsidR="00DD15CB" w:rsidRPr="00007BC9" w:rsidRDefault="00DD15CB" w:rsidP="00DD15CB">
      <w:pPr>
        <w:pStyle w:val="BodyText"/>
        <w:rPr>
          <w:rFonts w:asciiTheme="minorHAnsi" w:hAnsiTheme="minorHAnsi" w:cstheme="minorHAnsi"/>
          <w:sz w:val="22"/>
          <w:szCs w:val="22"/>
        </w:rPr>
      </w:pPr>
    </w:p>
    <w:p w14:paraId="159CB7B2" w14:textId="77777777" w:rsidR="00DD15CB" w:rsidRPr="00007BC9" w:rsidRDefault="00DD15CB" w:rsidP="00DD15CB">
      <w:pPr>
        <w:pStyle w:val="BodyText"/>
        <w:ind w:left="100"/>
        <w:rPr>
          <w:rFonts w:asciiTheme="minorHAnsi" w:hAnsiTheme="minorHAnsi" w:cstheme="minorHAnsi"/>
          <w:sz w:val="22"/>
          <w:szCs w:val="22"/>
        </w:rPr>
      </w:pPr>
      <w:r w:rsidRPr="00007BC9">
        <w:rPr>
          <w:rFonts w:asciiTheme="minorHAnsi" w:hAnsiTheme="minorHAnsi" w:cstheme="minorHAnsi"/>
          <w:sz w:val="22"/>
          <w:szCs w:val="22"/>
          <w:u w:val="single"/>
        </w:rPr>
        <w:t>Accessibility</w:t>
      </w:r>
      <w:r w:rsidRPr="00007BC9">
        <w:rPr>
          <w:rFonts w:asciiTheme="minorHAnsi" w:hAnsiTheme="minorHAnsi" w:cstheme="minorHAnsi"/>
          <w:sz w:val="22"/>
          <w:szCs w:val="22"/>
        </w:rPr>
        <w:t xml:space="preserve">: The One Stop operator will ensure that the two (2) One Stop comprehensive center as well as the two (2) affiliate centers are fully staffed and operational in a clean, safe, </w:t>
      </w:r>
      <w:r w:rsidRPr="00765371">
        <w:rPr>
          <w:rFonts w:asciiTheme="minorHAnsi" w:hAnsiTheme="minorHAnsi" w:cstheme="minorHAnsi"/>
          <w:sz w:val="22"/>
          <w:szCs w:val="22"/>
        </w:rPr>
        <w:t>customer focused,</w:t>
      </w:r>
      <w:r w:rsidRPr="00007BC9">
        <w:rPr>
          <w:rFonts w:asciiTheme="minorHAnsi" w:hAnsiTheme="minorHAnsi" w:cstheme="minorHAnsi"/>
          <w:sz w:val="22"/>
          <w:szCs w:val="22"/>
        </w:rPr>
        <w:t xml:space="preserve"> readily available site for </w:t>
      </w:r>
      <w:r w:rsidRPr="00765371">
        <w:rPr>
          <w:rFonts w:asciiTheme="minorHAnsi" w:hAnsiTheme="minorHAnsi" w:cstheme="minorHAnsi"/>
          <w:sz w:val="22"/>
          <w:szCs w:val="22"/>
        </w:rPr>
        <w:t>the job seekers, business clients and community partners. This</w:t>
      </w:r>
      <w:r w:rsidRPr="00007BC9">
        <w:rPr>
          <w:rFonts w:asciiTheme="minorHAnsi" w:hAnsiTheme="minorHAnsi" w:cstheme="minorHAnsi"/>
          <w:sz w:val="22"/>
          <w:szCs w:val="22"/>
        </w:rPr>
        <w:t xml:space="preserve"> will entail negotiating the staffing arrangement with the partners, including developing contingency plans for unexpected absences. Accessibility also includes adequate safe parking and center access for all customers, including the disabled.</w:t>
      </w:r>
    </w:p>
    <w:p w14:paraId="383FDCDD" w14:textId="77777777" w:rsidR="00DD15CB" w:rsidRPr="00007BC9" w:rsidRDefault="00DD15CB" w:rsidP="00DD15CB">
      <w:pPr>
        <w:pStyle w:val="BodyText"/>
        <w:rPr>
          <w:rFonts w:asciiTheme="minorHAnsi" w:hAnsiTheme="minorHAnsi" w:cstheme="minorHAnsi"/>
          <w:sz w:val="22"/>
          <w:szCs w:val="22"/>
        </w:rPr>
      </w:pPr>
    </w:p>
    <w:p w14:paraId="0508E2C8" w14:textId="77777777" w:rsidR="00DD15CB" w:rsidRPr="00007BC9" w:rsidRDefault="00DD15CB" w:rsidP="00DD15CB">
      <w:pPr>
        <w:pStyle w:val="BodyText"/>
        <w:ind w:left="100" w:right="112"/>
        <w:rPr>
          <w:rFonts w:asciiTheme="minorHAnsi" w:hAnsiTheme="minorHAnsi" w:cstheme="minorHAnsi"/>
          <w:sz w:val="22"/>
          <w:szCs w:val="22"/>
        </w:rPr>
      </w:pPr>
      <w:r w:rsidRPr="00007BC9">
        <w:rPr>
          <w:rFonts w:asciiTheme="minorHAnsi" w:hAnsiTheme="minorHAnsi" w:cstheme="minorHAnsi"/>
          <w:sz w:val="22"/>
          <w:szCs w:val="22"/>
          <w:u w:val="single"/>
        </w:rPr>
        <w:t xml:space="preserve">Standard Operating Procedures </w:t>
      </w:r>
      <w:r w:rsidRPr="00007BC9">
        <w:rPr>
          <w:rFonts w:asciiTheme="minorHAnsi" w:hAnsiTheme="minorHAnsi" w:cstheme="minorHAnsi"/>
          <w:sz w:val="22"/>
          <w:szCs w:val="22"/>
        </w:rPr>
        <w:t xml:space="preserve">are to be adhered to and periodically revised by the WDB16. All One Stop staff must be trained and adhere to the Standard Operating Procedures including the priority of service to veterans and eligible spouses/caregivers’ policy of the area, which includes clearly posting this priority and usage of the questionnaire. The sharing and safe guarding of Personally Identifiable Information (PII) must also be </w:t>
      </w:r>
      <w:r w:rsidRPr="00765371">
        <w:rPr>
          <w:rFonts w:asciiTheme="minorHAnsi" w:hAnsiTheme="minorHAnsi" w:cstheme="minorHAnsi"/>
          <w:sz w:val="22"/>
          <w:szCs w:val="22"/>
        </w:rPr>
        <w:t>addressed and documented. Referrals will be made appropriately and</w:t>
      </w:r>
      <w:r w:rsidRPr="00765371">
        <w:rPr>
          <w:rFonts w:asciiTheme="minorHAnsi" w:hAnsiTheme="minorHAnsi" w:cstheme="minorHAnsi"/>
          <w:spacing w:val="-9"/>
          <w:sz w:val="22"/>
          <w:szCs w:val="22"/>
        </w:rPr>
        <w:t xml:space="preserve"> </w:t>
      </w:r>
      <w:r w:rsidRPr="00765371">
        <w:rPr>
          <w:rFonts w:asciiTheme="minorHAnsi" w:hAnsiTheme="minorHAnsi" w:cstheme="minorHAnsi"/>
          <w:sz w:val="22"/>
          <w:szCs w:val="22"/>
        </w:rPr>
        <w:t>timely, with a documented follow-up system.</w:t>
      </w:r>
      <w:r w:rsidRPr="00007BC9">
        <w:rPr>
          <w:rFonts w:asciiTheme="minorHAnsi" w:hAnsiTheme="minorHAnsi" w:cstheme="minorHAnsi"/>
          <w:sz w:val="22"/>
          <w:szCs w:val="22"/>
        </w:rPr>
        <w:t xml:space="preserve">   </w:t>
      </w:r>
    </w:p>
    <w:p w14:paraId="40F0B3A0" w14:textId="77777777" w:rsidR="00DD15CB" w:rsidRPr="00007BC9" w:rsidRDefault="00DD15CB" w:rsidP="00DD15CB">
      <w:pPr>
        <w:pStyle w:val="BodyText"/>
        <w:ind w:left="100" w:right="112"/>
        <w:rPr>
          <w:rFonts w:asciiTheme="minorHAnsi" w:hAnsiTheme="minorHAnsi" w:cstheme="minorHAnsi"/>
          <w:b/>
          <w:sz w:val="22"/>
          <w:szCs w:val="22"/>
        </w:rPr>
      </w:pPr>
    </w:p>
    <w:p w14:paraId="6D27D7F7" w14:textId="77777777" w:rsidR="00DD15CB" w:rsidRPr="00007BC9" w:rsidRDefault="00DD15CB" w:rsidP="00DD15CB">
      <w:pPr>
        <w:pStyle w:val="BodyText"/>
        <w:ind w:left="100" w:right="112"/>
        <w:rPr>
          <w:rFonts w:asciiTheme="minorHAnsi" w:hAnsiTheme="minorHAnsi" w:cstheme="minorHAnsi"/>
          <w:bCs/>
          <w:sz w:val="22"/>
          <w:szCs w:val="22"/>
        </w:rPr>
      </w:pPr>
      <w:r w:rsidRPr="00007BC9">
        <w:rPr>
          <w:rFonts w:asciiTheme="minorHAnsi" w:hAnsiTheme="minorHAnsi" w:cstheme="minorHAnsi"/>
          <w:bCs/>
          <w:sz w:val="22"/>
          <w:szCs w:val="22"/>
          <w:u w:val="single"/>
        </w:rPr>
        <w:t>Partner Referrals</w:t>
      </w:r>
      <w:r w:rsidRPr="00007BC9">
        <w:rPr>
          <w:rFonts w:asciiTheme="minorHAnsi" w:hAnsiTheme="minorHAnsi" w:cstheme="minorHAnsi"/>
          <w:bCs/>
          <w:sz w:val="22"/>
          <w:szCs w:val="22"/>
        </w:rPr>
        <w:t xml:space="preserve"> are an important part of the OMJ system.  </w:t>
      </w:r>
      <w:r w:rsidRPr="00765371">
        <w:rPr>
          <w:rFonts w:asciiTheme="minorHAnsi" w:hAnsiTheme="minorHAnsi" w:cstheme="minorHAnsi"/>
          <w:bCs/>
          <w:sz w:val="22"/>
          <w:szCs w:val="22"/>
        </w:rPr>
        <w:t>The successful Operator(s) will develop a comprehensive and effective method to conduct, track, follow-up on, and document referrals to partners.</w:t>
      </w:r>
    </w:p>
    <w:p w14:paraId="2C950C94" w14:textId="77777777" w:rsidR="00DD15CB" w:rsidRPr="00007BC9" w:rsidRDefault="00DD15CB" w:rsidP="00DD15CB">
      <w:pPr>
        <w:pStyle w:val="BodyText"/>
        <w:rPr>
          <w:rFonts w:asciiTheme="minorHAnsi" w:hAnsiTheme="minorHAnsi" w:cstheme="minorHAnsi"/>
          <w:sz w:val="22"/>
          <w:szCs w:val="22"/>
        </w:rPr>
      </w:pPr>
    </w:p>
    <w:p w14:paraId="6D104854" w14:textId="77777777" w:rsidR="00DD15CB" w:rsidRPr="00007BC9" w:rsidRDefault="00DD15CB" w:rsidP="00DD15CB">
      <w:pPr>
        <w:pStyle w:val="BodyText"/>
        <w:ind w:left="100" w:right="115"/>
        <w:jc w:val="both"/>
        <w:rPr>
          <w:rFonts w:asciiTheme="minorHAnsi" w:hAnsiTheme="minorHAnsi" w:cstheme="minorHAnsi"/>
          <w:sz w:val="22"/>
          <w:szCs w:val="22"/>
        </w:rPr>
      </w:pPr>
      <w:r w:rsidRPr="00007BC9">
        <w:rPr>
          <w:rFonts w:asciiTheme="minorHAnsi" w:hAnsiTheme="minorHAnsi" w:cstheme="minorHAnsi"/>
          <w:sz w:val="22"/>
          <w:szCs w:val="22"/>
          <w:u w:val="single"/>
        </w:rPr>
        <w:t xml:space="preserve">Cross training of staff and a coordinated referral policy </w:t>
      </w:r>
      <w:r w:rsidRPr="00007BC9">
        <w:rPr>
          <w:rFonts w:asciiTheme="minorHAnsi" w:hAnsiTheme="minorHAnsi" w:cstheme="minorHAnsi"/>
          <w:sz w:val="22"/>
          <w:szCs w:val="22"/>
        </w:rPr>
        <w:t>to include tracking. It is vital that the common customer coming to the One Stop be correctly accessed and referred to the programs that can assist their employment efforts.  Cross training may also include staff from WDB 14 and 15, as WDB16 is part of the Southeast Ohio Workforce Region.</w:t>
      </w:r>
    </w:p>
    <w:p w14:paraId="24B3B20F" w14:textId="77777777" w:rsidR="00DD15CB" w:rsidRPr="00007BC9" w:rsidRDefault="00DD15CB" w:rsidP="00DD15CB">
      <w:pPr>
        <w:pStyle w:val="BodyText"/>
        <w:rPr>
          <w:rFonts w:asciiTheme="minorHAnsi" w:hAnsiTheme="minorHAnsi" w:cstheme="minorHAnsi"/>
          <w:sz w:val="22"/>
          <w:szCs w:val="22"/>
        </w:rPr>
      </w:pPr>
    </w:p>
    <w:p w14:paraId="1CC2A086" w14:textId="77777777" w:rsidR="00DD15CB" w:rsidRPr="00007BC9" w:rsidRDefault="00DD15CB" w:rsidP="00DD15CB">
      <w:pPr>
        <w:pStyle w:val="BodyText"/>
        <w:ind w:left="100" w:right="208"/>
        <w:rPr>
          <w:rFonts w:asciiTheme="minorHAnsi" w:hAnsiTheme="minorHAnsi" w:cstheme="minorHAnsi"/>
          <w:sz w:val="22"/>
          <w:szCs w:val="22"/>
        </w:rPr>
      </w:pPr>
      <w:r w:rsidRPr="00007BC9">
        <w:rPr>
          <w:rFonts w:asciiTheme="minorHAnsi" w:hAnsiTheme="minorHAnsi" w:cstheme="minorHAnsi"/>
          <w:sz w:val="22"/>
          <w:szCs w:val="22"/>
          <w:u w:val="single"/>
        </w:rPr>
        <w:lastRenderedPageBreak/>
        <w:t>OMJ awareness/outreach plan</w:t>
      </w:r>
      <w:r w:rsidRPr="00007BC9">
        <w:rPr>
          <w:rFonts w:asciiTheme="minorHAnsi" w:hAnsiTheme="minorHAnsi" w:cstheme="minorHAnsi"/>
          <w:sz w:val="22"/>
          <w:szCs w:val="22"/>
        </w:rPr>
        <w:t>, which includes both business and job seeker customer awareness and outreach, is critical to success. The One Stop operator will be required to track customer visits and ensure the accuracy of the data using the state computer tracking system. This data will be reported to WDB16 for presentation to the workforce system prior to all meetings.  This shall be coordinated with the Staff to the Board and the WDB16 selected Outreach vendor(s).</w:t>
      </w:r>
    </w:p>
    <w:p w14:paraId="7194FB8F" w14:textId="77777777" w:rsidR="00DD15CB" w:rsidRPr="00007BC9" w:rsidRDefault="00DD15CB" w:rsidP="00DD15CB">
      <w:pPr>
        <w:pStyle w:val="BodyText"/>
        <w:ind w:left="100" w:right="208"/>
        <w:rPr>
          <w:rFonts w:asciiTheme="minorHAnsi" w:hAnsiTheme="minorHAnsi" w:cstheme="minorHAnsi"/>
          <w:sz w:val="22"/>
          <w:szCs w:val="22"/>
        </w:rPr>
      </w:pPr>
    </w:p>
    <w:p w14:paraId="7B8396B4" w14:textId="77777777" w:rsidR="00DD15CB" w:rsidRPr="00007BC9" w:rsidRDefault="00DD15CB" w:rsidP="00DD15CB">
      <w:pPr>
        <w:pStyle w:val="BodyText"/>
        <w:ind w:left="100" w:right="208"/>
        <w:rPr>
          <w:rFonts w:asciiTheme="minorHAnsi" w:hAnsiTheme="minorHAnsi" w:cstheme="minorHAnsi"/>
          <w:sz w:val="22"/>
          <w:szCs w:val="22"/>
        </w:rPr>
      </w:pPr>
      <w:r w:rsidRPr="00007BC9">
        <w:rPr>
          <w:rFonts w:asciiTheme="minorHAnsi" w:hAnsiTheme="minorHAnsi" w:cstheme="minorHAnsi"/>
          <w:sz w:val="22"/>
          <w:szCs w:val="22"/>
          <w:u w:val="single"/>
        </w:rPr>
        <w:t>Excellent Business and Job Seeker satisfaction and outcomes</w:t>
      </w:r>
      <w:r w:rsidRPr="00007BC9">
        <w:rPr>
          <w:rFonts w:asciiTheme="minorHAnsi" w:hAnsiTheme="minorHAnsi" w:cstheme="minorHAnsi"/>
          <w:sz w:val="22"/>
          <w:szCs w:val="22"/>
        </w:rPr>
        <w:t>, will be measures on a continuing basis by client feedback and surveys, and by the WIOA data-based performance metrics.  WDB16, in cooperation with the selected One Stop Operator(s), will develop employer and job seeker feedback mechanisms to be used for this purpose.</w:t>
      </w:r>
    </w:p>
    <w:p w14:paraId="73CF80C6" w14:textId="77777777" w:rsidR="00DD15CB" w:rsidRDefault="00DD15CB" w:rsidP="00DD15CB">
      <w:pPr>
        <w:pStyle w:val="Heading2"/>
        <w:ind w:right="141"/>
        <w:rPr>
          <w:rFonts w:asciiTheme="minorHAnsi" w:hAnsiTheme="minorHAnsi" w:cstheme="minorHAnsi"/>
          <w:b w:val="0"/>
          <w:sz w:val="22"/>
          <w:szCs w:val="22"/>
        </w:rPr>
      </w:pPr>
    </w:p>
    <w:p w14:paraId="3E651E1F" w14:textId="77777777" w:rsidR="00DD15CB" w:rsidRDefault="00DD15CB" w:rsidP="00DD15CB">
      <w:pPr>
        <w:pStyle w:val="Heading2"/>
        <w:ind w:right="141"/>
        <w:rPr>
          <w:rFonts w:asciiTheme="minorHAnsi" w:hAnsiTheme="minorHAnsi" w:cstheme="minorHAnsi"/>
          <w:b w:val="0"/>
          <w:sz w:val="22"/>
          <w:szCs w:val="22"/>
        </w:rPr>
      </w:pPr>
    </w:p>
    <w:p w14:paraId="39455123" w14:textId="77777777" w:rsidR="00DD15CB" w:rsidRPr="00007BC9" w:rsidRDefault="00DD15CB" w:rsidP="00DD15CB">
      <w:pPr>
        <w:pStyle w:val="BodyText"/>
        <w:ind w:left="100" w:right="141"/>
        <w:rPr>
          <w:rFonts w:asciiTheme="minorHAnsi" w:hAnsiTheme="minorHAnsi" w:cstheme="minorHAnsi"/>
          <w:b/>
          <w:sz w:val="22"/>
          <w:szCs w:val="22"/>
        </w:rPr>
      </w:pPr>
      <w:r w:rsidRPr="00007BC9">
        <w:rPr>
          <w:rFonts w:asciiTheme="minorHAnsi" w:hAnsiTheme="minorHAnsi" w:cstheme="minorHAnsi"/>
          <w:b/>
          <w:sz w:val="22"/>
          <w:szCs w:val="22"/>
          <w:u w:val="single"/>
        </w:rPr>
        <w:t>Organizational Flow</w:t>
      </w:r>
    </w:p>
    <w:p w14:paraId="334679CB" w14:textId="77777777" w:rsidR="00DD15CB" w:rsidRPr="00007BC9" w:rsidRDefault="00DD15CB" w:rsidP="00DD15CB">
      <w:pPr>
        <w:pStyle w:val="BodyText"/>
        <w:rPr>
          <w:rFonts w:asciiTheme="minorHAnsi" w:hAnsiTheme="minorHAnsi" w:cstheme="minorHAnsi"/>
          <w:sz w:val="22"/>
          <w:szCs w:val="22"/>
        </w:rPr>
      </w:pPr>
    </w:p>
    <w:p w14:paraId="31BB1E90" w14:textId="3BBB9C5A"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 xml:space="preserve">The Workforce Innovation and Opportunity Act (WIOA) provides for designation of local areas to administer the </w:t>
      </w:r>
      <w:r w:rsidRPr="00007BC9">
        <w:rPr>
          <w:rFonts w:asciiTheme="minorHAnsi" w:hAnsiTheme="minorHAnsi" w:cstheme="minorHAnsi"/>
          <w:spacing w:val="2"/>
          <w:sz w:val="22"/>
          <w:szCs w:val="22"/>
        </w:rPr>
        <w:t xml:space="preserve">WIOA </w:t>
      </w:r>
      <w:r w:rsidRPr="00007BC9">
        <w:rPr>
          <w:rFonts w:asciiTheme="minorHAnsi" w:hAnsiTheme="minorHAnsi" w:cstheme="minorHAnsi"/>
          <w:sz w:val="22"/>
          <w:szCs w:val="22"/>
        </w:rPr>
        <w:t xml:space="preserve">Title I </w:t>
      </w:r>
      <w:r w:rsidR="00765371" w:rsidRPr="00007BC9">
        <w:rPr>
          <w:rFonts w:asciiTheme="minorHAnsi" w:hAnsiTheme="minorHAnsi" w:cstheme="minorHAnsi"/>
          <w:sz w:val="22"/>
          <w:szCs w:val="22"/>
        </w:rPr>
        <w:t>program</w:t>
      </w:r>
      <w:r w:rsidRPr="00007BC9">
        <w:rPr>
          <w:rFonts w:asciiTheme="minorHAnsi" w:hAnsiTheme="minorHAnsi" w:cstheme="minorHAnsi"/>
          <w:sz w:val="22"/>
          <w:szCs w:val="22"/>
        </w:rPr>
        <w:t xml:space="preserve">. Our Workforce Development Area is governed by a Council of Governments (COG) made up of County Commissioners representing each of the following Ohio counties: Belmont, Carroll, Harrison and Jefferson. The area is designated Ohio Workforce Area #16. </w:t>
      </w:r>
    </w:p>
    <w:p w14:paraId="72904E87" w14:textId="77777777"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 xml:space="preserve">The County Commissioners appoint a Workforce Development Board (WDB), composed of a diverse mix of employers and employment and training professionals, to oversee the quality and guidelines of the programs. </w:t>
      </w:r>
    </w:p>
    <w:p w14:paraId="2521978B" w14:textId="77777777" w:rsidR="00DD15CB" w:rsidRPr="00007BC9" w:rsidRDefault="00DD15CB" w:rsidP="00DD15CB">
      <w:pPr>
        <w:pStyle w:val="BodyText"/>
        <w:ind w:left="100" w:right="116"/>
        <w:rPr>
          <w:rFonts w:asciiTheme="minorHAnsi" w:hAnsiTheme="minorHAnsi" w:cstheme="minorHAnsi"/>
          <w:sz w:val="22"/>
          <w:szCs w:val="22"/>
        </w:rPr>
      </w:pPr>
      <w:r w:rsidRPr="00007BC9">
        <w:rPr>
          <w:rFonts w:asciiTheme="minorHAnsi" w:hAnsiTheme="minorHAnsi" w:cstheme="minorHAnsi"/>
          <w:sz w:val="22"/>
          <w:szCs w:val="22"/>
        </w:rPr>
        <w:t>RFG Associates Inc., Robert Guentter Jr. AICP serves as Staff to the WDB 16 Board and COG. Belmont County serves as the WDA16 Fiscal agent.</w:t>
      </w:r>
    </w:p>
    <w:p w14:paraId="14BF64C6" w14:textId="77777777" w:rsidR="00DD15CB" w:rsidRPr="00007BC9" w:rsidRDefault="00DD15CB" w:rsidP="00DD15CB">
      <w:pPr>
        <w:pStyle w:val="BodyText"/>
        <w:ind w:right="116"/>
        <w:rPr>
          <w:rFonts w:asciiTheme="minorHAnsi" w:hAnsiTheme="minorHAnsi" w:cstheme="minorHAnsi"/>
          <w:sz w:val="22"/>
          <w:szCs w:val="22"/>
        </w:rPr>
      </w:pPr>
    </w:p>
    <w:p w14:paraId="0D89B907" w14:textId="77777777" w:rsidR="00DD15CB" w:rsidRPr="00007BC9" w:rsidRDefault="00DD15CB" w:rsidP="00DD15CB">
      <w:pPr>
        <w:pStyle w:val="BodyText"/>
        <w:ind w:left="100" w:right="116"/>
        <w:rPr>
          <w:rFonts w:asciiTheme="minorHAnsi" w:hAnsiTheme="minorHAnsi" w:cstheme="minorHAnsi"/>
          <w:sz w:val="22"/>
          <w:szCs w:val="22"/>
        </w:rPr>
      </w:pPr>
    </w:p>
    <w:p w14:paraId="778C04C0" w14:textId="77777777" w:rsidR="00DD15CB" w:rsidRPr="00007BC9" w:rsidRDefault="00DD15CB" w:rsidP="00DD15CB">
      <w:pPr>
        <w:pStyle w:val="Heading2"/>
        <w:ind w:right="141"/>
        <w:rPr>
          <w:rFonts w:asciiTheme="minorHAnsi" w:hAnsiTheme="minorHAnsi" w:cstheme="minorHAnsi"/>
          <w:b w:val="0"/>
          <w:sz w:val="22"/>
          <w:szCs w:val="22"/>
        </w:rPr>
      </w:pPr>
      <w:r w:rsidRPr="00007BC9">
        <w:rPr>
          <w:rFonts w:asciiTheme="minorHAnsi" w:hAnsiTheme="minorHAnsi" w:cstheme="minorHAnsi"/>
          <w:b w:val="0"/>
          <w:sz w:val="22"/>
          <w:szCs w:val="22"/>
        </w:rPr>
        <w:t xml:space="preserve">A top-down management structure reflects the employer/employee relationship that will be established between WDB16 and the selected OMJ Center Operator.  </w:t>
      </w:r>
    </w:p>
    <w:p w14:paraId="519F3754" w14:textId="77777777" w:rsidR="00DD15CB" w:rsidRPr="00007BC9" w:rsidRDefault="00DD15CB" w:rsidP="00DD15CB">
      <w:pPr>
        <w:pStyle w:val="BodyText"/>
        <w:ind w:right="116"/>
        <w:rPr>
          <w:rFonts w:asciiTheme="minorHAnsi" w:hAnsiTheme="minorHAnsi" w:cstheme="minorHAnsi"/>
          <w:sz w:val="22"/>
          <w:szCs w:val="22"/>
        </w:rPr>
      </w:pPr>
    </w:p>
    <w:p w14:paraId="641A7BD6" w14:textId="5C45C302" w:rsidR="00DD15CB" w:rsidRPr="00007BC9" w:rsidRDefault="00DD15CB" w:rsidP="00DD15CB">
      <w:pPr>
        <w:pStyle w:val="BodyText"/>
        <w:spacing w:before="49"/>
        <w:ind w:right="309"/>
        <w:rPr>
          <w:rFonts w:asciiTheme="minorHAnsi" w:hAnsiTheme="minorHAnsi" w:cstheme="minorHAnsi"/>
          <w:sz w:val="22"/>
          <w:szCs w:val="22"/>
        </w:rPr>
      </w:pPr>
      <w:r w:rsidRPr="00007BC9">
        <w:rPr>
          <w:rFonts w:asciiTheme="minorHAnsi" w:hAnsiTheme="minorHAnsi" w:cstheme="minorHAnsi"/>
          <w:sz w:val="22"/>
          <w:szCs w:val="22"/>
        </w:rPr>
        <w:t xml:space="preserve"> The One Stops in Ohio are all designated as OhioMeansJobs Centers. Currently, in WDA16, the comprehensive One Stops </w:t>
      </w:r>
      <w:proofErr w:type="gramStart"/>
      <w:r w:rsidRPr="00007BC9">
        <w:rPr>
          <w:rFonts w:asciiTheme="minorHAnsi" w:hAnsiTheme="minorHAnsi" w:cstheme="minorHAnsi"/>
          <w:sz w:val="22"/>
          <w:szCs w:val="22"/>
        </w:rPr>
        <w:t>are located in</w:t>
      </w:r>
      <w:proofErr w:type="gramEnd"/>
      <w:r w:rsidRPr="00007BC9">
        <w:rPr>
          <w:rFonts w:asciiTheme="minorHAnsi" w:hAnsiTheme="minorHAnsi" w:cstheme="minorHAnsi"/>
          <w:sz w:val="22"/>
          <w:szCs w:val="22"/>
        </w:rPr>
        <w:t xml:space="preserve"> Belmont and Jefferson Counties with affiliate One Stops in Carroll and Harrison Counties. These centers are located at:</w:t>
      </w:r>
    </w:p>
    <w:p w14:paraId="670DB747" w14:textId="77777777" w:rsidR="00DD15CB" w:rsidRPr="00007BC9" w:rsidRDefault="00DD15CB" w:rsidP="00DD15CB">
      <w:pPr>
        <w:pStyle w:val="BodyText"/>
        <w:rPr>
          <w:rFonts w:asciiTheme="minorHAnsi" w:hAnsiTheme="minorHAnsi" w:cstheme="minorHAnsi"/>
          <w:sz w:val="22"/>
          <w:szCs w:val="22"/>
        </w:rPr>
      </w:pPr>
    </w:p>
    <w:p w14:paraId="143D0646"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Center-Belmont County, 302 Walnut St.  Martins Ferry OH 43935</w:t>
      </w:r>
    </w:p>
    <w:p w14:paraId="042658FD"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Center-Jefferson County, 114 North 4</w:t>
      </w:r>
      <w:r w:rsidRPr="00007BC9">
        <w:rPr>
          <w:rFonts w:asciiTheme="minorHAnsi" w:hAnsiTheme="minorHAnsi" w:cstheme="minorHAnsi"/>
          <w:sz w:val="22"/>
          <w:szCs w:val="22"/>
          <w:vertAlign w:val="superscript"/>
        </w:rPr>
        <w:t>th</w:t>
      </w:r>
      <w:r w:rsidRPr="00007BC9">
        <w:rPr>
          <w:rFonts w:asciiTheme="minorHAnsi" w:hAnsiTheme="minorHAnsi" w:cstheme="minorHAnsi"/>
          <w:sz w:val="22"/>
          <w:szCs w:val="22"/>
        </w:rPr>
        <w:t xml:space="preserve"> St.  Steubenville OH 43952      </w:t>
      </w:r>
    </w:p>
    <w:p w14:paraId="4E30A62B"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Center-Carroll County, 55 East Main St.  Carrollton OH 44615</w:t>
      </w:r>
    </w:p>
    <w:p w14:paraId="3B63ABAB" w14:textId="77777777" w:rsidR="00DD15CB" w:rsidRPr="00007BC9" w:rsidRDefault="00DD15CB" w:rsidP="00DD15CB">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-OhioMeansJobs Center-Harrison County, 540 North Main St. Cadiz OH 43907</w:t>
      </w:r>
    </w:p>
    <w:p w14:paraId="79BD961C" w14:textId="77777777" w:rsidR="00DD15CB" w:rsidRPr="00007BC9" w:rsidRDefault="00DD15CB" w:rsidP="00DD15CB">
      <w:pPr>
        <w:pStyle w:val="BodyText"/>
        <w:rPr>
          <w:rFonts w:asciiTheme="minorHAnsi" w:hAnsiTheme="minorHAnsi" w:cstheme="minorHAnsi"/>
          <w:sz w:val="22"/>
          <w:szCs w:val="22"/>
        </w:rPr>
      </w:pPr>
    </w:p>
    <w:p w14:paraId="7934ABF3" w14:textId="2718A8A7" w:rsidR="00DD15CB" w:rsidRPr="00007BC9" w:rsidRDefault="00DD15CB" w:rsidP="00DD15CB">
      <w:pPr>
        <w:pStyle w:val="BodyText"/>
        <w:ind w:left="100" w:right="187"/>
        <w:rPr>
          <w:rFonts w:asciiTheme="minorHAnsi" w:hAnsiTheme="minorHAnsi" w:cstheme="minorHAnsi"/>
          <w:b/>
          <w:sz w:val="22"/>
          <w:szCs w:val="22"/>
        </w:rPr>
      </w:pPr>
      <w:r w:rsidRPr="00007BC9">
        <w:rPr>
          <w:rFonts w:asciiTheme="minorHAnsi" w:hAnsiTheme="minorHAnsi" w:cstheme="minorHAnsi"/>
          <w:sz w:val="22"/>
          <w:szCs w:val="22"/>
        </w:rPr>
        <w:t xml:space="preserve">These centers are all located in County Department of Job and Family Service Buildings, except Jefferson Co, which is operated by the Jefferson Co. Community Action Council. The Workforce Development Board and Commissioners have the right to designate the location of the sites. </w:t>
      </w:r>
      <w:r w:rsidRPr="00007BC9">
        <w:rPr>
          <w:rFonts w:asciiTheme="minorHAnsi" w:hAnsiTheme="minorHAnsi" w:cstheme="minorHAnsi"/>
          <w:b/>
          <w:sz w:val="22"/>
          <w:szCs w:val="22"/>
        </w:rPr>
        <w:t xml:space="preserve">This RFP requires that all One Stop Centers be operated at their current locations, or within one (1) mile from the current addresses.  During this agreement period, sites may change based on the mutual agreement of WDB16, Commissioners, and facility operator(s).  The One Stop Center’s costs of rent, utilities and liability insurance, are covered by the partners in </w:t>
      </w:r>
      <w:r w:rsidR="00765371" w:rsidRPr="00007BC9">
        <w:rPr>
          <w:rFonts w:asciiTheme="minorHAnsi" w:hAnsiTheme="minorHAnsi" w:cstheme="minorHAnsi"/>
          <w:b/>
          <w:sz w:val="22"/>
          <w:szCs w:val="22"/>
        </w:rPr>
        <w:t>the MOU</w:t>
      </w:r>
      <w:r w:rsidRPr="00007BC9">
        <w:rPr>
          <w:rFonts w:asciiTheme="minorHAnsi" w:hAnsiTheme="minorHAnsi" w:cstheme="minorHAnsi"/>
          <w:b/>
          <w:sz w:val="22"/>
          <w:szCs w:val="22"/>
        </w:rPr>
        <w:t>.</w:t>
      </w:r>
    </w:p>
    <w:p w14:paraId="3487AB51" w14:textId="5D4515E0" w:rsidR="00DD15CB" w:rsidRPr="00007BC9" w:rsidRDefault="00DD15CB" w:rsidP="00DD15CB">
      <w:pPr>
        <w:pStyle w:val="Heading2"/>
        <w:ind w:left="0" w:right="141"/>
        <w:rPr>
          <w:rFonts w:asciiTheme="minorHAnsi" w:hAnsiTheme="minorHAnsi" w:cstheme="minorHAnsi"/>
          <w:b w:val="0"/>
          <w:sz w:val="22"/>
          <w:szCs w:val="22"/>
        </w:rPr>
        <w:sectPr w:rsidR="00DD15CB" w:rsidRPr="00007BC9" w:rsidSect="004906E0">
          <w:pgSz w:w="12240" w:h="15840"/>
          <w:pgMar w:top="1380" w:right="1340" w:bottom="2100" w:left="1340" w:header="0" w:footer="1917" w:gutter="0"/>
          <w:cols w:space="720"/>
        </w:sectPr>
      </w:pPr>
    </w:p>
    <w:p w14:paraId="4DE338D8" w14:textId="77777777" w:rsidR="001E16A9" w:rsidRPr="00007BC9" w:rsidRDefault="001E16A9" w:rsidP="006F3E69">
      <w:pPr>
        <w:pStyle w:val="BodyText"/>
        <w:ind w:left="100" w:right="141"/>
        <w:rPr>
          <w:rFonts w:asciiTheme="minorHAnsi" w:hAnsiTheme="minorHAnsi" w:cstheme="minorHAnsi"/>
          <w:sz w:val="22"/>
          <w:szCs w:val="22"/>
        </w:rPr>
      </w:pPr>
    </w:p>
    <w:p w14:paraId="21088BD0" w14:textId="77777777" w:rsidR="001E16A9" w:rsidRPr="00007BC9" w:rsidRDefault="001E16A9" w:rsidP="006F3E69">
      <w:pPr>
        <w:pStyle w:val="BodyText"/>
        <w:ind w:left="100" w:right="141"/>
        <w:rPr>
          <w:rFonts w:asciiTheme="minorHAnsi" w:hAnsiTheme="minorHAnsi" w:cstheme="minorHAnsi"/>
          <w:sz w:val="22"/>
          <w:szCs w:val="22"/>
          <w:u w:val="single"/>
        </w:rPr>
      </w:pPr>
      <w:r w:rsidRPr="00007BC9">
        <w:rPr>
          <w:rFonts w:asciiTheme="minorHAnsi" w:hAnsiTheme="minorHAnsi" w:cstheme="minorHAnsi"/>
          <w:sz w:val="22"/>
          <w:szCs w:val="22"/>
          <w:u w:val="single"/>
        </w:rPr>
        <w:t>Memorandum of Understanding (MOU)</w:t>
      </w:r>
    </w:p>
    <w:p w14:paraId="5FE88021" w14:textId="1F41E953" w:rsidR="006F3E69" w:rsidRPr="00007BC9" w:rsidRDefault="006F3E69" w:rsidP="006F3E69">
      <w:pPr>
        <w:pStyle w:val="BodyText"/>
        <w:ind w:left="100" w:right="141"/>
        <w:rPr>
          <w:rFonts w:asciiTheme="minorHAnsi" w:hAnsiTheme="minorHAnsi" w:cstheme="minorHAnsi"/>
          <w:b/>
          <w:sz w:val="22"/>
          <w:szCs w:val="22"/>
        </w:rPr>
      </w:pPr>
      <w:r w:rsidRPr="00007BC9">
        <w:rPr>
          <w:rFonts w:asciiTheme="minorHAnsi" w:hAnsiTheme="minorHAnsi" w:cstheme="minorHAnsi"/>
          <w:sz w:val="22"/>
          <w:szCs w:val="22"/>
        </w:rPr>
        <w:t xml:space="preserve">The establishment of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delivery systems is addressed in Section 121 of the WIOA Act.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partners are identified by funding source at 121(b). The partners jointly fund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w:t>
      </w:r>
      <w:r w:rsidR="0009537F" w:rsidRPr="00007BC9">
        <w:rPr>
          <w:rFonts w:asciiTheme="minorHAnsi" w:hAnsiTheme="minorHAnsi" w:cstheme="minorHAnsi"/>
          <w:sz w:val="22"/>
          <w:szCs w:val="22"/>
        </w:rPr>
        <w:t>C</w:t>
      </w:r>
      <w:r w:rsidRPr="00007BC9">
        <w:rPr>
          <w:rFonts w:asciiTheme="minorHAnsi" w:hAnsiTheme="minorHAnsi" w:cstheme="minorHAnsi"/>
          <w:sz w:val="22"/>
          <w:szCs w:val="22"/>
        </w:rPr>
        <w:t xml:space="preserve">enter and operator based on an area </w:t>
      </w:r>
      <w:r w:rsidR="0009537F" w:rsidRPr="00007BC9">
        <w:rPr>
          <w:rFonts w:asciiTheme="minorHAnsi" w:hAnsiTheme="minorHAnsi" w:cstheme="minorHAnsi"/>
          <w:sz w:val="22"/>
          <w:szCs w:val="22"/>
        </w:rPr>
        <w:t>M</w:t>
      </w:r>
      <w:r w:rsidRPr="00007BC9">
        <w:rPr>
          <w:rFonts w:asciiTheme="minorHAnsi" w:hAnsiTheme="minorHAnsi" w:cstheme="minorHAnsi"/>
          <w:sz w:val="22"/>
          <w:szCs w:val="22"/>
        </w:rPr>
        <w:t xml:space="preserve">emorandum of </w:t>
      </w:r>
      <w:r w:rsidR="0009537F" w:rsidRPr="00007BC9">
        <w:rPr>
          <w:rFonts w:asciiTheme="minorHAnsi" w:hAnsiTheme="minorHAnsi" w:cstheme="minorHAnsi"/>
          <w:sz w:val="22"/>
          <w:szCs w:val="22"/>
        </w:rPr>
        <w:t>U</w:t>
      </w:r>
      <w:r w:rsidRPr="00007BC9">
        <w:rPr>
          <w:rFonts w:asciiTheme="minorHAnsi" w:hAnsiTheme="minorHAnsi" w:cstheme="minorHAnsi"/>
          <w:sz w:val="22"/>
          <w:szCs w:val="22"/>
        </w:rPr>
        <w:t xml:space="preserve">nderstanding (MOU) identified in 121(c). </w:t>
      </w:r>
      <w:r w:rsidR="0009537F" w:rsidRPr="00007BC9">
        <w:rPr>
          <w:rFonts w:asciiTheme="minorHAnsi" w:hAnsiTheme="minorHAnsi" w:cstheme="minorHAnsi"/>
          <w:sz w:val="22"/>
          <w:szCs w:val="22"/>
        </w:rPr>
        <w:t xml:space="preserve"> The current area </w:t>
      </w:r>
      <w:r w:rsidR="0009537F" w:rsidRPr="00765371">
        <w:rPr>
          <w:rFonts w:asciiTheme="minorHAnsi" w:hAnsiTheme="minorHAnsi" w:cstheme="minorHAnsi"/>
          <w:b/>
          <w:bCs/>
          <w:sz w:val="22"/>
          <w:szCs w:val="22"/>
        </w:rPr>
        <w:t>MOU is</w:t>
      </w:r>
      <w:r w:rsidR="0009537F" w:rsidRPr="00765371">
        <w:rPr>
          <w:rFonts w:asciiTheme="minorHAnsi" w:hAnsiTheme="minorHAnsi" w:cstheme="minorHAnsi"/>
          <w:sz w:val="22"/>
          <w:szCs w:val="22"/>
        </w:rPr>
        <w:t xml:space="preserve"> </w:t>
      </w:r>
      <w:r w:rsidR="00B622F5" w:rsidRPr="00765371">
        <w:rPr>
          <w:rFonts w:asciiTheme="minorHAnsi" w:hAnsiTheme="minorHAnsi" w:cstheme="minorHAnsi"/>
          <w:b/>
          <w:sz w:val="22"/>
          <w:szCs w:val="22"/>
        </w:rPr>
        <w:t>available to view at www.OMJ16.com</w:t>
      </w:r>
      <w:r w:rsidR="0009537F" w:rsidRPr="00007BC9">
        <w:rPr>
          <w:rFonts w:asciiTheme="minorHAnsi" w:hAnsiTheme="minorHAnsi" w:cstheme="minorHAnsi"/>
          <w:sz w:val="22"/>
          <w:szCs w:val="22"/>
        </w:rPr>
        <w:t xml:space="preserve">   </w:t>
      </w:r>
      <w:r w:rsidRPr="00007BC9">
        <w:rPr>
          <w:rFonts w:asciiTheme="minorHAnsi" w:hAnsiTheme="minorHAnsi" w:cstheme="minorHAnsi"/>
          <w:sz w:val="22"/>
          <w:szCs w:val="22"/>
        </w:rPr>
        <w:t xml:space="preserve"> Not all partners are available in all areas, partnership is only required if the partner covers any portion of the service area. The memorandum of understanding is usually negotiated for a </w:t>
      </w:r>
      <w:r w:rsidR="00B56C81" w:rsidRPr="00007BC9">
        <w:rPr>
          <w:rFonts w:asciiTheme="minorHAnsi" w:hAnsiTheme="minorHAnsi" w:cstheme="minorHAnsi"/>
          <w:sz w:val="22"/>
          <w:szCs w:val="22"/>
        </w:rPr>
        <w:t>two-year</w:t>
      </w:r>
      <w:r w:rsidRPr="00007BC9">
        <w:rPr>
          <w:rFonts w:asciiTheme="minorHAnsi" w:hAnsiTheme="minorHAnsi" w:cstheme="minorHAnsi"/>
          <w:sz w:val="22"/>
          <w:szCs w:val="22"/>
        </w:rPr>
        <w:t xml:space="preserve"> period of time.  </w:t>
      </w:r>
      <w:r w:rsidR="001E16A9" w:rsidRPr="00007BC9">
        <w:rPr>
          <w:rFonts w:asciiTheme="minorHAnsi" w:hAnsiTheme="minorHAnsi" w:cstheme="minorHAnsi"/>
          <w:b/>
          <w:sz w:val="22"/>
          <w:szCs w:val="22"/>
        </w:rPr>
        <w:t xml:space="preserve">The successful bidder must be actively involved in finalizing the </w:t>
      </w:r>
      <w:r w:rsidR="0009537F" w:rsidRPr="00007BC9">
        <w:rPr>
          <w:rFonts w:asciiTheme="minorHAnsi" w:hAnsiTheme="minorHAnsi" w:cstheme="minorHAnsi"/>
          <w:b/>
          <w:sz w:val="22"/>
          <w:szCs w:val="22"/>
        </w:rPr>
        <w:t>revised</w:t>
      </w:r>
      <w:r w:rsidR="001E16A9" w:rsidRPr="00007BC9">
        <w:rPr>
          <w:rFonts w:asciiTheme="minorHAnsi" w:hAnsiTheme="minorHAnsi" w:cstheme="minorHAnsi"/>
          <w:b/>
          <w:sz w:val="22"/>
          <w:szCs w:val="22"/>
        </w:rPr>
        <w:t xml:space="preserve"> MOU by the targe</w:t>
      </w:r>
      <w:r w:rsidR="00446816" w:rsidRPr="00007BC9">
        <w:rPr>
          <w:rFonts w:asciiTheme="minorHAnsi" w:hAnsiTheme="minorHAnsi" w:cstheme="minorHAnsi"/>
          <w:b/>
          <w:sz w:val="22"/>
          <w:szCs w:val="22"/>
        </w:rPr>
        <w:t xml:space="preserve">t date of </w:t>
      </w:r>
      <w:r w:rsidR="00587F20">
        <w:rPr>
          <w:rFonts w:asciiTheme="minorHAnsi" w:hAnsiTheme="minorHAnsi" w:cstheme="minorHAnsi"/>
          <w:b/>
          <w:sz w:val="22"/>
          <w:szCs w:val="22"/>
        </w:rPr>
        <w:t>July 26, 2024.</w:t>
      </w:r>
      <w:r w:rsidR="001E16A9" w:rsidRPr="00007BC9">
        <w:rPr>
          <w:rFonts w:asciiTheme="minorHAnsi" w:hAnsiTheme="minorHAnsi" w:cstheme="minorHAnsi"/>
          <w:b/>
          <w:sz w:val="22"/>
          <w:szCs w:val="22"/>
        </w:rPr>
        <w:t xml:space="preserve"> </w:t>
      </w:r>
    </w:p>
    <w:p w14:paraId="75885C75" w14:textId="77777777" w:rsidR="006F3E69" w:rsidRPr="00007BC9" w:rsidRDefault="006F3E69" w:rsidP="006F3E69">
      <w:pPr>
        <w:pStyle w:val="BodyText"/>
        <w:rPr>
          <w:rFonts w:asciiTheme="minorHAnsi" w:hAnsiTheme="minorHAnsi" w:cstheme="minorHAnsi"/>
          <w:sz w:val="22"/>
          <w:szCs w:val="22"/>
        </w:rPr>
      </w:pPr>
    </w:p>
    <w:p w14:paraId="0B4FF8FB" w14:textId="712A7C20" w:rsidR="006F3E69" w:rsidRPr="00007BC9" w:rsidRDefault="000C3482" w:rsidP="006F3E69">
      <w:pPr>
        <w:pStyle w:val="BodyText"/>
        <w:ind w:left="100"/>
        <w:rPr>
          <w:rFonts w:asciiTheme="minorHAnsi" w:hAnsiTheme="minorHAnsi" w:cstheme="minorHAnsi"/>
          <w:sz w:val="22"/>
          <w:szCs w:val="22"/>
        </w:rPr>
      </w:pPr>
      <w:r w:rsidRPr="00007BC9">
        <w:rPr>
          <w:rFonts w:asciiTheme="minorHAnsi" w:hAnsiTheme="minorHAnsi" w:cstheme="minorHAnsi"/>
          <w:sz w:val="22"/>
          <w:szCs w:val="22"/>
        </w:rPr>
        <w:t xml:space="preserve">The current MOU covers July 1, </w:t>
      </w:r>
      <w:proofErr w:type="gramStart"/>
      <w:r w:rsidRPr="00007BC9">
        <w:rPr>
          <w:rFonts w:asciiTheme="minorHAnsi" w:hAnsiTheme="minorHAnsi" w:cstheme="minorHAnsi"/>
          <w:sz w:val="22"/>
          <w:szCs w:val="22"/>
        </w:rPr>
        <w:t>20</w:t>
      </w:r>
      <w:r w:rsidR="00587F20">
        <w:rPr>
          <w:rFonts w:asciiTheme="minorHAnsi" w:hAnsiTheme="minorHAnsi" w:cstheme="minorHAnsi"/>
          <w:sz w:val="22"/>
          <w:szCs w:val="22"/>
        </w:rPr>
        <w:t>23</w:t>
      </w:r>
      <w:proofErr w:type="gramEnd"/>
      <w:r w:rsidRPr="00007BC9">
        <w:rPr>
          <w:rFonts w:asciiTheme="minorHAnsi" w:hAnsiTheme="minorHAnsi" w:cstheme="minorHAnsi"/>
          <w:sz w:val="22"/>
          <w:szCs w:val="22"/>
        </w:rPr>
        <w:t xml:space="preserve"> to June 30, 20</w:t>
      </w:r>
      <w:r w:rsidR="00587F20">
        <w:rPr>
          <w:rFonts w:asciiTheme="minorHAnsi" w:hAnsiTheme="minorHAnsi" w:cstheme="minorHAnsi"/>
          <w:sz w:val="22"/>
          <w:szCs w:val="22"/>
        </w:rPr>
        <w:t xml:space="preserve">25, but needs to be updated due to </w:t>
      </w:r>
      <w:r w:rsidR="0086287D">
        <w:rPr>
          <w:rFonts w:asciiTheme="minorHAnsi" w:hAnsiTheme="minorHAnsi" w:cstheme="minorHAnsi"/>
          <w:sz w:val="22"/>
          <w:szCs w:val="22"/>
        </w:rPr>
        <w:t>bidding on</w:t>
      </w:r>
      <w:r w:rsidR="00587F20">
        <w:rPr>
          <w:rFonts w:asciiTheme="minorHAnsi" w:hAnsiTheme="minorHAnsi" w:cstheme="minorHAnsi"/>
          <w:sz w:val="22"/>
          <w:szCs w:val="22"/>
        </w:rPr>
        <w:t xml:space="preserve"> this operator contract.</w:t>
      </w:r>
    </w:p>
    <w:p w14:paraId="160F6E0F" w14:textId="77777777" w:rsidR="006F3E69" w:rsidRPr="00007BC9" w:rsidRDefault="006F3E69" w:rsidP="006F3E69">
      <w:pPr>
        <w:pStyle w:val="BodyText"/>
        <w:rPr>
          <w:rFonts w:asciiTheme="minorHAnsi" w:hAnsiTheme="minorHAnsi" w:cstheme="minorHAnsi"/>
          <w:sz w:val="22"/>
          <w:szCs w:val="22"/>
        </w:rPr>
      </w:pPr>
    </w:p>
    <w:p w14:paraId="68FDE3C1" w14:textId="77777777" w:rsidR="006F3E69" w:rsidRPr="00007BC9" w:rsidRDefault="006F3E69" w:rsidP="006F3E69">
      <w:pPr>
        <w:pStyle w:val="BodyText"/>
        <w:ind w:left="100"/>
        <w:rPr>
          <w:rFonts w:asciiTheme="minorHAnsi" w:hAnsiTheme="minorHAnsi" w:cstheme="minorHAnsi"/>
          <w:sz w:val="22"/>
          <w:szCs w:val="22"/>
        </w:rPr>
      </w:pPr>
      <w:r w:rsidRPr="00007BC9">
        <w:rPr>
          <w:rFonts w:asciiTheme="minorHAnsi" w:hAnsiTheme="minorHAnsi" w:cstheme="minorHAnsi"/>
          <w:sz w:val="22"/>
          <w:szCs w:val="22"/>
        </w:rPr>
        <w:t xml:space="preserve">Once a proposal is approved locally, the approved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operator will be responsible for the operational oversight and administrative duties of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system.  The</w:t>
      </w:r>
    </w:p>
    <w:p w14:paraId="6F1746B1" w14:textId="7A33F88F" w:rsidR="006F3E69" w:rsidRPr="00007BC9" w:rsidRDefault="009E79A8" w:rsidP="006F3E69">
      <w:pPr>
        <w:pStyle w:val="BodyText"/>
        <w:ind w:left="100" w:right="141"/>
        <w:rPr>
          <w:rFonts w:asciiTheme="minorHAnsi" w:hAnsiTheme="minorHAnsi" w:cstheme="minorHAnsi"/>
          <w:sz w:val="22"/>
          <w:szCs w:val="22"/>
        </w:rPr>
      </w:pPr>
      <w:r w:rsidRPr="00007BC9">
        <w:rPr>
          <w:rFonts w:asciiTheme="minorHAnsi" w:hAnsiTheme="minorHAnsi" w:cstheme="minorHAnsi"/>
          <w:sz w:val="22"/>
          <w:szCs w:val="22"/>
        </w:rPr>
        <w:t>One Stop</w:t>
      </w:r>
      <w:r w:rsidR="006F3E69" w:rsidRPr="00007BC9">
        <w:rPr>
          <w:rFonts w:asciiTheme="minorHAnsi" w:hAnsiTheme="minorHAnsi" w:cstheme="minorHAnsi"/>
          <w:sz w:val="22"/>
          <w:szCs w:val="22"/>
        </w:rPr>
        <w:t xml:space="preserve"> </w:t>
      </w:r>
      <w:r w:rsidR="0009537F" w:rsidRPr="00007BC9">
        <w:rPr>
          <w:rFonts w:asciiTheme="minorHAnsi" w:hAnsiTheme="minorHAnsi" w:cstheme="minorHAnsi"/>
          <w:sz w:val="22"/>
          <w:szCs w:val="22"/>
        </w:rPr>
        <w:t>O</w:t>
      </w:r>
      <w:r w:rsidR="006F3E69" w:rsidRPr="00007BC9">
        <w:rPr>
          <w:rFonts w:asciiTheme="minorHAnsi" w:hAnsiTheme="minorHAnsi" w:cstheme="minorHAnsi"/>
          <w:sz w:val="22"/>
          <w:szCs w:val="22"/>
        </w:rPr>
        <w:t xml:space="preserve">perator will file regular reports as required by </w:t>
      </w:r>
      <w:r w:rsidR="008721F7" w:rsidRPr="00007BC9">
        <w:rPr>
          <w:rFonts w:asciiTheme="minorHAnsi" w:hAnsiTheme="minorHAnsi" w:cstheme="minorHAnsi"/>
          <w:sz w:val="22"/>
          <w:szCs w:val="22"/>
        </w:rPr>
        <w:t>WDB16 in</w:t>
      </w:r>
      <w:r w:rsidR="006F3E69" w:rsidRPr="00007BC9">
        <w:rPr>
          <w:rFonts w:asciiTheme="minorHAnsi" w:hAnsiTheme="minorHAnsi" w:cstheme="minorHAnsi"/>
          <w:sz w:val="22"/>
          <w:szCs w:val="22"/>
        </w:rPr>
        <w:t xml:space="preserve"> a timely manner, provide operational oversight and administrative duties to the </w:t>
      </w:r>
      <w:r w:rsidR="004C666D" w:rsidRPr="00007BC9">
        <w:rPr>
          <w:rFonts w:asciiTheme="minorHAnsi" w:hAnsiTheme="minorHAnsi" w:cstheme="minorHAnsi"/>
          <w:sz w:val="22"/>
          <w:szCs w:val="22"/>
        </w:rPr>
        <w:t>One Stop</w:t>
      </w:r>
      <w:r w:rsidR="006F3E69" w:rsidRPr="00007BC9">
        <w:rPr>
          <w:rFonts w:asciiTheme="minorHAnsi" w:hAnsiTheme="minorHAnsi" w:cstheme="minorHAnsi"/>
          <w:sz w:val="22"/>
          <w:szCs w:val="22"/>
        </w:rPr>
        <w:t>s to meet local needs and report to the Workforce Development Board.</w:t>
      </w:r>
    </w:p>
    <w:p w14:paraId="6AFFDD7F" w14:textId="77777777" w:rsidR="006F3E69" w:rsidRPr="00007BC9" w:rsidRDefault="006F3E69" w:rsidP="006F3E69">
      <w:pPr>
        <w:pStyle w:val="BodyText"/>
        <w:spacing w:before="7"/>
        <w:rPr>
          <w:rFonts w:asciiTheme="minorHAnsi" w:hAnsiTheme="minorHAnsi" w:cstheme="minorHAnsi"/>
          <w:sz w:val="22"/>
          <w:szCs w:val="22"/>
        </w:rPr>
      </w:pPr>
    </w:p>
    <w:p w14:paraId="74E1523C" w14:textId="77777777" w:rsidR="006F3E69" w:rsidRPr="00007BC9" w:rsidRDefault="006F3E69" w:rsidP="00446816">
      <w:pPr>
        <w:pStyle w:val="BodyText"/>
        <w:ind w:left="100" w:right="203"/>
        <w:rPr>
          <w:rFonts w:asciiTheme="minorHAnsi" w:hAnsiTheme="minorHAnsi" w:cstheme="minorHAnsi"/>
          <w:sz w:val="22"/>
          <w:szCs w:val="22"/>
        </w:rPr>
      </w:pPr>
      <w:r w:rsidRPr="00007BC9">
        <w:rPr>
          <w:rFonts w:asciiTheme="minorHAnsi" w:hAnsiTheme="minorHAnsi" w:cstheme="minorHAnsi"/>
          <w:b/>
          <w:sz w:val="22"/>
          <w:szCs w:val="22"/>
        </w:rPr>
        <w:t xml:space="preserve">Responders are hereby reminded that approval of their Request for Proposal </w:t>
      </w:r>
      <w:r w:rsidRPr="00007BC9">
        <w:rPr>
          <w:rFonts w:asciiTheme="minorHAnsi" w:hAnsiTheme="minorHAnsi" w:cstheme="minorHAnsi"/>
          <w:b/>
          <w:sz w:val="22"/>
          <w:szCs w:val="22"/>
          <w:u w:val="thick"/>
        </w:rPr>
        <w:t xml:space="preserve">does not </w:t>
      </w:r>
      <w:r w:rsidRPr="00007BC9">
        <w:rPr>
          <w:rFonts w:asciiTheme="minorHAnsi" w:hAnsiTheme="minorHAnsi" w:cstheme="minorHAnsi"/>
          <w:b/>
          <w:sz w:val="22"/>
          <w:szCs w:val="22"/>
        </w:rPr>
        <w:t>mean that funding will be provided for their independent programs.</w:t>
      </w:r>
      <w:r w:rsidRPr="00007BC9">
        <w:rPr>
          <w:rFonts w:asciiTheme="minorHAnsi" w:hAnsiTheme="minorHAnsi" w:cstheme="minorHAnsi"/>
          <w:sz w:val="22"/>
          <w:szCs w:val="22"/>
        </w:rPr>
        <w:t xml:space="preserve"> Rather, as contractors, they are performing a contracted service for and at the request of the Workforce Development Board and that these contracted services must conform to the WIOA act, regulations, state policies and local policies regarding the performance of services and the administration of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This includes policies currently in effect as well as those updated/implemented during the operational term of the</w:t>
      </w:r>
      <w:r w:rsidR="00446816" w:rsidRPr="00007BC9">
        <w:rPr>
          <w:rFonts w:asciiTheme="minorHAnsi" w:hAnsiTheme="minorHAnsi" w:cstheme="minorHAnsi"/>
          <w:sz w:val="22"/>
          <w:szCs w:val="22"/>
        </w:rPr>
        <w:t xml:space="preserve"> contract.</w:t>
      </w:r>
    </w:p>
    <w:p w14:paraId="031CC6CE" w14:textId="77777777" w:rsidR="0080499C" w:rsidRPr="00007BC9" w:rsidRDefault="0080499C" w:rsidP="0080499C">
      <w:pPr>
        <w:pStyle w:val="BodyText"/>
        <w:rPr>
          <w:rFonts w:asciiTheme="minorHAnsi" w:hAnsiTheme="minorHAnsi" w:cstheme="minorHAnsi"/>
          <w:sz w:val="22"/>
          <w:szCs w:val="22"/>
        </w:rPr>
      </w:pPr>
    </w:p>
    <w:p w14:paraId="02037BD2" w14:textId="77777777" w:rsidR="0080499C" w:rsidRPr="00007BC9" w:rsidRDefault="0080499C" w:rsidP="0080499C">
      <w:pPr>
        <w:pStyle w:val="BodyText"/>
        <w:ind w:left="100" w:right="111"/>
        <w:rPr>
          <w:rFonts w:asciiTheme="minorHAnsi" w:hAnsiTheme="minorHAnsi" w:cstheme="minorHAnsi"/>
          <w:sz w:val="22"/>
          <w:szCs w:val="22"/>
        </w:rPr>
      </w:pPr>
      <w:r w:rsidRPr="00007BC9">
        <w:rPr>
          <w:rFonts w:asciiTheme="minorHAnsi" w:hAnsiTheme="minorHAnsi" w:cstheme="minorHAnsi"/>
          <w:sz w:val="22"/>
          <w:szCs w:val="22"/>
        </w:rPr>
        <w:t xml:space="preserve">The One Stop operator will locally collect the centers reconciliation of budget to actual costs on a quarterly basis and submit to the Fiscal Agent.   If the activities or partners change require modification of the MOU during the effective period, the </w:t>
      </w:r>
      <w:r w:rsidR="004C666D" w:rsidRPr="00007BC9">
        <w:rPr>
          <w:rFonts w:asciiTheme="minorHAnsi" w:hAnsiTheme="minorHAnsi" w:cstheme="minorHAnsi"/>
          <w:sz w:val="22"/>
          <w:szCs w:val="22"/>
        </w:rPr>
        <w:t>One Stop</w:t>
      </w:r>
      <w:r w:rsidRPr="00007BC9">
        <w:rPr>
          <w:rFonts w:asciiTheme="minorHAnsi" w:hAnsiTheme="minorHAnsi" w:cstheme="minorHAnsi"/>
          <w:sz w:val="22"/>
          <w:szCs w:val="22"/>
        </w:rPr>
        <w:t xml:space="preserve"> Operator will prepare the revision in coordination with the</w:t>
      </w:r>
      <w:r w:rsidRPr="00007BC9">
        <w:rPr>
          <w:rFonts w:asciiTheme="minorHAnsi" w:hAnsiTheme="minorHAnsi" w:cstheme="minorHAnsi"/>
          <w:spacing w:val="-6"/>
          <w:sz w:val="22"/>
          <w:szCs w:val="22"/>
        </w:rPr>
        <w:t xml:space="preserve"> </w:t>
      </w:r>
      <w:r w:rsidRPr="00007BC9">
        <w:rPr>
          <w:rFonts w:asciiTheme="minorHAnsi" w:hAnsiTheme="minorHAnsi" w:cstheme="minorHAnsi"/>
          <w:sz w:val="22"/>
          <w:szCs w:val="22"/>
        </w:rPr>
        <w:t>partners.</w:t>
      </w:r>
    </w:p>
    <w:p w14:paraId="5AB1D67F" w14:textId="77777777" w:rsidR="0080499C" w:rsidRPr="00007BC9" w:rsidRDefault="0080499C" w:rsidP="00446816">
      <w:pPr>
        <w:pStyle w:val="BodyText"/>
        <w:ind w:left="100" w:right="203"/>
        <w:rPr>
          <w:rFonts w:asciiTheme="minorHAnsi" w:hAnsiTheme="minorHAnsi" w:cstheme="minorHAnsi"/>
          <w:sz w:val="22"/>
          <w:szCs w:val="22"/>
        </w:rPr>
      </w:pPr>
    </w:p>
    <w:p w14:paraId="737EA13E" w14:textId="77777777" w:rsidR="001E63E5" w:rsidRPr="00007BC9" w:rsidRDefault="001E63E5" w:rsidP="00446816">
      <w:pPr>
        <w:pStyle w:val="BodyText"/>
        <w:ind w:left="100" w:right="203"/>
        <w:rPr>
          <w:rFonts w:asciiTheme="minorHAnsi" w:hAnsiTheme="minorHAnsi" w:cstheme="minorHAnsi"/>
          <w:sz w:val="22"/>
          <w:szCs w:val="22"/>
        </w:rPr>
      </w:pPr>
    </w:p>
    <w:p w14:paraId="5BFCBB49" w14:textId="77777777" w:rsidR="001E63E5" w:rsidRPr="00007BC9" w:rsidRDefault="001E63E5" w:rsidP="00446816">
      <w:pPr>
        <w:pStyle w:val="BodyText"/>
        <w:ind w:left="100" w:right="203"/>
        <w:rPr>
          <w:rFonts w:asciiTheme="minorHAnsi" w:hAnsiTheme="minorHAnsi" w:cstheme="minorHAnsi"/>
          <w:b/>
          <w:sz w:val="22"/>
          <w:szCs w:val="22"/>
        </w:rPr>
      </w:pPr>
      <w:r w:rsidRPr="00007BC9">
        <w:rPr>
          <w:rFonts w:asciiTheme="minorHAnsi" w:hAnsiTheme="minorHAnsi" w:cstheme="minorHAnsi"/>
          <w:b/>
          <w:sz w:val="22"/>
          <w:szCs w:val="22"/>
        </w:rPr>
        <w:t>Protest Period</w:t>
      </w:r>
    </w:p>
    <w:p w14:paraId="09A9D1CA" w14:textId="77777777" w:rsidR="001E63E5" w:rsidRPr="00007BC9" w:rsidRDefault="001E63E5" w:rsidP="001E63E5">
      <w:pPr>
        <w:pStyle w:val="BodyText"/>
        <w:ind w:right="203"/>
        <w:rPr>
          <w:rFonts w:asciiTheme="minorHAnsi" w:hAnsiTheme="minorHAnsi" w:cstheme="minorHAnsi"/>
          <w:b/>
          <w:sz w:val="22"/>
          <w:szCs w:val="22"/>
        </w:rPr>
      </w:pPr>
    </w:p>
    <w:p w14:paraId="52E1E5EF" w14:textId="77777777" w:rsidR="001E63E5" w:rsidRPr="00007BC9" w:rsidRDefault="001E63E5" w:rsidP="00446816">
      <w:pPr>
        <w:pStyle w:val="BodyText"/>
        <w:ind w:left="100" w:right="203"/>
        <w:rPr>
          <w:rFonts w:asciiTheme="minorHAnsi" w:hAnsiTheme="minorHAnsi" w:cstheme="minorHAnsi"/>
          <w:sz w:val="22"/>
          <w:szCs w:val="22"/>
        </w:rPr>
        <w:sectPr w:rsidR="001E63E5" w:rsidRPr="00007BC9" w:rsidSect="004906E0">
          <w:pgSz w:w="12240" w:h="15840"/>
          <w:pgMar w:top="1120" w:right="1340" w:bottom="1120" w:left="1340" w:header="0" w:footer="935" w:gutter="0"/>
          <w:cols w:space="720"/>
        </w:sectPr>
      </w:pPr>
      <w:r w:rsidRPr="00765371">
        <w:rPr>
          <w:rFonts w:asciiTheme="minorHAnsi" w:hAnsiTheme="minorHAnsi" w:cstheme="minorHAnsi"/>
          <w:sz w:val="22"/>
          <w:szCs w:val="22"/>
        </w:rPr>
        <w:t>In the event that any bidder Protests the recommended award from this RFP process, WDB16 will follow Protest Procedures as outlined in WDB16 Policy Letter 01-2017 Policy:  Procurement Standards.</w:t>
      </w:r>
    </w:p>
    <w:p w14:paraId="3F3EDA77" w14:textId="77777777" w:rsidR="00F43D74" w:rsidRPr="00007BC9" w:rsidRDefault="00F43D74" w:rsidP="00F43D74">
      <w:pPr>
        <w:pStyle w:val="BodyText"/>
        <w:spacing w:before="7"/>
        <w:rPr>
          <w:rFonts w:asciiTheme="minorHAnsi" w:hAnsiTheme="minorHAnsi" w:cstheme="minorHAnsi"/>
          <w:sz w:val="22"/>
          <w:szCs w:val="22"/>
        </w:rPr>
      </w:pPr>
    </w:p>
    <w:p w14:paraId="694FDC7F" w14:textId="77777777" w:rsidR="00F43D74" w:rsidRPr="00007BC9" w:rsidRDefault="00F43D74" w:rsidP="00F43D74">
      <w:pPr>
        <w:pStyle w:val="Heading2"/>
        <w:ind w:right="713"/>
        <w:rPr>
          <w:rFonts w:asciiTheme="minorHAnsi" w:hAnsiTheme="minorHAnsi" w:cstheme="minorHAnsi"/>
          <w:sz w:val="22"/>
          <w:szCs w:val="22"/>
        </w:rPr>
      </w:pPr>
      <w:r w:rsidRPr="00007BC9">
        <w:rPr>
          <w:rFonts w:asciiTheme="minorHAnsi" w:hAnsiTheme="minorHAnsi" w:cstheme="minorHAnsi"/>
          <w:sz w:val="22"/>
          <w:szCs w:val="22"/>
        </w:rPr>
        <w:t xml:space="preserve">Section 5: </w:t>
      </w:r>
      <w:r w:rsidR="00D35028" w:rsidRPr="00007BC9">
        <w:rPr>
          <w:rFonts w:asciiTheme="minorHAnsi" w:hAnsiTheme="minorHAnsi" w:cstheme="minorHAnsi"/>
          <w:sz w:val="22"/>
          <w:szCs w:val="22"/>
        </w:rPr>
        <w:t>RFP SUBMISSION INSTRUCTIONS</w:t>
      </w:r>
    </w:p>
    <w:p w14:paraId="5D399495" w14:textId="77777777" w:rsidR="00F43D74" w:rsidRPr="00007BC9" w:rsidRDefault="00F43D74" w:rsidP="00F43D74">
      <w:pPr>
        <w:pStyle w:val="BodyText"/>
        <w:rPr>
          <w:rFonts w:asciiTheme="minorHAnsi" w:hAnsiTheme="minorHAnsi" w:cstheme="minorHAnsi"/>
          <w:sz w:val="22"/>
          <w:szCs w:val="22"/>
        </w:rPr>
      </w:pPr>
    </w:p>
    <w:p w14:paraId="0505FAF7" w14:textId="77777777" w:rsidR="00F43D74" w:rsidRPr="00007BC9" w:rsidRDefault="00F43D74" w:rsidP="00F43D74">
      <w:pPr>
        <w:pStyle w:val="ListParagraph"/>
        <w:numPr>
          <w:ilvl w:val="0"/>
          <w:numId w:val="3"/>
        </w:numPr>
        <w:tabs>
          <w:tab w:val="left" w:pos="821"/>
        </w:tabs>
        <w:ind w:right="116"/>
        <w:rPr>
          <w:rFonts w:asciiTheme="minorHAnsi" w:hAnsiTheme="minorHAnsi" w:cstheme="minorHAnsi"/>
        </w:rPr>
      </w:pPr>
      <w:r w:rsidRPr="00007BC9">
        <w:rPr>
          <w:rFonts w:asciiTheme="minorHAnsi" w:hAnsiTheme="minorHAnsi" w:cstheme="minorHAnsi"/>
        </w:rPr>
        <w:t>No late proposals will be accepted and only</w:t>
      </w:r>
      <w:r w:rsidR="002D29E4" w:rsidRPr="00007BC9">
        <w:rPr>
          <w:rFonts w:asciiTheme="minorHAnsi" w:hAnsiTheme="minorHAnsi" w:cstheme="minorHAnsi"/>
        </w:rPr>
        <w:t xml:space="preserve"> narrative and</w:t>
      </w:r>
      <w:r w:rsidRPr="00007BC9">
        <w:rPr>
          <w:rFonts w:asciiTheme="minorHAnsi" w:hAnsiTheme="minorHAnsi" w:cstheme="minorHAnsi"/>
        </w:rPr>
        <w:t xml:space="preserve"> attachments in </w:t>
      </w:r>
      <w:r w:rsidRPr="00007BC9">
        <w:rPr>
          <w:rFonts w:asciiTheme="minorHAnsi" w:hAnsiTheme="minorHAnsi" w:cstheme="minorHAnsi"/>
          <w:spacing w:val="2"/>
        </w:rPr>
        <w:t xml:space="preserve">Word </w:t>
      </w:r>
      <w:r w:rsidRPr="00007BC9">
        <w:rPr>
          <w:rFonts w:asciiTheme="minorHAnsi" w:hAnsiTheme="minorHAnsi" w:cstheme="minorHAnsi"/>
        </w:rPr>
        <w:t>(.doc or .docx), Excel (.</w:t>
      </w:r>
      <w:proofErr w:type="spellStart"/>
      <w:r w:rsidRPr="00007BC9">
        <w:rPr>
          <w:rFonts w:asciiTheme="minorHAnsi" w:hAnsiTheme="minorHAnsi" w:cstheme="minorHAnsi"/>
        </w:rPr>
        <w:t>xls</w:t>
      </w:r>
      <w:proofErr w:type="spellEnd"/>
      <w:r w:rsidRPr="00007BC9">
        <w:rPr>
          <w:rFonts w:asciiTheme="minorHAnsi" w:hAnsiTheme="minorHAnsi" w:cstheme="minorHAnsi"/>
        </w:rPr>
        <w:t xml:space="preserve"> or .xlsx) and Abode (.pdf) will be</w:t>
      </w:r>
      <w:r w:rsidRPr="00007BC9">
        <w:rPr>
          <w:rFonts w:asciiTheme="minorHAnsi" w:hAnsiTheme="minorHAnsi" w:cstheme="minorHAnsi"/>
          <w:spacing w:val="-11"/>
        </w:rPr>
        <w:t xml:space="preserve"> </w:t>
      </w:r>
      <w:r w:rsidRPr="00007BC9">
        <w:rPr>
          <w:rFonts w:asciiTheme="minorHAnsi" w:hAnsiTheme="minorHAnsi" w:cstheme="minorHAnsi"/>
        </w:rPr>
        <w:t>opened.</w:t>
      </w:r>
    </w:p>
    <w:p w14:paraId="5179793F" w14:textId="77777777" w:rsidR="00F43D74" w:rsidRPr="00007BC9" w:rsidRDefault="00F43D74" w:rsidP="00F43D74">
      <w:pPr>
        <w:pStyle w:val="BodyText"/>
        <w:rPr>
          <w:rFonts w:asciiTheme="minorHAnsi" w:hAnsiTheme="minorHAnsi" w:cstheme="minorHAnsi"/>
          <w:sz w:val="22"/>
          <w:szCs w:val="22"/>
        </w:rPr>
      </w:pPr>
    </w:p>
    <w:p w14:paraId="3C2D4379" w14:textId="77777777" w:rsidR="00F43D74" w:rsidRPr="00007BC9" w:rsidRDefault="00F43D74" w:rsidP="00F43D74">
      <w:pPr>
        <w:pStyle w:val="ListParagraph"/>
        <w:numPr>
          <w:ilvl w:val="0"/>
          <w:numId w:val="3"/>
        </w:numPr>
        <w:tabs>
          <w:tab w:val="left" w:pos="821"/>
        </w:tabs>
        <w:ind w:right="561"/>
        <w:rPr>
          <w:rFonts w:asciiTheme="minorHAnsi" w:hAnsiTheme="minorHAnsi" w:cstheme="minorHAnsi"/>
        </w:rPr>
      </w:pPr>
      <w:r w:rsidRPr="00007BC9">
        <w:rPr>
          <w:rFonts w:asciiTheme="minorHAnsi" w:hAnsiTheme="minorHAnsi" w:cstheme="minorHAnsi"/>
        </w:rPr>
        <w:t>All questions should be answered honestly and to the best of the responder's ability, and all directions should be</w:t>
      </w:r>
      <w:r w:rsidRPr="00007BC9">
        <w:rPr>
          <w:rFonts w:asciiTheme="minorHAnsi" w:hAnsiTheme="minorHAnsi" w:cstheme="minorHAnsi"/>
          <w:spacing w:val="-6"/>
        </w:rPr>
        <w:t xml:space="preserve"> </w:t>
      </w:r>
      <w:r w:rsidRPr="00007BC9">
        <w:rPr>
          <w:rFonts w:asciiTheme="minorHAnsi" w:hAnsiTheme="minorHAnsi" w:cstheme="minorHAnsi"/>
        </w:rPr>
        <w:t>followed.</w:t>
      </w:r>
    </w:p>
    <w:p w14:paraId="2F824DC7" w14:textId="77777777" w:rsidR="00F43D74" w:rsidRPr="00007BC9" w:rsidRDefault="00F43D74" w:rsidP="00F43D74">
      <w:pPr>
        <w:pStyle w:val="BodyText"/>
        <w:rPr>
          <w:rFonts w:asciiTheme="minorHAnsi" w:hAnsiTheme="minorHAnsi" w:cstheme="minorHAnsi"/>
          <w:sz w:val="22"/>
          <w:szCs w:val="22"/>
        </w:rPr>
      </w:pPr>
    </w:p>
    <w:p w14:paraId="34EE9672" w14:textId="77777777" w:rsidR="00F43D74" w:rsidRPr="00007BC9" w:rsidRDefault="00F43D74" w:rsidP="00F43D74">
      <w:pPr>
        <w:pStyle w:val="ListParagraph"/>
        <w:numPr>
          <w:ilvl w:val="0"/>
          <w:numId w:val="3"/>
        </w:numPr>
        <w:tabs>
          <w:tab w:val="left" w:pos="821"/>
        </w:tabs>
        <w:ind w:right="171"/>
        <w:rPr>
          <w:rFonts w:asciiTheme="minorHAnsi" w:hAnsiTheme="minorHAnsi" w:cstheme="minorHAnsi"/>
        </w:rPr>
      </w:pPr>
      <w:r w:rsidRPr="00007BC9">
        <w:rPr>
          <w:rFonts w:asciiTheme="minorHAnsi" w:hAnsiTheme="minorHAnsi" w:cstheme="minorHAnsi"/>
        </w:rPr>
        <w:t xml:space="preserve">All proposed program costs must be reasonable, allocable and necessary to achieve program goals, and in accordance with federal, state, and local policy. THE </w:t>
      </w:r>
      <w:r w:rsidRPr="00007BC9">
        <w:rPr>
          <w:rFonts w:asciiTheme="minorHAnsi" w:hAnsiTheme="minorHAnsi" w:cstheme="minorHAnsi"/>
          <w:spacing w:val="3"/>
        </w:rPr>
        <w:t xml:space="preserve">WDB </w:t>
      </w:r>
      <w:r w:rsidRPr="00007BC9">
        <w:rPr>
          <w:rFonts w:asciiTheme="minorHAnsi" w:hAnsiTheme="minorHAnsi" w:cstheme="minorHAnsi"/>
        </w:rPr>
        <w:t xml:space="preserve">DOES NOT FUND THE OPERATOR CONTRACT. It is funded through the partner agreement in the MOU. Costs must be negotiated and agreed upon with the </w:t>
      </w:r>
      <w:r w:rsidR="004C666D" w:rsidRPr="00007BC9">
        <w:rPr>
          <w:rFonts w:asciiTheme="minorHAnsi" w:hAnsiTheme="minorHAnsi" w:cstheme="minorHAnsi"/>
        </w:rPr>
        <w:t>One Stop</w:t>
      </w:r>
      <w:r w:rsidRPr="00007BC9">
        <w:rPr>
          <w:rFonts w:asciiTheme="minorHAnsi" w:hAnsiTheme="minorHAnsi" w:cstheme="minorHAnsi"/>
        </w:rPr>
        <w:t xml:space="preserve"> partners. Any cost which does not meet all of the above criteria cannot be included in the MOU budget for reimbursement. Such disallowed costs are the sole responsibility of the</w:t>
      </w:r>
      <w:r w:rsidRPr="00007BC9">
        <w:rPr>
          <w:rFonts w:asciiTheme="minorHAnsi" w:hAnsiTheme="minorHAnsi" w:cstheme="minorHAnsi"/>
          <w:spacing w:val="-1"/>
        </w:rPr>
        <w:t xml:space="preserve"> </w:t>
      </w:r>
      <w:r w:rsidRPr="00007BC9">
        <w:rPr>
          <w:rFonts w:asciiTheme="minorHAnsi" w:hAnsiTheme="minorHAnsi" w:cstheme="minorHAnsi"/>
        </w:rPr>
        <w:t>contractor.</w:t>
      </w:r>
    </w:p>
    <w:p w14:paraId="400E745F" w14:textId="77777777" w:rsidR="00F43D74" w:rsidRPr="00007BC9" w:rsidRDefault="00F43D74" w:rsidP="00F43D74">
      <w:pPr>
        <w:pStyle w:val="BodyText"/>
        <w:rPr>
          <w:rFonts w:asciiTheme="minorHAnsi" w:hAnsiTheme="minorHAnsi" w:cstheme="minorHAnsi"/>
          <w:sz w:val="22"/>
          <w:szCs w:val="22"/>
        </w:rPr>
      </w:pPr>
    </w:p>
    <w:p w14:paraId="05933C01" w14:textId="3519C9F6" w:rsidR="00F43D74" w:rsidRPr="00765371" w:rsidRDefault="00F43D74" w:rsidP="00F43D74">
      <w:pPr>
        <w:pStyle w:val="ListParagraph"/>
        <w:numPr>
          <w:ilvl w:val="0"/>
          <w:numId w:val="3"/>
        </w:numPr>
        <w:tabs>
          <w:tab w:val="left" w:pos="840"/>
        </w:tabs>
        <w:ind w:right="462"/>
        <w:rPr>
          <w:rFonts w:asciiTheme="minorHAnsi" w:hAnsiTheme="minorHAnsi" w:cstheme="minorHAnsi"/>
        </w:rPr>
      </w:pPr>
      <w:r w:rsidRPr="00007BC9">
        <w:rPr>
          <w:rFonts w:asciiTheme="minorHAnsi" w:hAnsiTheme="minorHAnsi" w:cstheme="minorHAnsi"/>
        </w:rPr>
        <w:t>No costs will be paid to the contractor for services provided on this request for proposal</w:t>
      </w:r>
      <w:r w:rsidR="0009537F" w:rsidRPr="00765371">
        <w:rPr>
          <w:rFonts w:asciiTheme="minorHAnsi" w:hAnsiTheme="minorHAnsi" w:cstheme="minorHAnsi"/>
        </w:rPr>
        <w:t>, or on any work developing the MOU prior to July 1, 202</w:t>
      </w:r>
      <w:r w:rsidR="00587F20">
        <w:rPr>
          <w:rFonts w:asciiTheme="minorHAnsi" w:hAnsiTheme="minorHAnsi" w:cstheme="minorHAnsi"/>
        </w:rPr>
        <w:t>4</w:t>
      </w:r>
      <w:r w:rsidRPr="00765371">
        <w:rPr>
          <w:rFonts w:asciiTheme="minorHAnsi" w:hAnsiTheme="minorHAnsi" w:cstheme="minorHAnsi"/>
        </w:rPr>
        <w:t>.</w:t>
      </w:r>
    </w:p>
    <w:p w14:paraId="7C719D85" w14:textId="77777777" w:rsidR="00F43D74" w:rsidRPr="00007BC9" w:rsidRDefault="00F43D74" w:rsidP="00F43D74">
      <w:pPr>
        <w:pStyle w:val="BodyText"/>
        <w:rPr>
          <w:rFonts w:asciiTheme="minorHAnsi" w:hAnsiTheme="minorHAnsi" w:cstheme="minorHAnsi"/>
          <w:sz w:val="22"/>
          <w:szCs w:val="22"/>
        </w:rPr>
      </w:pPr>
    </w:p>
    <w:p w14:paraId="2DB4E922" w14:textId="74EBE781" w:rsidR="00F43D74" w:rsidRPr="00007BC9" w:rsidRDefault="00F43D74" w:rsidP="00F43D74">
      <w:pPr>
        <w:pStyle w:val="ListParagraph"/>
        <w:numPr>
          <w:ilvl w:val="0"/>
          <w:numId w:val="3"/>
        </w:numPr>
        <w:tabs>
          <w:tab w:val="left" w:pos="821"/>
          <w:tab w:val="left" w:pos="5562"/>
          <w:tab w:val="left" w:pos="7636"/>
        </w:tabs>
        <w:ind w:right="121"/>
        <w:rPr>
          <w:rFonts w:asciiTheme="minorHAnsi" w:hAnsiTheme="minorHAnsi" w:cstheme="minorHAnsi"/>
        </w:rPr>
      </w:pPr>
      <w:r w:rsidRPr="00007BC9">
        <w:rPr>
          <w:rFonts w:asciiTheme="minorHAnsi" w:hAnsiTheme="minorHAnsi" w:cstheme="minorHAnsi"/>
        </w:rPr>
        <w:t>All legitimate responses to this Request for Proposal will be treated equally, based on compliance to applicable guidelines</w:t>
      </w:r>
      <w:r w:rsidRPr="00007BC9">
        <w:rPr>
          <w:rFonts w:asciiTheme="minorHAnsi" w:hAnsiTheme="minorHAnsi" w:cstheme="minorHAnsi"/>
          <w:spacing w:val="2"/>
        </w:rPr>
        <w:t xml:space="preserve"> </w:t>
      </w:r>
      <w:r w:rsidRPr="00007BC9">
        <w:rPr>
          <w:rFonts w:asciiTheme="minorHAnsi" w:hAnsiTheme="minorHAnsi" w:cstheme="minorHAnsi"/>
        </w:rPr>
        <w:t>and restrictions.</w:t>
      </w:r>
      <w:r w:rsidRPr="00007BC9">
        <w:rPr>
          <w:rFonts w:asciiTheme="minorHAnsi" w:hAnsiTheme="minorHAnsi" w:cstheme="minorHAnsi"/>
        </w:rPr>
        <w:tab/>
        <w:t>A</w:t>
      </w:r>
      <w:r w:rsidRPr="00007BC9">
        <w:rPr>
          <w:rFonts w:asciiTheme="minorHAnsi" w:hAnsiTheme="minorHAnsi" w:cstheme="minorHAnsi"/>
          <w:spacing w:val="2"/>
        </w:rPr>
        <w:t xml:space="preserve"> </w:t>
      </w:r>
      <w:r w:rsidRPr="00007BC9">
        <w:rPr>
          <w:rFonts w:asciiTheme="minorHAnsi" w:hAnsiTheme="minorHAnsi" w:cstheme="minorHAnsi"/>
        </w:rPr>
        <w:t>proposal</w:t>
      </w:r>
      <w:r w:rsidRPr="00007BC9">
        <w:rPr>
          <w:rFonts w:asciiTheme="minorHAnsi" w:hAnsiTheme="minorHAnsi" w:cstheme="minorHAnsi"/>
          <w:spacing w:val="2"/>
        </w:rPr>
        <w:t xml:space="preserve"> </w:t>
      </w:r>
      <w:r w:rsidRPr="00007BC9">
        <w:rPr>
          <w:rFonts w:asciiTheme="minorHAnsi" w:hAnsiTheme="minorHAnsi" w:cstheme="minorHAnsi"/>
        </w:rPr>
        <w:t>other</w:t>
      </w:r>
      <w:r w:rsidRPr="00007BC9">
        <w:rPr>
          <w:rFonts w:asciiTheme="minorHAnsi" w:hAnsiTheme="minorHAnsi" w:cstheme="minorHAnsi"/>
          <w:w w:val="99"/>
        </w:rPr>
        <w:t xml:space="preserve"> </w:t>
      </w:r>
      <w:r w:rsidRPr="00007BC9">
        <w:rPr>
          <w:rFonts w:asciiTheme="minorHAnsi" w:hAnsiTheme="minorHAnsi" w:cstheme="minorHAnsi"/>
        </w:rPr>
        <w:t xml:space="preserve">than the lowest offer may be accepted.  Qualitative aspects may show the </w:t>
      </w:r>
      <w:r w:rsidR="000C3482" w:rsidRPr="00007BC9">
        <w:rPr>
          <w:rFonts w:asciiTheme="minorHAnsi" w:hAnsiTheme="minorHAnsi" w:cstheme="minorHAnsi"/>
        </w:rPr>
        <w:t>best proposal to</w:t>
      </w:r>
      <w:r w:rsidRPr="00007BC9">
        <w:rPr>
          <w:rFonts w:asciiTheme="minorHAnsi" w:hAnsiTheme="minorHAnsi" w:cstheme="minorHAnsi"/>
        </w:rPr>
        <w:t xml:space="preserve"> not be the lowest. The lowest and best RFP is the standard used. Award may be based on initial offers received without any discussion OR with negotiation. Awards may be negotiated</w:t>
      </w:r>
      <w:r w:rsidRPr="00007BC9">
        <w:rPr>
          <w:rFonts w:asciiTheme="minorHAnsi" w:hAnsiTheme="minorHAnsi" w:cstheme="minorHAnsi"/>
          <w:spacing w:val="-6"/>
        </w:rPr>
        <w:t xml:space="preserve"> </w:t>
      </w:r>
      <w:r w:rsidRPr="00007BC9">
        <w:rPr>
          <w:rFonts w:asciiTheme="minorHAnsi" w:hAnsiTheme="minorHAnsi" w:cstheme="minorHAnsi"/>
        </w:rPr>
        <w:t>with</w:t>
      </w:r>
      <w:r w:rsidRPr="00007BC9">
        <w:rPr>
          <w:rFonts w:asciiTheme="minorHAnsi" w:hAnsiTheme="minorHAnsi" w:cstheme="minorHAnsi"/>
          <w:spacing w:val="-1"/>
        </w:rPr>
        <w:t xml:space="preserve"> </w:t>
      </w:r>
      <w:r w:rsidRPr="00007BC9">
        <w:rPr>
          <w:rFonts w:asciiTheme="minorHAnsi" w:hAnsiTheme="minorHAnsi" w:cstheme="minorHAnsi"/>
        </w:rPr>
        <w:t>proposers.</w:t>
      </w:r>
      <w:r w:rsidR="000C3482" w:rsidRPr="00007BC9">
        <w:rPr>
          <w:rFonts w:asciiTheme="minorHAnsi" w:hAnsiTheme="minorHAnsi" w:cstheme="minorHAnsi"/>
        </w:rPr>
        <w:t xml:space="preserve">  </w:t>
      </w:r>
      <w:r w:rsidRPr="00007BC9">
        <w:rPr>
          <w:rFonts w:asciiTheme="minorHAnsi" w:hAnsiTheme="minorHAnsi" w:cstheme="minorHAnsi"/>
          <w:spacing w:val="5"/>
        </w:rPr>
        <w:t>W</w:t>
      </w:r>
      <w:r w:rsidR="00B56C81" w:rsidRPr="00007BC9">
        <w:rPr>
          <w:rFonts w:asciiTheme="minorHAnsi" w:hAnsiTheme="minorHAnsi" w:cstheme="minorHAnsi"/>
          <w:spacing w:val="5"/>
        </w:rPr>
        <w:t>DB16</w:t>
      </w:r>
      <w:r w:rsidRPr="00007BC9">
        <w:rPr>
          <w:rFonts w:asciiTheme="minorHAnsi" w:hAnsiTheme="minorHAnsi" w:cstheme="minorHAnsi"/>
          <w:spacing w:val="5"/>
        </w:rPr>
        <w:t xml:space="preserve"> </w:t>
      </w:r>
      <w:r w:rsidR="00B56C81" w:rsidRPr="00007BC9">
        <w:rPr>
          <w:rFonts w:asciiTheme="minorHAnsi" w:hAnsiTheme="minorHAnsi" w:cstheme="minorHAnsi"/>
        </w:rPr>
        <w:t>reserves</w:t>
      </w:r>
      <w:r w:rsidRPr="00007BC9">
        <w:rPr>
          <w:rFonts w:asciiTheme="minorHAnsi" w:hAnsiTheme="minorHAnsi" w:cstheme="minorHAnsi"/>
        </w:rPr>
        <w:t xml:space="preserve"> the right to</w:t>
      </w:r>
      <w:r w:rsidRPr="00007BC9">
        <w:rPr>
          <w:rFonts w:asciiTheme="minorHAnsi" w:hAnsiTheme="minorHAnsi" w:cstheme="minorHAnsi"/>
          <w:spacing w:val="-6"/>
        </w:rPr>
        <w:t xml:space="preserve"> </w:t>
      </w:r>
      <w:r w:rsidRPr="00007BC9">
        <w:rPr>
          <w:rFonts w:asciiTheme="minorHAnsi" w:hAnsiTheme="minorHAnsi" w:cstheme="minorHAnsi"/>
        </w:rPr>
        <w:t>refuse</w:t>
      </w:r>
      <w:r w:rsidRPr="00007BC9">
        <w:rPr>
          <w:rFonts w:asciiTheme="minorHAnsi" w:hAnsiTheme="minorHAnsi" w:cstheme="minorHAnsi"/>
          <w:spacing w:val="-1"/>
        </w:rPr>
        <w:t xml:space="preserve"> </w:t>
      </w:r>
      <w:r w:rsidRPr="00007BC9">
        <w:rPr>
          <w:rFonts w:asciiTheme="minorHAnsi" w:hAnsiTheme="minorHAnsi" w:cstheme="minorHAnsi"/>
        </w:rPr>
        <w:t>any and all proposers.</w:t>
      </w:r>
    </w:p>
    <w:p w14:paraId="106093E6" w14:textId="77777777" w:rsidR="00F43D74" w:rsidRPr="00007BC9" w:rsidRDefault="00F43D74" w:rsidP="00F43D74">
      <w:pPr>
        <w:pStyle w:val="BodyText"/>
        <w:rPr>
          <w:rFonts w:asciiTheme="minorHAnsi" w:hAnsiTheme="minorHAnsi" w:cstheme="minorHAnsi"/>
          <w:sz w:val="22"/>
          <w:szCs w:val="22"/>
        </w:rPr>
      </w:pPr>
    </w:p>
    <w:p w14:paraId="64168A29" w14:textId="77777777" w:rsidR="00F43D74" w:rsidRPr="00007BC9" w:rsidRDefault="00F43D74" w:rsidP="00F43D74">
      <w:pPr>
        <w:pStyle w:val="ListParagraph"/>
        <w:numPr>
          <w:ilvl w:val="0"/>
          <w:numId w:val="3"/>
        </w:numPr>
        <w:tabs>
          <w:tab w:val="left" w:pos="821"/>
        </w:tabs>
        <w:ind w:right="164"/>
        <w:rPr>
          <w:rFonts w:asciiTheme="minorHAnsi" w:hAnsiTheme="minorHAnsi" w:cstheme="minorHAnsi"/>
        </w:rPr>
      </w:pPr>
      <w:r w:rsidRPr="00007BC9">
        <w:rPr>
          <w:rFonts w:asciiTheme="minorHAnsi" w:hAnsiTheme="minorHAnsi" w:cstheme="minorHAnsi"/>
        </w:rPr>
        <w:t xml:space="preserve">Final contract award will be based on negotiation with Workforce Development Board and funded through the </w:t>
      </w:r>
      <w:r w:rsidR="004C666D" w:rsidRPr="00007BC9">
        <w:rPr>
          <w:rFonts w:asciiTheme="minorHAnsi" w:hAnsiTheme="minorHAnsi" w:cstheme="minorHAnsi"/>
        </w:rPr>
        <w:t>One Stop</w:t>
      </w:r>
      <w:r w:rsidRPr="00007BC9">
        <w:rPr>
          <w:rFonts w:asciiTheme="minorHAnsi" w:hAnsiTheme="minorHAnsi" w:cstheme="minorHAnsi"/>
        </w:rPr>
        <w:t xml:space="preserve"> Memorandum of Understanding (MOU). </w:t>
      </w:r>
    </w:p>
    <w:p w14:paraId="4FBF3C28" w14:textId="77777777" w:rsidR="008721F7" w:rsidRPr="00007BC9" w:rsidRDefault="008721F7" w:rsidP="008721F7">
      <w:pPr>
        <w:pStyle w:val="ListParagraph"/>
        <w:rPr>
          <w:rFonts w:asciiTheme="minorHAnsi" w:hAnsiTheme="minorHAnsi" w:cstheme="minorHAnsi"/>
        </w:rPr>
      </w:pPr>
    </w:p>
    <w:p w14:paraId="7673AEA2" w14:textId="77777777" w:rsidR="002D29E4" w:rsidRPr="00007BC9" w:rsidRDefault="002D29E4" w:rsidP="008721F7">
      <w:pPr>
        <w:pStyle w:val="ListParagraph"/>
        <w:rPr>
          <w:rFonts w:asciiTheme="minorHAnsi" w:hAnsiTheme="minorHAnsi" w:cstheme="minorHAnsi"/>
        </w:rPr>
      </w:pPr>
    </w:p>
    <w:p w14:paraId="4EFF7077" w14:textId="77777777" w:rsidR="008721F7" w:rsidRPr="00007BC9" w:rsidRDefault="008721F7" w:rsidP="008721F7">
      <w:pPr>
        <w:tabs>
          <w:tab w:val="left" w:pos="821"/>
        </w:tabs>
        <w:ind w:right="164"/>
        <w:rPr>
          <w:rFonts w:asciiTheme="minorHAnsi" w:hAnsiTheme="minorHAnsi" w:cstheme="minorHAnsi"/>
          <w:b/>
          <w:u w:val="single"/>
        </w:rPr>
      </w:pPr>
      <w:r w:rsidRPr="00007BC9">
        <w:rPr>
          <w:rFonts w:asciiTheme="minorHAnsi" w:hAnsiTheme="minorHAnsi" w:cstheme="minorHAnsi"/>
          <w:b/>
          <w:u w:val="single"/>
        </w:rPr>
        <w:t>RFP Submission Items</w:t>
      </w:r>
    </w:p>
    <w:p w14:paraId="388A698F" w14:textId="77777777" w:rsidR="00915BC6" w:rsidRPr="00007BC9" w:rsidRDefault="00915BC6" w:rsidP="008721F7">
      <w:pPr>
        <w:tabs>
          <w:tab w:val="left" w:pos="821"/>
        </w:tabs>
        <w:ind w:right="164"/>
        <w:rPr>
          <w:rFonts w:asciiTheme="minorHAnsi" w:hAnsiTheme="minorHAnsi" w:cstheme="minorHAnsi"/>
          <w:b/>
          <w:u w:val="single"/>
        </w:rPr>
      </w:pPr>
    </w:p>
    <w:p w14:paraId="3100751B" w14:textId="77777777" w:rsidR="00915BC6" w:rsidRPr="00007BC9" w:rsidRDefault="00915BC6" w:rsidP="008721F7">
      <w:pPr>
        <w:tabs>
          <w:tab w:val="left" w:pos="821"/>
        </w:tabs>
        <w:ind w:right="164"/>
        <w:rPr>
          <w:rFonts w:asciiTheme="minorHAnsi" w:hAnsiTheme="minorHAnsi" w:cstheme="minorHAnsi"/>
        </w:rPr>
      </w:pPr>
      <w:r w:rsidRPr="00007BC9">
        <w:rPr>
          <w:rFonts w:asciiTheme="minorHAnsi" w:hAnsiTheme="minorHAnsi" w:cstheme="minorHAnsi"/>
        </w:rPr>
        <w:t>All of the following items must be included, as applicable</w:t>
      </w:r>
      <w:r w:rsidR="007058F3" w:rsidRPr="00007BC9">
        <w:rPr>
          <w:rFonts w:asciiTheme="minorHAnsi" w:hAnsiTheme="minorHAnsi" w:cstheme="minorHAnsi"/>
        </w:rPr>
        <w:t>,</w:t>
      </w:r>
      <w:r w:rsidRPr="00007BC9">
        <w:rPr>
          <w:rFonts w:asciiTheme="minorHAnsi" w:hAnsiTheme="minorHAnsi" w:cstheme="minorHAnsi"/>
        </w:rPr>
        <w:t xml:space="preserve"> with the bidders RFP submission:</w:t>
      </w:r>
    </w:p>
    <w:p w14:paraId="799964B2" w14:textId="77777777" w:rsidR="00613566" w:rsidRPr="00007BC9" w:rsidRDefault="00613566" w:rsidP="008721F7">
      <w:pPr>
        <w:tabs>
          <w:tab w:val="left" w:pos="821"/>
        </w:tabs>
        <w:ind w:right="164"/>
        <w:rPr>
          <w:rFonts w:asciiTheme="minorHAnsi" w:hAnsiTheme="minorHAnsi" w:cstheme="minorHAnsi"/>
        </w:rPr>
      </w:pPr>
    </w:p>
    <w:p w14:paraId="0CB90358" w14:textId="0B7CE02C" w:rsidR="008721F7" w:rsidRPr="00007BC9" w:rsidRDefault="00CB7AC7"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Organization Submitting Proposal</w:t>
      </w:r>
      <w:r w:rsidR="00EA144C" w:rsidRPr="00007BC9">
        <w:rPr>
          <w:rFonts w:asciiTheme="minorHAnsi" w:hAnsiTheme="minorHAnsi" w:cstheme="minorHAnsi"/>
        </w:rPr>
        <w:t xml:space="preserve"> Signature Sheet</w:t>
      </w:r>
      <w:r w:rsidR="00374D2E" w:rsidRPr="00007BC9">
        <w:rPr>
          <w:rFonts w:asciiTheme="minorHAnsi" w:hAnsiTheme="minorHAnsi" w:cstheme="minorHAnsi"/>
        </w:rPr>
        <w:t xml:space="preserve"> </w:t>
      </w:r>
    </w:p>
    <w:p w14:paraId="30C1F20E" w14:textId="30C537E6" w:rsidR="00374D2E" w:rsidRPr="00007BC9" w:rsidRDefault="00374D2E"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Experience Narrative (Question 1</w:t>
      </w:r>
      <w:r w:rsidR="0009537F" w:rsidRPr="00007BC9">
        <w:rPr>
          <w:rFonts w:asciiTheme="minorHAnsi" w:hAnsiTheme="minorHAnsi" w:cstheme="minorHAnsi"/>
        </w:rPr>
        <w:t>)</w:t>
      </w:r>
    </w:p>
    <w:p w14:paraId="1B6FC793" w14:textId="58A830FE" w:rsidR="008721F7" w:rsidRPr="00007BC9" w:rsidRDefault="00CB7AC7"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 xml:space="preserve">Resumes of Key members of the </w:t>
      </w:r>
      <w:r w:rsidR="00B56C81" w:rsidRPr="00007BC9">
        <w:rPr>
          <w:rFonts w:asciiTheme="minorHAnsi" w:hAnsiTheme="minorHAnsi" w:cstheme="minorHAnsi"/>
        </w:rPr>
        <w:t>proposer’s</w:t>
      </w:r>
      <w:r w:rsidRPr="00007BC9">
        <w:rPr>
          <w:rFonts w:asciiTheme="minorHAnsi" w:hAnsiTheme="minorHAnsi" w:cstheme="minorHAnsi"/>
        </w:rPr>
        <w:t xml:space="preserve"> team</w:t>
      </w:r>
    </w:p>
    <w:p w14:paraId="2A4806A1" w14:textId="18FE49C6" w:rsidR="008721F7" w:rsidRPr="00007BC9" w:rsidRDefault="00B56C81"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Narrative (</w:t>
      </w:r>
      <w:r w:rsidR="00A10B94" w:rsidRPr="00007BC9">
        <w:rPr>
          <w:rFonts w:asciiTheme="minorHAnsi" w:hAnsiTheme="minorHAnsi" w:cstheme="minorHAnsi"/>
        </w:rPr>
        <w:t>Questions 2</w:t>
      </w:r>
      <w:r w:rsidR="00374D2E" w:rsidRPr="00007BC9">
        <w:rPr>
          <w:rFonts w:asciiTheme="minorHAnsi" w:hAnsiTheme="minorHAnsi" w:cstheme="minorHAnsi"/>
        </w:rPr>
        <w:t>-</w:t>
      </w:r>
      <w:r w:rsidRPr="00007BC9">
        <w:rPr>
          <w:rFonts w:asciiTheme="minorHAnsi" w:hAnsiTheme="minorHAnsi" w:cstheme="minorHAnsi"/>
        </w:rPr>
        <w:t>6</w:t>
      </w:r>
      <w:r w:rsidR="00800682" w:rsidRPr="00007BC9">
        <w:rPr>
          <w:rFonts w:asciiTheme="minorHAnsi" w:hAnsiTheme="minorHAnsi" w:cstheme="minorHAnsi"/>
        </w:rPr>
        <w:t>)</w:t>
      </w:r>
    </w:p>
    <w:p w14:paraId="2833191E" w14:textId="592EAD4D" w:rsidR="00374D2E" w:rsidRPr="00007BC9" w:rsidRDefault="00374D2E" w:rsidP="008721F7">
      <w:pPr>
        <w:pStyle w:val="ListParagraph"/>
        <w:numPr>
          <w:ilvl w:val="0"/>
          <w:numId w:val="8"/>
        </w:numPr>
        <w:tabs>
          <w:tab w:val="left" w:pos="821"/>
        </w:tabs>
        <w:ind w:right="164"/>
        <w:rPr>
          <w:rFonts w:asciiTheme="minorHAnsi" w:hAnsiTheme="minorHAnsi" w:cstheme="minorHAnsi"/>
        </w:rPr>
      </w:pPr>
      <w:r w:rsidRPr="00007BC9">
        <w:rPr>
          <w:rFonts w:asciiTheme="minorHAnsi" w:hAnsiTheme="minorHAnsi" w:cstheme="minorHAnsi"/>
        </w:rPr>
        <w:t>Budget and Budget Narrative (Budget Form)</w:t>
      </w:r>
    </w:p>
    <w:p w14:paraId="4B576A71" w14:textId="77777777" w:rsidR="00915BC6" w:rsidRPr="00007BC9" w:rsidRDefault="00915BC6" w:rsidP="00800682">
      <w:pPr>
        <w:tabs>
          <w:tab w:val="left" w:pos="821"/>
        </w:tabs>
        <w:ind w:left="360" w:right="164"/>
        <w:rPr>
          <w:rFonts w:asciiTheme="minorHAnsi" w:hAnsiTheme="minorHAnsi" w:cstheme="minorHAnsi"/>
        </w:rPr>
      </w:pPr>
    </w:p>
    <w:p w14:paraId="739B4305" w14:textId="77777777" w:rsidR="001E63E5" w:rsidRPr="00007BC9" w:rsidRDefault="001E63E5" w:rsidP="00915BC6">
      <w:pPr>
        <w:tabs>
          <w:tab w:val="left" w:pos="821"/>
        </w:tabs>
        <w:ind w:right="164"/>
        <w:rPr>
          <w:rFonts w:asciiTheme="minorHAnsi" w:hAnsiTheme="minorHAnsi" w:cstheme="minorHAnsi"/>
        </w:rPr>
      </w:pPr>
    </w:p>
    <w:p w14:paraId="26670C15" w14:textId="77777777" w:rsidR="001E63E5" w:rsidRPr="00007BC9" w:rsidRDefault="001E63E5" w:rsidP="00915BC6">
      <w:pPr>
        <w:tabs>
          <w:tab w:val="left" w:pos="821"/>
        </w:tabs>
        <w:ind w:right="164"/>
        <w:rPr>
          <w:rFonts w:asciiTheme="minorHAnsi" w:hAnsiTheme="minorHAnsi" w:cstheme="minorHAnsi"/>
        </w:rPr>
      </w:pPr>
    </w:p>
    <w:p w14:paraId="5A473F72" w14:textId="77777777" w:rsidR="001E63E5" w:rsidRPr="00007BC9" w:rsidRDefault="001E63E5" w:rsidP="00915BC6">
      <w:pPr>
        <w:tabs>
          <w:tab w:val="left" w:pos="821"/>
        </w:tabs>
        <w:ind w:right="164"/>
        <w:rPr>
          <w:rFonts w:asciiTheme="minorHAnsi" w:hAnsiTheme="minorHAnsi" w:cstheme="minorHAnsi"/>
        </w:rPr>
      </w:pPr>
    </w:p>
    <w:p w14:paraId="7A59CCA1" w14:textId="77777777" w:rsidR="00915BC6" w:rsidRPr="00007BC9" w:rsidRDefault="00915BC6" w:rsidP="00915BC6">
      <w:pPr>
        <w:tabs>
          <w:tab w:val="left" w:pos="821"/>
        </w:tabs>
        <w:ind w:right="164"/>
        <w:rPr>
          <w:rFonts w:asciiTheme="minorHAnsi" w:hAnsiTheme="minorHAnsi" w:cstheme="minorHAnsi"/>
          <w:b/>
        </w:rPr>
      </w:pPr>
      <w:r w:rsidRPr="00007BC9">
        <w:rPr>
          <w:rFonts w:asciiTheme="minorHAnsi" w:hAnsiTheme="minorHAnsi" w:cstheme="minorHAnsi"/>
          <w:b/>
        </w:rPr>
        <w:t>Additional Attachments from the bidder:</w:t>
      </w:r>
    </w:p>
    <w:p w14:paraId="620C42FC" w14:textId="77777777" w:rsidR="00915BC6" w:rsidRPr="00007BC9" w:rsidRDefault="00915BC6" w:rsidP="00915BC6">
      <w:pPr>
        <w:tabs>
          <w:tab w:val="left" w:pos="821"/>
        </w:tabs>
        <w:ind w:right="164"/>
        <w:rPr>
          <w:rFonts w:asciiTheme="minorHAnsi" w:hAnsiTheme="minorHAnsi" w:cstheme="minorHAnsi"/>
        </w:rPr>
      </w:pPr>
    </w:p>
    <w:p w14:paraId="0B729930"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 Copy of organizations Articles of Incorporation or By-Laws, if applicable</w:t>
      </w:r>
    </w:p>
    <w:p w14:paraId="466B7F88"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 Names and address of current Board members and/or officers of the company/organization and Board President, Executive Director, or CEO, as applicable.</w:t>
      </w:r>
    </w:p>
    <w:p w14:paraId="25086DFB" w14:textId="77777777" w:rsidR="00915BC6" w:rsidRPr="00007BC9" w:rsidRDefault="00915BC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 xml:space="preserve">Copy of current insurance certificates: include accident, auto, comprehensive, general liability, </w:t>
      </w:r>
      <w:r w:rsidRPr="00007BC9">
        <w:rPr>
          <w:rFonts w:asciiTheme="minorHAnsi" w:hAnsiTheme="minorHAnsi" w:cstheme="minorHAnsi"/>
        </w:rPr>
        <w:lastRenderedPageBreak/>
        <w:t xml:space="preserve">and property.   </w:t>
      </w:r>
    </w:p>
    <w:p w14:paraId="4F700D66" w14:textId="05E8C5A0" w:rsidR="00915BC6" w:rsidRPr="00007BC9" w:rsidRDefault="00915BC6" w:rsidP="00915BC6">
      <w:pPr>
        <w:pStyle w:val="ListParagraph"/>
        <w:tabs>
          <w:tab w:val="left" w:pos="821"/>
        </w:tabs>
        <w:ind w:left="720" w:right="164"/>
        <w:rPr>
          <w:rFonts w:asciiTheme="minorHAnsi" w:hAnsiTheme="minorHAnsi" w:cstheme="minorHAnsi"/>
        </w:rPr>
      </w:pPr>
      <w:r w:rsidRPr="00007BC9">
        <w:rPr>
          <w:rFonts w:asciiTheme="minorHAnsi" w:hAnsiTheme="minorHAnsi" w:cstheme="minorHAnsi"/>
        </w:rPr>
        <w:t>Upon contract award, the Provider shall provide a “Certificate of Insurance” naming the Workforce Development Board (WDB16)</w:t>
      </w:r>
      <w:r w:rsidR="00587F20">
        <w:rPr>
          <w:rFonts w:asciiTheme="minorHAnsi" w:hAnsiTheme="minorHAnsi" w:cstheme="minorHAnsi"/>
        </w:rPr>
        <w:t>,</w:t>
      </w:r>
      <w:r w:rsidR="0086287D">
        <w:rPr>
          <w:rFonts w:asciiTheme="minorHAnsi" w:hAnsiTheme="minorHAnsi" w:cstheme="minorHAnsi"/>
        </w:rPr>
        <w:t xml:space="preserve"> </w:t>
      </w:r>
      <w:r w:rsidR="00587F20">
        <w:rPr>
          <w:rFonts w:asciiTheme="minorHAnsi" w:hAnsiTheme="minorHAnsi" w:cstheme="minorHAnsi"/>
        </w:rPr>
        <w:t>the Council of Governments (COG)</w:t>
      </w:r>
      <w:r w:rsidRPr="00007BC9">
        <w:rPr>
          <w:rFonts w:asciiTheme="minorHAnsi" w:hAnsiTheme="minorHAnsi" w:cstheme="minorHAnsi"/>
        </w:rPr>
        <w:t xml:space="preserve"> and their agents as “Additionally Insured” </w:t>
      </w:r>
      <w:proofErr w:type="gramStart"/>
      <w:r w:rsidRPr="00007BC9">
        <w:rPr>
          <w:rFonts w:asciiTheme="minorHAnsi" w:hAnsiTheme="minorHAnsi" w:cstheme="minorHAnsi"/>
        </w:rPr>
        <w:t>with regard to</w:t>
      </w:r>
      <w:proofErr w:type="gramEnd"/>
      <w:r w:rsidRPr="00007BC9">
        <w:rPr>
          <w:rFonts w:asciiTheme="minorHAnsi" w:hAnsiTheme="minorHAnsi" w:cstheme="minorHAnsi"/>
        </w:rPr>
        <w:t xml:space="preserve"> Comprehensive General Liability.</w:t>
      </w:r>
    </w:p>
    <w:p w14:paraId="18BEEC61" w14:textId="77777777" w:rsidR="00915BC6" w:rsidRPr="00007BC9" w:rsidRDefault="00613566" w:rsidP="00915BC6">
      <w:pPr>
        <w:pStyle w:val="ListParagraph"/>
        <w:numPr>
          <w:ilvl w:val="0"/>
          <w:numId w:val="9"/>
        </w:numPr>
        <w:tabs>
          <w:tab w:val="left" w:pos="821"/>
        </w:tabs>
        <w:ind w:right="164"/>
        <w:rPr>
          <w:rFonts w:asciiTheme="minorHAnsi" w:hAnsiTheme="minorHAnsi" w:cstheme="minorHAnsi"/>
        </w:rPr>
      </w:pPr>
      <w:r w:rsidRPr="00007BC9">
        <w:rPr>
          <w:rFonts w:asciiTheme="minorHAnsi" w:hAnsiTheme="minorHAnsi" w:cstheme="minorHAnsi"/>
        </w:rPr>
        <w:t>Disclose in writing any know Conflict of I</w:t>
      </w:r>
      <w:r w:rsidR="00915BC6" w:rsidRPr="00007BC9">
        <w:rPr>
          <w:rFonts w:asciiTheme="minorHAnsi" w:hAnsiTheme="minorHAnsi" w:cstheme="minorHAnsi"/>
        </w:rPr>
        <w:t>nterest issues involving your RFP submission.</w:t>
      </w:r>
    </w:p>
    <w:p w14:paraId="6F7F1569" w14:textId="77777777" w:rsidR="00915BC6" w:rsidRPr="00007BC9" w:rsidRDefault="00915BC6" w:rsidP="00915BC6">
      <w:pPr>
        <w:pStyle w:val="ListParagraph"/>
        <w:tabs>
          <w:tab w:val="left" w:pos="821"/>
        </w:tabs>
        <w:ind w:left="720" w:right="164"/>
        <w:rPr>
          <w:rFonts w:asciiTheme="minorHAnsi" w:hAnsiTheme="minorHAnsi" w:cstheme="minorHAnsi"/>
        </w:rPr>
      </w:pPr>
    </w:p>
    <w:p w14:paraId="7965449E" w14:textId="77777777" w:rsidR="00915BC6" w:rsidRPr="00007BC9" w:rsidRDefault="00915BC6" w:rsidP="00915BC6">
      <w:pPr>
        <w:tabs>
          <w:tab w:val="left" w:pos="821"/>
        </w:tabs>
        <w:ind w:right="164"/>
        <w:rPr>
          <w:rFonts w:asciiTheme="minorHAnsi" w:hAnsiTheme="minorHAnsi" w:cstheme="minorHAnsi"/>
          <w:b/>
        </w:rPr>
      </w:pPr>
      <w:r w:rsidRPr="00007BC9">
        <w:rPr>
          <w:rFonts w:asciiTheme="minorHAnsi" w:hAnsiTheme="minorHAnsi" w:cstheme="minorHAnsi"/>
          <w:b/>
        </w:rPr>
        <w:t>Appendix 1 Forms to be submitted by the bidder:</w:t>
      </w:r>
    </w:p>
    <w:p w14:paraId="3D065BC2" w14:textId="77777777" w:rsidR="00915BC6" w:rsidRPr="00007BC9" w:rsidRDefault="00915BC6" w:rsidP="00915BC6">
      <w:pPr>
        <w:tabs>
          <w:tab w:val="left" w:pos="821"/>
        </w:tabs>
        <w:ind w:right="164"/>
        <w:rPr>
          <w:rFonts w:asciiTheme="minorHAnsi" w:hAnsiTheme="minorHAnsi" w:cstheme="minorHAnsi"/>
        </w:rPr>
      </w:pPr>
    </w:p>
    <w:p w14:paraId="37FAECC8" w14:textId="446F92CF" w:rsidR="00915BC6" w:rsidRDefault="007058F3" w:rsidP="00915BC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Non-</w:t>
      </w:r>
      <w:r w:rsidR="00915BC6" w:rsidRPr="00007BC9">
        <w:rPr>
          <w:rFonts w:asciiTheme="minorHAnsi" w:hAnsiTheme="minorHAnsi" w:cstheme="minorHAnsi"/>
        </w:rPr>
        <w:t>Collusion Affidavit-form included</w:t>
      </w:r>
      <w:r w:rsidR="00613566" w:rsidRPr="00007BC9">
        <w:rPr>
          <w:rFonts w:asciiTheme="minorHAnsi" w:hAnsiTheme="minorHAnsi" w:cstheme="minorHAnsi"/>
        </w:rPr>
        <w:t>, sign, data and notarize</w:t>
      </w:r>
    </w:p>
    <w:p w14:paraId="075FDBDB" w14:textId="1D1CCF36" w:rsidR="00584ECC" w:rsidRPr="00007BC9" w:rsidRDefault="00584ECC" w:rsidP="00915BC6">
      <w:pPr>
        <w:pStyle w:val="ListParagraph"/>
        <w:numPr>
          <w:ilvl w:val="0"/>
          <w:numId w:val="10"/>
        </w:numPr>
        <w:tabs>
          <w:tab w:val="left" w:pos="821"/>
        </w:tabs>
        <w:ind w:right="164"/>
        <w:rPr>
          <w:rFonts w:asciiTheme="minorHAnsi" w:hAnsiTheme="minorHAnsi" w:cstheme="minorHAnsi"/>
        </w:rPr>
      </w:pPr>
      <w:r>
        <w:rPr>
          <w:rFonts w:asciiTheme="minorHAnsi" w:hAnsiTheme="minorHAnsi" w:cstheme="minorHAnsi"/>
        </w:rPr>
        <w:t>Monitoring and Evaluation, sign and date</w:t>
      </w:r>
    </w:p>
    <w:p w14:paraId="1A816DAF" w14:textId="77777777" w:rsidR="00613566" w:rsidRPr="00007BC9" w:rsidRDefault="00613566" w:rsidP="00915BC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Subcontractor Disclosure-form included, sign and date</w:t>
      </w:r>
    </w:p>
    <w:p w14:paraId="7259A4D8" w14:textId="77777777" w:rsidR="00915BC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Declaration of Property Tax Delinquency-form included, sign, date and notarize</w:t>
      </w:r>
    </w:p>
    <w:p w14:paraId="7415DD3D" w14:textId="56AE3F2E" w:rsidR="007058F3" w:rsidRDefault="007058F3"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EEO Statement-form included</w:t>
      </w:r>
      <w:r w:rsidR="00613566" w:rsidRPr="00007BC9">
        <w:rPr>
          <w:rFonts w:asciiTheme="minorHAnsi" w:hAnsiTheme="minorHAnsi" w:cstheme="minorHAnsi"/>
        </w:rPr>
        <w:t>, sign, date and notarize</w:t>
      </w:r>
    </w:p>
    <w:p w14:paraId="75BAA452" w14:textId="237B8708" w:rsidR="00584ECC" w:rsidRPr="00007BC9" w:rsidRDefault="00584ECC" w:rsidP="00613566">
      <w:pPr>
        <w:pStyle w:val="ListParagraph"/>
        <w:numPr>
          <w:ilvl w:val="0"/>
          <w:numId w:val="10"/>
        </w:numPr>
        <w:tabs>
          <w:tab w:val="left" w:pos="821"/>
        </w:tabs>
        <w:ind w:right="164"/>
        <w:rPr>
          <w:rFonts w:asciiTheme="minorHAnsi" w:hAnsiTheme="minorHAnsi" w:cstheme="minorHAnsi"/>
        </w:rPr>
      </w:pPr>
      <w:r>
        <w:rPr>
          <w:rFonts w:asciiTheme="minorHAnsi" w:hAnsiTheme="minorHAnsi" w:cstheme="minorHAnsi"/>
        </w:rPr>
        <w:t xml:space="preserve">Computer </w:t>
      </w:r>
      <w:r w:rsidR="00765371">
        <w:rPr>
          <w:rFonts w:asciiTheme="minorHAnsi" w:hAnsiTheme="minorHAnsi" w:cstheme="minorHAnsi"/>
        </w:rPr>
        <w:t>Capabilities</w:t>
      </w:r>
      <w:r>
        <w:rPr>
          <w:rFonts w:asciiTheme="minorHAnsi" w:hAnsiTheme="minorHAnsi" w:cstheme="minorHAnsi"/>
        </w:rPr>
        <w:t>, sign and date</w:t>
      </w:r>
    </w:p>
    <w:p w14:paraId="66E5A522" w14:textId="77777777" w:rsidR="0061356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Proprietary Statement-form included, sign and date</w:t>
      </w:r>
    </w:p>
    <w:p w14:paraId="12FD08BC" w14:textId="77777777" w:rsidR="00613566" w:rsidRPr="00007BC9" w:rsidRDefault="00613566" w:rsidP="00613566">
      <w:pPr>
        <w:pStyle w:val="ListParagraph"/>
        <w:numPr>
          <w:ilvl w:val="0"/>
          <w:numId w:val="10"/>
        </w:numPr>
        <w:tabs>
          <w:tab w:val="left" w:pos="821"/>
        </w:tabs>
        <w:ind w:right="164"/>
        <w:rPr>
          <w:rFonts w:asciiTheme="minorHAnsi" w:hAnsiTheme="minorHAnsi" w:cstheme="minorHAnsi"/>
        </w:rPr>
      </w:pPr>
      <w:r w:rsidRPr="00007BC9">
        <w:rPr>
          <w:rFonts w:asciiTheme="minorHAnsi" w:hAnsiTheme="minorHAnsi" w:cstheme="minorHAnsi"/>
        </w:rPr>
        <w:t>Proposal Checklist-form included, please complete to assure you have included all required submission documents</w:t>
      </w:r>
    </w:p>
    <w:p w14:paraId="387A5692" w14:textId="77777777" w:rsidR="00915BC6" w:rsidRPr="00007BC9" w:rsidRDefault="00915BC6" w:rsidP="00915BC6">
      <w:pPr>
        <w:tabs>
          <w:tab w:val="left" w:pos="821"/>
        </w:tabs>
        <w:ind w:right="164"/>
        <w:rPr>
          <w:rFonts w:asciiTheme="minorHAnsi" w:hAnsiTheme="minorHAnsi" w:cstheme="minorHAnsi"/>
        </w:rPr>
      </w:pPr>
    </w:p>
    <w:p w14:paraId="4857E925" w14:textId="77777777" w:rsidR="008721F7" w:rsidRPr="00007BC9" w:rsidRDefault="007058F3" w:rsidP="007058F3">
      <w:pPr>
        <w:tabs>
          <w:tab w:val="left" w:pos="821"/>
        </w:tabs>
        <w:ind w:right="164"/>
        <w:rPr>
          <w:rFonts w:asciiTheme="minorHAnsi" w:hAnsiTheme="minorHAnsi" w:cstheme="minorHAnsi"/>
          <w:b/>
        </w:rPr>
      </w:pPr>
      <w:r w:rsidRPr="00007BC9">
        <w:rPr>
          <w:rFonts w:asciiTheme="minorHAnsi" w:hAnsiTheme="minorHAnsi" w:cstheme="minorHAnsi"/>
          <w:b/>
        </w:rPr>
        <w:t>Exhibits (Information for your refer</w:t>
      </w:r>
      <w:r w:rsidR="001A2D25" w:rsidRPr="00007BC9">
        <w:rPr>
          <w:rFonts w:asciiTheme="minorHAnsi" w:hAnsiTheme="minorHAnsi" w:cstheme="minorHAnsi"/>
          <w:b/>
        </w:rPr>
        <w:t>ence to help you prepare your</w:t>
      </w:r>
      <w:r w:rsidRPr="00007BC9">
        <w:rPr>
          <w:rFonts w:asciiTheme="minorHAnsi" w:hAnsiTheme="minorHAnsi" w:cstheme="minorHAnsi"/>
          <w:b/>
        </w:rPr>
        <w:t xml:space="preserve"> bid)</w:t>
      </w:r>
    </w:p>
    <w:p w14:paraId="38C6D82A" w14:textId="290A93C2" w:rsidR="007058F3" w:rsidRPr="00007BC9" w:rsidRDefault="007058F3" w:rsidP="007058F3">
      <w:pPr>
        <w:tabs>
          <w:tab w:val="left" w:pos="821"/>
        </w:tabs>
        <w:ind w:right="164"/>
        <w:rPr>
          <w:rFonts w:asciiTheme="minorHAnsi" w:hAnsiTheme="minorHAnsi" w:cstheme="minorHAnsi"/>
        </w:rPr>
      </w:pPr>
    </w:p>
    <w:p w14:paraId="15D3392B" w14:textId="0F24C0F6" w:rsidR="00640E8B" w:rsidRPr="00007BC9" w:rsidRDefault="00640E8B" w:rsidP="007058F3">
      <w:pPr>
        <w:tabs>
          <w:tab w:val="left" w:pos="821"/>
        </w:tabs>
        <w:ind w:right="164"/>
        <w:rPr>
          <w:rFonts w:asciiTheme="minorHAnsi" w:hAnsiTheme="minorHAnsi" w:cstheme="minorHAnsi"/>
        </w:rPr>
      </w:pPr>
      <w:r w:rsidRPr="00007BC9">
        <w:rPr>
          <w:rFonts w:asciiTheme="minorHAnsi" w:hAnsiTheme="minorHAnsi" w:cstheme="minorHAnsi"/>
        </w:rPr>
        <w:t xml:space="preserve">Other documents of interest may be found at </w:t>
      </w:r>
      <w:hyperlink r:id="rId15" w:history="1">
        <w:r w:rsidR="00B56C81" w:rsidRPr="00007BC9">
          <w:rPr>
            <w:rStyle w:val="Hyperlink"/>
            <w:rFonts w:asciiTheme="minorHAnsi" w:hAnsiTheme="minorHAnsi" w:cstheme="minorHAnsi"/>
          </w:rPr>
          <w:t>www.omj16.com</w:t>
        </w:r>
      </w:hyperlink>
      <w:r w:rsidRPr="00007BC9">
        <w:rPr>
          <w:rFonts w:asciiTheme="minorHAnsi" w:hAnsiTheme="minorHAnsi" w:cstheme="minorHAnsi"/>
        </w:rPr>
        <w:t xml:space="preserve"> </w:t>
      </w:r>
    </w:p>
    <w:p w14:paraId="14B432C1" w14:textId="6EEC7C59" w:rsidR="00640E8B" w:rsidRPr="00007BC9" w:rsidRDefault="00640E8B" w:rsidP="007058F3">
      <w:pPr>
        <w:tabs>
          <w:tab w:val="left" w:pos="821"/>
        </w:tabs>
        <w:ind w:right="164"/>
        <w:rPr>
          <w:rFonts w:asciiTheme="minorHAnsi" w:hAnsiTheme="minorHAnsi" w:cstheme="minorHAnsi"/>
        </w:rPr>
      </w:pPr>
      <w:r w:rsidRPr="00007BC9">
        <w:rPr>
          <w:rFonts w:asciiTheme="minorHAnsi" w:hAnsiTheme="minorHAnsi" w:cstheme="minorHAnsi"/>
        </w:rPr>
        <w:t>These documents include Board Meeting Minutes, WDA16 Local Policies,</w:t>
      </w:r>
      <w:r w:rsidR="00B56C81" w:rsidRPr="00007BC9">
        <w:rPr>
          <w:rFonts w:asciiTheme="minorHAnsi" w:hAnsiTheme="minorHAnsi" w:cstheme="minorHAnsi"/>
        </w:rPr>
        <w:t xml:space="preserve"> the Memorandum of Understanding (MOU)</w:t>
      </w:r>
      <w:r w:rsidRPr="00007BC9">
        <w:rPr>
          <w:rFonts w:asciiTheme="minorHAnsi" w:hAnsiTheme="minorHAnsi" w:cstheme="minorHAnsi"/>
        </w:rPr>
        <w:t xml:space="preserve"> and local regional workforce plannin</w:t>
      </w:r>
      <w:r w:rsidR="00B56C81" w:rsidRPr="00007BC9">
        <w:rPr>
          <w:rFonts w:asciiTheme="minorHAnsi" w:hAnsiTheme="minorHAnsi" w:cstheme="minorHAnsi"/>
        </w:rPr>
        <w:t xml:space="preserve">g </w:t>
      </w:r>
      <w:r w:rsidRPr="00007BC9">
        <w:rPr>
          <w:rFonts w:asciiTheme="minorHAnsi" w:hAnsiTheme="minorHAnsi" w:cstheme="minorHAnsi"/>
        </w:rPr>
        <w:t>documents.</w:t>
      </w:r>
    </w:p>
    <w:p w14:paraId="3F5F83B2" w14:textId="77777777" w:rsidR="00F43D74" w:rsidRDefault="00800682" w:rsidP="00800682">
      <w:pPr>
        <w:tabs>
          <w:tab w:val="left" w:pos="821"/>
        </w:tabs>
        <w:ind w:right="164"/>
        <w:rPr>
          <w:sz w:val="25"/>
        </w:rPr>
      </w:pPr>
      <w:r>
        <w:rPr>
          <w:sz w:val="25"/>
        </w:rPr>
        <w:t xml:space="preserve"> </w:t>
      </w:r>
    </w:p>
    <w:p w14:paraId="6E9A368B" w14:textId="77777777" w:rsidR="00286A16" w:rsidRPr="00DD15CB" w:rsidRDefault="00286A16" w:rsidP="00286A16">
      <w:pPr>
        <w:pStyle w:val="Heading2"/>
        <w:spacing w:before="1" w:line="247" w:lineRule="auto"/>
        <w:ind w:left="0" w:right="713"/>
        <w:rPr>
          <w:rFonts w:asciiTheme="minorHAnsi" w:hAnsiTheme="minorHAnsi" w:cstheme="minorHAnsi"/>
          <w:sz w:val="22"/>
          <w:szCs w:val="22"/>
        </w:rPr>
      </w:pPr>
      <w:r w:rsidRPr="00DD15CB">
        <w:rPr>
          <w:rFonts w:asciiTheme="minorHAnsi" w:hAnsiTheme="minorHAnsi" w:cstheme="minorHAnsi"/>
          <w:sz w:val="22"/>
          <w:szCs w:val="22"/>
        </w:rPr>
        <w:t>WORKFORCE DEVELOPMENT BOARD (WDB)/COUNCIL OF GOVERNMENTS (COG) AUTHORITY</w:t>
      </w:r>
    </w:p>
    <w:p w14:paraId="2D2B54A7" w14:textId="77777777" w:rsidR="00286A16" w:rsidRPr="00DD15CB" w:rsidRDefault="00286A16" w:rsidP="00286A16">
      <w:pPr>
        <w:pStyle w:val="BodyText"/>
        <w:spacing w:before="11"/>
        <w:rPr>
          <w:rFonts w:asciiTheme="minorHAnsi" w:hAnsiTheme="minorHAnsi" w:cstheme="minorHAnsi"/>
          <w:b/>
          <w:sz w:val="22"/>
          <w:szCs w:val="22"/>
        </w:rPr>
      </w:pPr>
    </w:p>
    <w:p w14:paraId="725B62B5" w14:textId="77777777" w:rsidR="00286A16" w:rsidRPr="00DD15CB" w:rsidRDefault="00286A16" w:rsidP="00286A16">
      <w:pPr>
        <w:pStyle w:val="ListParagraph"/>
        <w:numPr>
          <w:ilvl w:val="0"/>
          <w:numId w:val="7"/>
        </w:numPr>
        <w:tabs>
          <w:tab w:val="left" w:pos="821"/>
        </w:tabs>
        <w:ind w:right="275"/>
        <w:rPr>
          <w:rFonts w:asciiTheme="minorHAnsi" w:hAnsiTheme="minorHAnsi" w:cstheme="minorHAnsi"/>
        </w:rPr>
      </w:pPr>
      <w:r w:rsidRPr="00DD15CB">
        <w:rPr>
          <w:rFonts w:asciiTheme="minorHAnsi" w:hAnsiTheme="minorHAnsi" w:cstheme="minorHAnsi"/>
        </w:rPr>
        <w:t xml:space="preserve">The Workforce Development Board </w:t>
      </w:r>
      <w:r w:rsidRPr="00DD15CB">
        <w:rPr>
          <w:rFonts w:asciiTheme="minorHAnsi" w:hAnsiTheme="minorHAnsi" w:cstheme="minorHAnsi"/>
          <w:spacing w:val="2"/>
        </w:rPr>
        <w:t xml:space="preserve">(WDB) </w:t>
      </w:r>
      <w:r w:rsidRPr="00DD15CB">
        <w:rPr>
          <w:rFonts w:asciiTheme="minorHAnsi" w:hAnsiTheme="minorHAnsi" w:cstheme="minorHAnsi"/>
        </w:rPr>
        <w:t>has been given authority to review and recommend employment and training programs and services under the Workforce Innovation and Opportunity</w:t>
      </w:r>
      <w:r w:rsidRPr="00DD15CB">
        <w:rPr>
          <w:rFonts w:asciiTheme="minorHAnsi" w:hAnsiTheme="minorHAnsi" w:cstheme="minorHAnsi"/>
          <w:spacing w:val="-1"/>
        </w:rPr>
        <w:t xml:space="preserve"> </w:t>
      </w:r>
      <w:r w:rsidRPr="00DD15CB">
        <w:rPr>
          <w:rFonts w:asciiTheme="minorHAnsi" w:hAnsiTheme="minorHAnsi" w:cstheme="minorHAnsi"/>
        </w:rPr>
        <w:t>Act (WIOA).</w:t>
      </w:r>
    </w:p>
    <w:p w14:paraId="36E6A401" w14:textId="77777777" w:rsidR="00286A16" w:rsidRPr="00DD15CB" w:rsidRDefault="00286A16" w:rsidP="00286A16">
      <w:pPr>
        <w:pStyle w:val="BodyText"/>
        <w:rPr>
          <w:rFonts w:asciiTheme="minorHAnsi" w:hAnsiTheme="minorHAnsi" w:cstheme="minorHAnsi"/>
          <w:sz w:val="22"/>
          <w:szCs w:val="22"/>
        </w:rPr>
      </w:pPr>
    </w:p>
    <w:p w14:paraId="492E83B8" w14:textId="77777777" w:rsidR="00286A16" w:rsidRPr="00DD15CB" w:rsidRDefault="00286A16" w:rsidP="00286A16">
      <w:pPr>
        <w:pStyle w:val="ListParagraph"/>
        <w:numPr>
          <w:ilvl w:val="0"/>
          <w:numId w:val="7"/>
        </w:numPr>
        <w:tabs>
          <w:tab w:val="left" w:pos="821"/>
        </w:tabs>
        <w:ind w:right="246"/>
        <w:rPr>
          <w:rFonts w:asciiTheme="minorHAnsi" w:hAnsiTheme="minorHAnsi" w:cstheme="minorHAnsi"/>
        </w:rPr>
      </w:pPr>
      <w:r w:rsidRPr="00DD15CB">
        <w:rPr>
          <w:rFonts w:asciiTheme="minorHAnsi" w:hAnsiTheme="minorHAnsi" w:cstheme="minorHAnsi"/>
        </w:rPr>
        <w:t>The Council of Governments (COG), including County Commissioners from Belmont, Jefferson, Carroll, and Harrison Counties; as well as the Staff to the Board and fiscal agent; and the Workforce Development Board maintain the following reservations with respect to this</w:t>
      </w:r>
      <w:r w:rsidRPr="00DD15CB">
        <w:rPr>
          <w:rFonts w:asciiTheme="minorHAnsi" w:hAnsiTheme="minorHAnsi" w:cstheme="minorHAnsi"/>
          <w:spacing w:val="-2"/>
        </w:rPr>
        <w:t xml:space="preserve"> </w:t>
      </w:r>
      <w:r w:rsidRPr="00DD15CB">
        <w:rPr>
          <w:rFonts w:asciiTheme="minorHAnsi" w:hAnsiTheme="minorHAnsi" w:cstheme="minorHAnsi"/>
        </w:rPr>
        <w:t>RFP:</w:t>
      </w:r>
    </w:p>
    <w:p w14:paraId="011A4DC3" w14:textId="77777777" w:rsidR="00286A16" w:rsidRPr="00DD15CB" w:rsidRDefault="00286A16" w:rsidP="00286A16">
      <w:pPr>
        <w:rPr>
          <w:rFonts w:asciiTheme="minorHAnsi" w:hAnsiTheme="minorHAnsi" w:cstheme="minorHAnsi"/>
        </w:rPr>
      </w:pPr>
    </w:p>
    <w:p w14:paraId="6925D401" w14:textId="77777777" w:rsidR="00286A16" w:rsidRPr="00DD15CB" w:rsidRDefault="00286A16" w:rsidP="00286A16">
      <w:pPr>
        <w:pStyle w:val="BodyText"/>
        <w:numPr>
          <w:ilvl w:val="0"/>
          <w:numId w:val="7"/>
        </w:numPr>
        <w:tabs>
          <w:tab w:val="left" w:pos="820"/>
        </w:tabs>
        <w:rPr>
          <w:rFonts w:asciiTheme="minorHAnsi" w:hAnsiTheme="minorHAnsi" w:cstheme="minorHAnsi"/>
          <w:sz w:val="22"/>
          <w:szCs w:val="22"/>
        </w:rPr>
      </w:pPr>
      <w:r w:rsidRPr="00DD15CB">
        <w:rPr>
          <w:rFonts w:asciiTheme="minorHAnsi" w:hAnsiTheme="minorHAnsi" w:cstheme="minorHAnsi"/>
          <w:sz w:val="22"/>
          <w:szCs w:val="22"/>
        </w:rPr>
        <w:t>The right to reject any or all proposals or to negotiate individually with any</w:t>
      </w:r>
      <w:r w:rsidRPr="00DD15CB">
        <w:rPr>
          <w:rFonts w:asciiTheme="minorHAnsi" w:hAnsiTheme="minorHAnsi" w:cstheme="minorHAnsi"/>
          <w:spacing w:val="-10"/>
          <w:sz w:val="22"/>
          <w:szCs w:val="22"/>
        </w:rPr>
        <w:t xml:space="preserve"> </w:t>
      </w:r>
      <w:proofErr w:type="gramStart"/>
      <w:r w:rsidRPr="00DD15CB">
        <w:rPr>
          <w:rFonts w:asciiTheme="minorHAnsi" w:hAnsiTheme="minorHAnsi" w:cstheme="minorHAnsi"/>
          <w:sz w:val="22"/>
          <w:szCs w:val="22"/>
        </w:rPr>
        <w:t>source</w:t>
      </w:r>
      <w:proofErr w:type="gramEnd"/>
    </w:p>
    <w:p w14:paraId="6B4323F9" w14:textId="47FDE425" w:rsidR="00286A16" w:rsidRPr="00DD15CB" w:rsidRDefault="00286A16" w:rsidP="00286A16">
      <w:pPr>
        <w:pStyle w:val="BodyText"/>
        <w:spacing w:before="58"/>
        <w:ind w:right="141"/>
        <w:rPr>
          <w:rFonts w:asciiTheme="minorHAnsi" w:hAnsiTheme="minorHAnsi" w:cstheme="minorHAnsi"/>
          <w:sz w:val="22"/>
          <w:szCs w:val="22"/>
        </w:rPr>
      </w:pPr>
      <w:r w:rsidRPr="00DD15CB">
        <w:rPr>
          <w:rFonts w:asciiTheme="minorHAnsi" w:hAnsiTheme="minorHAnsi" w:cstheme="minorHAnsi"/>
          <w:sz w:val="22"/>
          <w:szCs w:val="22"/>
        </w:rPr>
        <w:t xml:space="preserve"> </w:t>
      </w:r>
      <w:r w:rsidR="00587F20">
        <w:rPr>
          <w:rFonts w:asciiTheme="minorHAnsi" w:hAnsiTheme="minorHAnsi" w:cstheme="minorHAnsi"/>
          <w:sz w:val="22"/>
          <w:szCs w:val="22"/>
        </w:rPr>
        <w:t xml:space="preserve">               </w:t>
      </w:r>
      <w:r w:rsidRPr="00DD15CB">
        <w:rPr>
          <w:rFonts w:asciiTheme="minorHAnsi" w:hAnsiTheme="minorHAnsi" w:cstheme="minorHAnsi"/>
          <w:sz w:val="22"/>
          <w:szCs w:val="22"/>
        </w:rPr>
        <w:t xml:space="preserve"> considered qualified.</w:t>
      </w:r>
    </w:p>
    <w:p w14:paraId="09C7E532" w14:textId="77777777" w:rsidR="00286A16" w:rsidRPr="00DD15CB" w:rsidRDefault="00286A16" w:rsidP="00286A16">
      <w:pPr>
        <w:pStyle w:val="BodyText"/>
        <w:numPr>
          <w:ilvl w:val="0"/>
          <w:numId w:val="17"/>
        </w:numPr>
        <w:tabs>
          <w:tab w:val="left" w:pos="820"/>
        </w:tabs>
        <w:ind w:right="821"/>
        <w:rPr>
          <w:rFonts w:asciiTheme="minorHAnsi" w:hAnsiTheme="minorHAnsi" w:cstheme="minorHAnsi"/>
          <w:sz w:val="22"/>
          <w:szCs w:val="22"/>
        </w:rPr>
      </w:pPr>
      <w:r w:rsidRPr="00DD15CB">
        <w:rPr>
          <w:rFonts w:asciiTheme="minorHAnsi" w:hAnsiTheme="minorHAnsi" w:cstheme="minorHAnsi"/>
          <w:sz w:val="22"/>
          <w:szCs w:val="22"/>
        </w:rPr>
        <w:t>The right to clarify or confirm any part of the information furnished</w:t>
      </w:r>
      <w:r w:rsidRPr="00DD15CB">
        <w:rPr>
          <w:rFonts w:asciiTheme="minorHAnsi" w:hAnsiTheme="minorHAnsi" w:cstheme="minorHAnsi"/>
          <w:spacing w:val="4"/>
          <w:sz w:val="22"/>
          <w:szCs w:val="22"/>
        </w:rPr>
        <w:t xml:space="preserve"> </w:t>
      </w:r>
      <w:r w:rsidRPr="00DD15CB">
        <w:rPr>
          <w:rFonts w:asciiTheme="minorHAnsi" w:hAnsiTheme="minorHAnsi" w:cstheme="minorHAnsi"/>
          <w:sz w:val="22"/>
          <w:szCs w:val="22"/>
        </w:rPr>
        <w:t>by</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the</w:t>
      </w:r>
      <w:r w:rsidRPr="00DD15CB">
        <w:rPr>
          <w:rFonts w:asciiTheme="minorHAnsi" w:hAnsiTheme="minorHAnsi" w:cstheme="minorHAnsi"/>
          <w:w w:val="99"/>
          <w:sz w:val="22"/>
          <w:szCs w:val="22"/>
        </w:rPr>
        <w:t xml:space="preserve"> </w:t>
      </w:r>
      <w:r w:rsidRPr="00DD15CB">
        <w:rPr>
          <w:rFonts w:asciiTheme="minorHAnsi" w:hAnsiTheme="minorHAnsi" w:cstheme="minorHAnsi"/>
          <w:sz w:val="22"/>
          <w:szCs w:val="22"/>
        </w:rPr>
        <w:t>proposer, or to require evidence of managerial, technical and other capabilities to ensure successful</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performance.</w:t>
      </w:r>
    </w:p>
    <w:p w14:paraId="54B06BA1" w14:textId="77777777" w:rsidR="00286A16" w:rsidRPr="00DD15CB" w:rsidRDefault="00286A16" w:rsidP="00286A16">
      <w:pPr>
        <w:pStyle w:val="BodyText"/>
        <w:numPr>
          <w:ilvl w:val="0"/>
          <w:numId w:val="17"/>
        </w:numPr>
        <w:tabs>
          <w:tab w:val="left" w:pos="820"/>
        </w:tabs>
        <w:ind w:right="198"/>
        <w:rPr>
          <w:rFonts w:asciiTheme="minorHAnsi" w:hAnsiTheme="minorHAnsi" w:cstheme="minorHAnsi"/>
          <w:sz w:val="22"/>
          <w:szCs w:val="22"/>
        </w:rPr>
      </w:pPr>
      <w:r w:rsidRPr="00DD15CB">
        <w:rPr>
          <w:rFonts w:asciiTheme="minorHAnsi" w:hAnsiTheme="minorHAnsi" w:cstheme="minorHAnsi"/>
          <w:sz w:val="22"/>
          <w:szCs w:val="22"/>
        </w:rPr>
        <w:t>The right to extend approved One Stop Operator for additional program</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year(s)</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of operation, not to exceed three</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extensions.</w:t>
      </w:r>
    </w:p>
    <w:p w14:paraId="0F1DEFBC" w14:textId="77777777" w:rsidR="00286A16" w:rsidRPr="00DD15CB" w:rsidRDefault="00286A16" w:rsidP="00286A16">
      <w:pPr>
        <w:pStyle w:val="BodyText"/>
        <w:numPr>
          <w:ilvl w:val="0"/>
          <w:numId w:val="17"/>
        </w:numPr>
        <w:tabs>
          <w:tab w:val="left" w:pos="820"/>
        </w:tabs>
        <w:ind w:right="135"/>
        <w:rPr>
          <w:rFonts w:asciiTheme="minorHAnsi" w:hAnsiTheme="minorHAnsi" w:cstheme="minorHAnsi"/>
          <w:sz w:val="22"/>
          <w:szCs w:val="22"/>
        </w:rPr>
      </w:pPr>
      <w:r w:rsidRPr="00DD15CB">
        <w:rPr>
          <w:rFonts w:asciiTheme="minorHAnsi" w:hAnsiTheme="minorHAnsi" w:cstheme="minorHAnsi"/>
          <w:sz w:val="22"/>
          <w:szCs w:val="22"/>
        </w:rPr>
        <w:t xml:space="preserve">The right to attach conditions to a proposal upon which approval </w:t>
      </w:r>
      <w:r w:rsidRPr="00DD15CB">
        <w:rPr>
          <w:rFonts w:asciiTheme="minorHAnsi" w:hAnsiTheme="minorHAnsi" w:cstheme="minorHAnsi"/>
          <w:spacing w:val="3"/>
          <w:sz w:val="22"/>
          <w:szCs w:val="22"/>
        </w:rPr>
        <w:t>for</w:t>
      </w:r>
      <w:r w:rsidRPr="00DD15CB">
        <w:rPr>
          <w:rFonts w:asciiTheme="minorHAnsi" w:hAnsiTheme="minorHAnsi" w:cstheme="minorHAnsi"/>
          <w:spacing w:val="1"/>
          <w:sz w:val="22"/>
          <w:szCs w:val="22"/>
        </w:rPr>
        <w:t xml:space="preserve"> </w:t>
      </w:r>
      <w:r w:rsidRPr="00DD15CB">
        <w:rPr>
          <w:rFonts w:asciiTheme="minorHAnsi" w:hAnsiTheme="minorHAnsi" w:cstheme="minorHAnsi"/>
          <w:sz w:val="22"/>
          <w:szCs w:val="22"/>
        </w:rPr>
        <w:t>funding</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shall</w:t>
      </w:r>
      <w:r w:rsidRPr="00DD15CB">
        <w:rPr>
          <w:rFonts w:asciiTheme="minorHAnsi" w:hAnsiTheme="minorHAnsi" w:cstheme="minorHAnsi"/>
          <w:w w:val="99"/>
          <w:sz w:val="22"/>
          <w:szCs w:val="22"/>
        </w:rPr>
        <w:t xml:space="preserve"> </w:t>
      </w:r>
      <w:r w:rsidRPr="00DD15CB">
        <w:rPr>
          <w:rFonts w:asciiTheme="minorHAnsi" w:hAnsiTheme="minorHAnsi" w:cstheme="minorHAnsi"/>
          <w:sz w:val="22"/>
          <w:szCs w:val="22"/>
        </w:rPr>
        <w:t>occur only when</w:t>
      </w:r>
      <w:r w:rsidRPr="00DD15CB">
        <w:rPr>
          <w:rFonts w:asciiTheme="minorHAnsi" w:hAnsiTheme="minorHAnsi" w:cstheme="minorHAnsi"/>
          <w:spacing w:val="-2"/>
          <w:sz w:val="22"/>
          <w:szCs w:val="22"/>
        </w:rPr>
        <w:t xml:space="preserve"> </w:t>
      </w:r>
      <w:r w:rsidRPr="00DD15CB">
        <w:rPr>
          <w:rFonts w:asciiTheme="minorHAnsi" w:hAnsiTheme="minorHAnsi" w:cstheme="minorHAnsi"/>
          <w:sz w:val="22"/>
          <w:szCs w:val="22"/>
        </w:rPr>
        <w:t>satisfied.</w:t>
      </w:r>
    </w:p>
    <w:p w14:paraId="0A82B686" w14:textId="77777777" w:rsidR="00286A16" w:rsidRPr="00DD15CB" w:rsidRDefault="00286A16" w:rsidP="00286A16">
      <w:pPr>
        <w:pStyle w:val="BodyText"/>
        <w:numPr>
          <w:ilvl w:val="0"/>
          <w:numId w:val="17"/>
        </w:numPr>
        <w:tabs>
          <w:tab w:val="left" w:pos="820"/>
        </w:tabs>
        <w:ind w:right="283"/>
        <w:rPr>
          <w:rFonts w:asciiTheme="minorHAnsi" w:hAnsiTheme="minorHAnsi" w:cstheme="minorHAnsi"/>
          <w:sz w:val="22"/>
          <w:szCs w:val="22"/>
        </w:rPr>
      </w:pPr>
      <w:r w:rsidRPr="00DD15CB">
        <w:rPr>
          <w:rFonts w:asciiTheme="minorHAnsi" w:hAnsiTheme="minorHAnsi" w:cstheme="minorHAnsi"/>
          <w:sz w:val="22"/>
          <w:szCs w:val="22"/>
        </w:rPr>
        <w:t>The right to cancel in part, or in its entirety, this RFP if it is in the best</w:t>
      </w:r>
      <w:r w:rsidRPr="00DD15CB">
        <w:rPr>
          <w:rFonts w:asciiTheme="minorHAnsi" w:hAnsiTheme="minorHAnsi" w:cstheme="minorHAnsi"/>
          <w:spacing w:val="3"/>
          <w:sz w:val="22"/>
          <w:szCs w:val="22"/>
        </w:rPr>
        <w:t xml:space="preserve"> </w:t>
      </w:r>
      <w:r w:rsidRPr="00DD15CB">
        <w:rPr>
          <w:rFonts w:asciiTheme="minorHAnsi" w:hAnsiTheme="minorHAnsi" w:cstheme="minorHAnsi"/>
          <w:sz w:val="22"/>
          <w:szCs w:val="22"/>
        </w:rPr>
        <w:t>interest of the area to do</w:t>
      </w:r>
      <w:r w:rsidRPr="00DD15CB">
        <w:rPr>
          <w:rFonts w:asciiTheme="minorHAnsi" w:hAnsiTheme="minorHAnsi" w:cstheme="minorHAnsi"/>
          <w:spacing w:val="6"/>
          <w:sz w:val="22"/>
          <w:szCs w:val="22"/>
        </w:rPr>
        <w:t xml:space="preserve"> </w:t>
      </w:r>
      <w:r w:rsidRPr="00DD15CB">
        <w:rPr>
          <w:rFonts w:asciiTheme="minorHAnsi" w:hAnsiTheme="minorHAnsi" w:cstheme="minorHAnsi"/>
          <w:sz w:val="22"/>
          <w:szCs w:val="22"/>
        </w:rPr>
        <w:t>so.</w:t>
      </w:r>
    </w:p>
    <w:p w14:paraId="4E4C2598" w14:textId="77777777" w:rsidR="00F43D74" w:rsidRDefault="00F43D74" w:rsidP="00F43D74">
      <w:pPr>
        <w:pStyle w:val="BodyText"/>
        <w:spacing w:before="2"/>
        <w:rPr>
          <w:sz w:val="25"/>
        </w:rPr>
      </w:pPr>
    </w:p>
    <w:p w14:paraId="04A9B524" w14:textId="7D96C8C4" w:rsidR="00DD15CB" w:rsidRDefault="00DD15CB" w:rsidP="00F43D74">
      <w:pPr>
        <w:pStyle w:val="BodyText"/>
        <w:spacing w:before="2"/>
        <w:rPr>
          <w:sz w:val="25"/>
        </w:rPr>
      </w:pPr>
    </w:p>
    <w:p w14:paraId="1CA10B3B" w14:textId="77777777" w:rsidR="00DD15CB" w:rsidRDefault="00DD15CB" w:rsidP="00F43D74">
      <w:pPr>
        <w:pStyle w:val="BodyText"/>
        <w:spacing w:before="2"/>
        <w:rPr>
          <w:sz w:val="25"/>
        </w:rPr>
      </w:pPr>
    </w:p>
    <w:p w14:paraId="2405EE6D" w14:textId="77777777" w:rsidR="00A10B94" w:rsidRPr="00DD15CB" w:rsidRDefault="00A10B94" w:rsidP="00A10B94">
      <w:pPr>
        <w:pStyle w:val="BodyText"/>
        <w:tabs>
          <w:tab w:val="left" w:pos="820"/>
        </w:tabs>
        <w:ind w:left="100" w:right="283"/>
        <w:rPr>
          <w:rFonts w:asciiTheme="minorHAnsi" w:hAnsiTheme="minorHAnsi" w:cstheme="minorHAnsi"/>
          <w:sz w:val="22"/>
          <w:szCs w:val="22"/>
        </w:rPr>
      </w:pPr>
    </w:p>
    <w:p w14:paraId="12989A5A" w14:textId="53A0E122" w:rsidR="00A10B94" w:rsidRDefault="00A10B94" w:rsidP="00A10B94">
      <w:pPr>
        <w:pStyle w:val="BodyText"/>
        <w:ind w:left="100" w:right="181"/>
        <w:rPr>
          <w:rFonts w:asciiTheme="minorHAnsi" w:hAnsiTheme="minorHAnsi" w:cstheme="minorHAnsi"/>
          <w:b/>
          <w:bCs/>
        </w:rPr>
      </w:pPr>
      <w:r w:rsidRPr="00DD15CB">
        <w:rPr>
          <w:rFonts w:asciiTheme="minorHAnsi" w:hAnsiTheme="minorHAnsi" w:cstheme="minorHAnsi"/>
          <w:b/>
          <w:bCs/>
        </w:rPr>
        <w:lastRenderedPageBreak/>
        <w:t>GENERAL CONTRACT REQUIREMENTS:</w:t>
      </w:r>
    </w:p>
    <w:p w14:paraId="5DE9C6DE" w14:textId="77777777" w:rsidR="00286A16" w:rsidRPr="00DD15CB" w:rsidRDefault="00286A16" w:rsidP="00A10B94">
      <w:pPr>
        <w:pStyle w:val="BodyText"/>
        <w:ind w:left="100" w:right="181"/>
        <w:rPr>
          <w:rFonts w:asciiTheme="minorHAnsi" w:hAnsiTheme="minorHAnsi" w:cstheme="minorHAnsi"/>
          <w:b/>
          <w:bCs/>
        </w:rPr>
      </w:pPr>
    </w:p>
    <w:p w14:paraId="03661E81" w14:textId="77777777" w:rsidR="00A10B94" w:rsidRPr="00DD15CB" w:rsidRDefault="00A10B94" w:rsidP="00A10B94">
      <w:pPr>
        <w:pStyle w:val="Heading2"/>
        <w:spacing w:before="7"/>
        <w:rPr>
          <w:rFonts w:asciiTheme="minorHAnsi" w:hAnsiTheme="minorHAnsi" w:cstheme="minorHAnsi"/>
          <w:sz w:val="22"/>
          <w:szCs w:val="22"/>
        </w:rPr>
      </w:pPr>
      <w:r w:rsidRPr="00DD15CB">
        <w:rPr>
          <w:rFonts w:asciiTheme="minorHAnsi" w:hAnsiTheme="minorHAnsi" w:cstheme="minorHAnsi"/>
          <w:sz w:val="22"/>
          <w:szCs w:val="22"/>
        </w:rPr>
        <w:t>DOCUMENTATION</w:t>
      </w:r>
    </w:p>
    <w:p w14:paraId="7FACE9FD" w14:textId="77777777" w:rsidR="00A10B94" w:rsidRPr="00DD15CB" w:rsidRDefault="00A10B94" w:rsidP="00A10B94">
      <w:pPr>
        <w:spacing w:before="7" w:line="247" w:lineRule="auto"/>
        <w:ind w:left="100" w:right="692"/>
        <w:rPr>
          <w:rFonts w:asciiTheme="minorHAnsi" w:hAnsiTheme="minorHAnsi" w:cstheme="minorHAnsi"/>
          <w:b/>
        </w:rPr>
      </w:pPr>
      <w:r w:rsidRPr="00DD15CB">
        <w:rPr>
          <w:rFonts w:asciiTheme="minorHAnsi" w:hAnsiTheme="minorHAnsi" w:cstheme="minorHAnsi"/>
        </w:rPr>
        <w:t xml:space="preserve">All proposers who secure contracts are </w:t>
      </w:r>
      <w:r w:rsidRPr="00DD15CB">
        <w:rPr>
          <w:rFonts w:asciiTheme="minorHAnsi" w:hAnsiTheme="minorHAnsi" w:cstheme="minorHAnsi"/>
          <w:bCs/>
        </w:rPr>
        <w:t>responsible for maintaining written documentation to support the achievement of the One Stop Operator duties.</w:t>
      </w:r>
    </w:p>
    <w:p w14:paraId="279998C8" w14:textId="77777777" w:rsidR="00A10B94" w:rsidRPr="00DD15CB" w:rsidRDefault="00A10B94" w:rsidP="00A10B94">
      <w:pPr>
        <w:pStyle w:val="BodyText"/>
        <w:ind w:left="100" w:right="35"/>
        <w:rPr>
          <w:rFonts w:asciiTheme="minorHAnsi" w:hAnsiTheme="minorHAnsi" w:cstheme="minorHAnsi"/>
          <w:sz w:val="22"/>
          <w:szCs w:val="22"/>
        </w:rPr>
      </w:pPr>
      <w:r w:rsidRPr="00DD15CB">
        <w:rPr>
          <w:rFonts w:asciiTheme="minorHAnsi" w:hAnsiTheme="minorHAnsi" w:cstheme="minorHAnsi"/>
          <w:sz w:val="22"/>
          <w:szCs w:val="22"/>
        </w:rPr>
        <w:t>The contractor will assume the responsibility to maintain pertinent, relevant, supportive documentation for all financial transactions.</w:t>
      </w:r>
    </w:p>
    <w:p w14:paraId="4A86EC86" w14:textId="77777777" w:rsidR="00A10B94" w:rsidRPr="00DD15CB" w:rsidRDefault="00A10B94" w:rsidP="00A10B94">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Contractor will comply with all applicable federal, state, and local policies.</w:t>
      </w:r>
    </w:p>
    <w:p w14:paraId="352CAF8A" w14:textId="77777777" w:rsidR="00A10B94" w:rsidRPr="00DD15CB" w:rsidRDefault="00A10B94" w:rsidP="00A10B94">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Technical Assistance will be provided to proposers who secure contracts by WDB16, as deemed necessary or by request.</w:t>
      </w:r>
    </w:p>
    <w:p w14:paraId="0E571954" w14:textId="77777777" w:rsidR="00A10B94" w:rsidRPr="00DD15CB" w:rsidRDefault="00A10B94" w:rsidP="00A10B94">
      <w:pPr>
        <w:pStyle w:val="BodyText"/>
        <w:spacing w:before="7"/>
        <w:rPr>
          <w:rFonts w:asciiTheme="minorHAnsi" w:hAnsiTheme="minorHAnsi" w:cstheme="minorHAnsi"/>
          <w:sz w:val="22"/>
          <w:szCs w:val="22"/>
        </w:rPr>
      </w:pPr>
    </w:p>
    <w:p w14:paraId="3E7356F9" w14:textId="77777777" w:rsidR="00A10B94" w:rsidRPr="00DD15CB" w:rsidRDefault="00A10B94" w:rsidP="00A10B94">
      <w:pPr>
        <w:pStyle w:val="Heading2"/>
        <w:rPr>
          <w:rFonts w:asciiTheme="minorHAnsi" w:hAnsiTheme="minorHAnsi" w:cstheme="minorHAnsi"/>
          <w:sz w:val="22"/>
          <w:szCs w:val="22"/>
        </w:rPr>
      </w:pPr>
      <w:r w:rsidRPr="00DD15CB">
        <w:rPr>
          <w:rFonts w:asciiTheme="minorHAnsi" w:hAnsiTheme="minorHAnsi" w:cstheme="minorHAnsi"/>
          <w:sz w:val="22"/>
          <w:szCs w:val="22"/>
        </w:rPr>
        <w:t>AUDIT / MONITORING</w:t>
      </w:r>
    </w:p>
    <w:p w14:paraId="69DC75C8" w14:textId="77777777" w:rsidR="00A10B94" w:rsidRPr="00DD15CB" w:rsidRDefault="00A10B94" w:rsidP="00A10B94">
      <w:pPr>
        <w:pStyle w:val="BodyText"/>
        <w:ind w:left="100" w:right="35"/>
        <w:rPr>
          <w:rFonts w:asciiTheme="minorHAnsi" w:hAnsiTheme="minorHAnsi" w:cstheme="minorHAnsi"/>
          <w:sz w:val="22"/>
          <w:szCs w:val="22"/>
        </w:rPr>
      </w:pPr>
      <w:r w:rsidRPr="00DD15CB">
        <w:rPr>
          <w:rFonts w:asciiTheme="minorHAnsi" w:hAnsiTheme="minorHAnsi" w:cstheme="minorHAnsi"/>
          <w:sz w:val="22"/>
          <w:szCs w:val="22"/>
        </w:rPr>
        <w:t>Proposer must assume the responsibility to comply with OMB audit standards and incur any related expenditures to have required audits conducted. Audits along with any management letters are due to the WDB16 Fiscal Agent in a timely manner. All federal, state and local monitoring must be cooperated with fully and WDB16 must be included in the resulting reports as well as exit conferences.</w:t>
      </w:r>
    </w:p>
    <w:p w14:paraId="5ADD5DE3" w14:textId="77777777" w:rsidR="00A10B94" w:rsidRDefault="00A10B94" w:rsidP="00DD15CB">
      <w:pPr>
        <w:pStyle w:val="BodyText"/>
        <w:tabs>
          <w:tab w:val="left" w:pos="820"/>
        </w:tabs>
        <w:ind w:right="283"/>
        <w:rPr>
          <w:rFonts w:asciiTheme="minorHAnsi" w:hAnsiTheme="minorHAnsi" w:cstheme="minorHAnsi"/>
          <w:sz w:val="22"/>
          <w:szCs w:val="22"/>
        </w:rPr>
      </w:pPr>
    </w:p>
    <w:p w14:paraId="7967BA68" w14:textId="77777777" w:rsidR="00DD15CB" w:rsidRPr="00DD15CB" w:rsidRDefault="00DD15CB" w:rsidP="00DD15CB">
      <w:pPr>
        <w:pStyle w:val="Heading2"/>
        <w:rPr>
          <w:rFonts w:asciiTheme="minorHAnsi" w:hAnsiTheme="minorHAnsi" w:cstheme="minorHAnsi"/>
          <w:sz w:val="22"/>
          <w:szCs w:val="22"/>
        </w:rPr>
      </w:pPr>
      <w:r w:rsidRPr="00DD15CB">
        <w:rPr>
          <w:rFonts w:asciiTheme="minorHAnsi" w:hAnsiTheme="minorHAnsi" w:cstheme="minorHAnsi"/>
          <w:sz w:val="22"/>
          <w:szCs w:val="22"/>
        </w:rPr>
        <w:t>ADDITIONAL FEDERAL, STATE &amp; LOCAL GUIDANCE</w:t>
      </w:r>
    </w:p>
    <w:p w14:paraId="1B672C08" w14:textId="106E37F5" w:rsidR="00DD15CB" w:rsidRPr="00DD15CB" w:rsidRDefault="00DD15CB" w:rsidP="00DD15CB">
      <w:pPr>
        <w:pStyle w:val="BodyText"/>
        <w:ind w:left="100" w:right="181"/>
        <w:rPr>
          <w:rFonts w:asciiTheme="minorHAnsi" w:hAnsiTheme="minorHAnsi" w:cstheme="minorHAnsi"/>
          <w:sz w:val="22"/>
          <w:szCs w:val="22"/>
        </w:rPr>
      </w:pPr>
      <w:r w:rsidRPr="00DD15CB">
        <w:rPr>
          <w:rFonts w:asciiTheme="minorHAnsi" w:hAnsiTheme="minorHAnsi" w:cstheme="minorHAnsi"/>
          <w:sz w:val="22"/>
          <w:szCs w:val="22"/>
        </w:rPr>
        <w:t>The One Stop Operator will implement all required laws, regulations and policies from federal (WIOA), state and local governance sources. Additionally, recommendations and suggestions for improvement will need to be shared with One Stop partners and considered for implementation.</w:t>
      </w:r>
    </w:p>
    <w:p w14:paraId="6010F94F" w14:textId="77777777" w:rsidR="00DD15CB" w:rsidRPr="00DD15CB" w:rsidRDefault="00DD15CB" w:rsidP="00DD15CB">
      <w:pPr>
        <w:pStyle w:val="BodyText"/>
        <w:spacing w:before="7"/>
        <w:rPr>
          <w:rFonts w:asciiTheme="minorHAnsi" w:hAnsiTheme="minorHAnsi" w:cstheme="minorHAnsi"/>
          <w:sz w:val="22"/>
          <w:szCs w:val="22"/>
        </w:rPr>
      </w:pPr>
    </w:p>
    <w:p w14:paraId="063933B4" w14:textId="77777777" w:rsidR="00DD15CB" w:rsidRPr="00DD15CB" w:rsidRDefault="00DD15CB" w:rsidP="00DD15CB">
      <w:pPr>
        <w:pStyle w:val="Heading2"/>
        <w:rPr>
          <w:rFonts w:asciiTheme="minorHAnsi" w:hAnsiTheme="minorHAnsi" w:cstheme="minorHAnsi"/>
          <w:sz w:val="22"/>
          <w:szCs w:val="22"/>
        </w:rPr>
      </w:pPr>
      <w:r w:rsidRPr="00DD15CB">
        <w:rPr>
          <w:rFonts w:asciiTheme="minorHAnsi" w:hAnsiTheme="minorHAnsi" w:cstheme="minorHAnsi"/>
          <w:sz w:val="22"/>
          <w:szCs w:val="22"/>
        </w:rPr>
        <w:t>EQUIPMENT, INVENTORY, SUPPLIES AND DATA</w:t>
      </w:r>
    </w:p>
    <w:p w14:paraId="5B81385C" w14:textId="77777777" w:rsidR="00DD15CB" w:rsidRPr="00DD15CB" w:rsidRDefault="00DD15CB" w:rsidP="00DD15CB">
      <w:pPr>
        <w:pStyle w:val="BodyText"/>
        <w:ind w:left="100" w:right="170"/>
        <w:rPr>
          <w:rFonts w:asciiTheme="minorHAnsi" w:hAnsiTheme="minorHAnsi" w:cstheme="minorHAnsi"/>
          <w:sz w:val="22"/>
          <w:szCs w:val="22"/>
        </w:rPr>
      </w:pPr>
      <w:r w:rsidRPr="00DD15CB">
        <w:rPr>
          <w:rFonts w:asciiTheme="minorHAnsi" w:hAnsiTheme="minorHAnsi" w:cstheme="minorHAnsi"/>
          <w:sz w:val="22"/>
          <w:szCs w:val="22"/>
        </w:rPr>
        <w:t>All equipment, inventory, supplies and data purchased with or created by One Stop partner funding is to support the One Stop system. If the One Stop Operator designation changes, the One Stop Operator will provide all One Stop assets to the newly appointed One Stop Operator.</w:t>
      </w:r>
    </w:p>
    <w:p w14:paraId="03398834" w14:textId="77777777" w:rsidR="00DD15CB" w:rsidRDefault="00DD15CB" w:rsidP="00DD15CB">
      <w:pPr>
        <w:pStyle w:val="BodyText"/>
        <w:tabs>
          <w:tab w:val="left" w:pos="820"/>
        </w:tabs>
        <w:ind w:right="283"/>
        <w:rPr>
          <w:rFonts w:asciiTheme="minorHAnsi" w:hAnsiTheme="minorHAnsi" w:cstheme="minorHAnsi"/>
          <w:sz w:val="22"/>
          <w:szCs w:val="22"/>
        </w:rPr>
      </w:pPr>
    </w:p>
    <w:p w14:paraId="7766E3B7" w14:textId="77777777" w:rsidR="00713290" w:rsidRDefault="00713290" w:rsidP="00DD15CB">
      <w:pPr>
        <w:pStyle w:val="BodyText"/>
        <w:tabs>
          <w:tab w:val="left" w:pos="820"/>
        </w:tabs>
        <w:ind w:right="283"/>
        <w:rPr>
          <w:rFonts w:asciiTheme="minorHAnsi" w:hAnsiTheme="minorHAnsi" w:cstheme="minorHAnsi"/>
          <w:sz w:val="22"/>
          <w:szCs w:val="22"/>
        </w:rPr>
      </w:pPr>
    </w:p>
    <w:p w14:paraId="08A58020" w14:textId="77777777" w:rsidR="00713290" w:rsidRDefault="00713290" w:rsidP="00DD15CB">
      <w:pPr>
        <w:pStyle w:val="BodyText"/>
        <w:tabs>
          <w:tab w:val="left" w:pos="820"/>
        </w:tabs>
        <w:ind w:right="283"/>
        <w:rPr>
          <w:rFonts w:asciiTheme="minorHAnsi" w:hAnsiTheme="minorHAnsi" w:cstheme="minorHAnsi"/>
          <w:sz w:val="22"/>
          <w:szCs w:val="22"/>
        </w:rPr>
      </w:pPr>
    </w:p>
    <w:p w14:paraId="71430994" w14:textId="3991484A" w:rsidR="00713290" w:rsidRPr="00DD15CB" w:rsidRDefault="00533AF6" w:rsidP="00DD15CB">
      <w:pPr>
        <w:pStyle w:val="BodyText"/>
        <w:tabs>
          <w:tab w:val="left" w:pos="820"/>
        </w:tabs>
        <w:ind w:right="283"/>
        <w:rPr>
          <w:rFonts w:asciiTheme="minorHAnsi" w:hAnsiTheme="minorHAnsi" w:cstheme="minorHAnsi"/>
          <w:sz w:val="22"/>
          <w:szCs w:val="22"/>
        </w:rPr>
        <w:sectPr w:rsidR="00713290" w:rsidRPr="00DD15CB" w:rsidSect="004906E0">
          <w:pgSz w:w="12240" w:h="15840"/>
          <w:pgMar w:top="1120" w:right="1320" w:bottom="1120" w:left="1340" w:header="0" w:footer="935" w:gutter="0"/>
          <w:cols w:space="720"/>
        </w:sectPr>
      </w:pPr>
      <w:r>
        <w:rPr>
          <w:rFonts w:asciiTheme="minorHAnsi" w:hAnsiTheme="minorHAnsi" w:cstheme="minorHAnsi"/>
          <w:sz w:val="22"/>
          <w:szCs w:val="22"/>
        </w:rPr>
        <w:t xml:space="preserve">  </w:t>
      </w:r>
      <w:r w:rsidR="00713290">
        <w:rPr>
          <w:rFonts w:asciiTheme="minorHAnsi" w:hAnsiTheme="minorHAnsi" w:cstheme="minorHAnsi"/>
          <w:sz w:val="22"/>
          <w:szCs w:val="22"/>
        </w:rPr>
        <w:t>END</w:t>
      </w:r>
    </w:p>
    <w:p w14:paraId="4A99DB08" w14:textId="77777777" w:rsidR="00B622F5" w:rsidRDefault="00B622F5" w:rsidP="007058F3">
      <w:pPr>
        <w:rPr>
          <w:b/>
          <w:sz w:val="32"/>
          <w:szCs w:val="32"/>
        </w:rPr>
      </w:pPr>
    </w:p>
    <w:p w14:paraId="739088D9" w14:textId="33151380" w:rsidR="00EF25AF" w:rsidRDefault="001A2D25" w:rsidP="007058F3">
      <w:pPr>
        <w:rPr>
          <w:b/>
          <w:sz w:val="32"/>
          <w:szCs w:val="32"/>
        </w:rPr>
      </w:pPr>
      <w:r w:rsidRPr="001A2D25">
        <w:rPr>
          <w:b/>
          <w:sz w:val="32"/>
          <w:szCs w:val="32"/>
        </w:rPr>
        <w:t>Section 6:  Evaluation of RFP Responses</w:t>
      </w:r>
    </w:p>
    <w:p w14:paraId="0ADEDFDA" w14:textId="77777777" w:rsidR="001A2D25" w:rsidRPr="001001F0" w:rsidRDefault="001A2D25" w:rsidP="007058F3">
      <w:pPr>
        <w:rPr>
          <w:b/>
        </w:rPr>
      </w:pPr>
    </w:p>
    <w:p w14:paraId="233E5AC8" w14:textId="77777777" w:rsidR="00471474" w:rsidRPr="001001F0" w:rsidRDefault="00471474" w:rsidP="007058F3">
      <w:r w:rsidRPr="001001F0">
        <w:t>The following matrix will be used by evaluators to score RFP submissions.</w:t>
      </w:r>
    </w:p>
    <w:p w14:paraId="2A2D610E" w14:textId="77777777" w:rsidR="00471474" w:rsidRPr="001001F0" w:rsidRDefault="00471474" w:rsidP="00471474">
      <w:pPr>
        <w:spacing w:after="240"/>
        <w:rPr>
          <w:b/>
        </w:rPr>
      </w:pPr>
      <w:r w:rsidRPr="001001F0">
        <w:rPr>
          <w:b/>
        </w:rPr>
        <w:t>WDB 16 One Stop Operator RFP</w:t>
      </w:r>
    </w:p>
    <w:p w14:paraId="29F12AFB" w14:textId="77777777" w:rsidR="00471474" w:rsidRPr="001001F0" w:rsidRDefault="00471474" w:rsidP="00471474">
      <w:pPr>
        <w:rPr>
          <w:b/>
        </w:rPr>
      </w:pPr>
      <w:r w:rsidRPr="001001F0">
        <w:rPr>
          <w:b/>
        </w:rPr>
        <w:t xml:space="preserve">__________________________________________           ____________________________      </w:t>
      </w:r>
    </w:p>
    <w:p w14:paraId="240AB14F" w14:textId="77777777" w:rsidR="00471474" w:rsidRPr="001001F0" w:rsidRDefault="00471474" w:rsidP="00471474">
      <w:pPr>
        <w:rPr>
          <w:b/>
        </w:rPr>
      </w:pPr>
      <w:r w:rsidRPr="001001F0">
        <w:rPr>
          <w:b/>
        </w:rPr>
        <w:t xml:space="preserve">Applicant                                                 Date                                      Evaluator      </w:t>
      </w:r>
    </w:p>
    <w:p w14:paraId="4940DA2C" w14:textId="77777777" w:rsidR="00471474" w:rsidRPr="001001F0" w:rsidRDefault="00471474" w:rsidP="00471474">
      <w:pPr>
        <w:rPr>
          <w:b/>
        </w:rPr>
      </w:pPr>
    </w:p>
    <w:p w14:paraId="5F2D43D5" w14:textId="77777777" w:rsidR="00360037" w:rsidRPr="001001F0" w:rsidRDefault="00360037" w:rsidP="00360037">
      <w:pPr>
        <w:pStyle w:val="ListParagraph"/>
        <w:numPr>
          <w:ilvl w:val="0"/>
          <w:numId w:val="12"/>
        </w:numPr>
        <w:rPr>
          <w:b/>
        </w:rPr>
      </w:pPr>
      <w:r w:rsidRPr="001001F0">
        <w:rPr>
          <w:b/>
        </w:rPr>
        <w:t>Was the Proposal submitted on time?                       ___Yes    ___No</w:t>
      </w:r>
    </w:p>
    <w:p w14:paraId="66901F96" w14:textId="39A72D22" w:rsidR="0071648E" w:rsidRPr="001001F0" w:rsidRDefault="0071648E" w:rsidP="0071648E">
      <w:pPr>
        <w:pStyle w:val="ListParagraph"/>
        <w:ind w:left="720"/>
        <w:rPr>
          <w:b/>
        </w:rPr>
      </w:pPr>
      <w:r w:rsidRPr="001001F0">
        <w:rPr>
          <w:b/>
        </w:rPr>
        <w:t>If NO, do no score.</w:t>
      </w:r>
    </w:p>
    <w:p w14:paraId="4218BC32" w14:textId="77777777" w:rsidR="00471474" w:rsidRPr="001001F0" w:rsidRDefault="00471474" w:rsidP="00471474"/>
    <w:tbl>
      <w:tblPr>
        <w:tblStyle w:val="TableGrid"/>
        <w:tblW w:w="14490" w:type="dxa"/>
        <w:tblInd w:w="-1445" w:type="dxa"/>
        <w:tblLayout w:type="fixed"/>
        <w:tblLook w:val="04A0" w:firstRow="1" w:lastRow="0" w:firstColumn="1" w:lastColumn="0" w:noHBand="0" w:noVBand="1"/>
      </w:tblPr>
      <w:tblGrid>
        <w:gridCol w:w="1440"/>
        <w:gridCol w:w="2610"/>
        <w:gridCol w:w="1710"/>
        <w:gridCol w:w="1620"/>
        <w:gridCol w:w="7110"/>
      </w:tblGrid>
      <w:tr w:rsidR="006D1AF5" w:rsidRPr="001001F0" w14:paraId="329110AB" w14:textId="77777777" w:rsidTr="006D1AF5">
        <w:tc>
          <w:tcPr>
            <w:tcW w:w="1440" w:type="dxa"/>
          </w:tcPr>
          <w:p w14:paraId="66A555A1" w14:textId="016585BA" w:rsidR="006D1AF5" w:rsidRPr="001001F0" w:rsidRDefault="006D1AF5" w:rsidP="00BE11E2">
            <w:pPr>
              <w:rPr>
                <w:b/>
              </w:rPr>
            </w:pPr>
            <w:r w:rsidRPr="001001F0">
              <w:rPr>
                <w:b/>
              </w:rPr>
              <w:t>Narrative Question</w:t>
            </w:r>
          </w:p>
        </w:tc>
        <w:tc>
          <w:tcPr>
            <w:tcW w:w="2610" w:type="dxa"/>
          </w:tcPr>
          <w:p w14:paraId="49F8A9EC" w14:textId="32439B30" w:rsidR="006D1AF5" w:rsidRPr="001001F0" w:rsidRDefault="006D1AF5" w:rsidP="00BE11E2">
            <w:pPr>
              <w:rPr>
                <w:b/>
              </w:rPr>
            </w:pPr>
            <w:r w:rsidRPr="001001F0">
              <w:rPr>
                <w:b/>
              </w:rPr>
              <w:t>Evaluation Criteria</w:t>
            </w:r>
          </w:p>
        </w:tc>
        <w:tc>
          <w:tcPr>
            <w:tcW w:w="1710" w:type="dxa"/>
          </w:tcPr>
          <w:p w14:paraId="639BA1D1" w14:textId="77777777" w:rsidR="006D1AF5" w:rsidRPr="001001F0" w:rsidRDefault="006D1AF5" w:rsidP="00BE11E2">
            <w:pPr>
              <w:rPr>
                <w:b/>
              </w:rPr>
            </w:pPr>
            <w:r w:rsidRPr="001001F0">
              <w:rPr>
                <w:b/>
              </w:rPr>
              <w:t>Points</w:t>
            </w:r>
          </w:p>
        </w:tc>
        <w:tc>
          <w:tcPr>
            <w:tcW w:w="1620" w:type="dxa"/>
          </w:tcPr>
          <w:p w14:paraId="649BBC05" w14:textId="77777777" w:rsidR="006D1AF5" w:rsidRPr="001001F0" w:rsidRDefault="006D1AF5" w:rsidP="00BE11E2">
            <w:pPr>
              <w:rPr>
                <w:b/>
              </w:rPr>
            </w:pPr>
            <w:r w:rsidRPr="001001F0">
              <w:rPr>
                <w:b/>
              </w:rPr>
              <w:t>Score Awarded</w:t>
            </w:r>
          </w:p>
        </w:tc>
        <w:tc>
          <w:tcPr>
            <w:tcW w:w="7110" w:type="dxa"/>
          </w:tcPr>
          <w:p w14:paraId="4588F7A3" w14:textId="77777777" w:rsidR="006D1AF5" w:rsidRPr="001001F0" w:rsidRDefault="006D1AF5" w:rsidP="00BE11E2">
            <w:pPr>
              <w:rPr>
                <w:b/>
              </w:rPr>
            </w:pPr>
            <w:r w:rsidRPr="001001F0">
              <w:rPr>
                <w:b/>
              </w:rPr>
              <w:t>Comments</w:t>
            </w:r>
          </w:p>
        </w:tc>
      </w:tr>
      <w:tr w:rsidR="006D1AF5" w:rsidRPr="001001F0" w14:paraId="47F89318" w14:textId="77777777" w:rsidTr="006D1AF5">
        <w:tc>
          <w:tcPr>
            <w:tcW w:w="1440" w:type="dxa"/>
          </w:tcPr>
          <w:p w14:paraId="0A3A3467" w14:textId="2EC7CFE4" w:rsidR="006D1AF5" w:rsidRPr="001001F0" w:rsidRDefault="006D1AF5" w:rsidP="006D1AF5">
            <w:pPr>
              <w:jc w:val="center"/>
              <w:rPr>
                <w:b/>
              </w:rPr>
            </w:pPr>
            <w:r w:rsidRPr="001001F0">
              <w:rPr>
                <w:b/>
              </w:rPr>
              <w:t>1</w:t>
            </w:r>
          </w:p>
        </w:tc>
        <w:tc>
          <w:tcPr>
            <w:tcW w:w="2610" w:type="dxa"/>
          </w:tcPr>
          <w:p w14:paraId="02392B8B" w14:textId="6FD2EF7B" w:rsidR="006D1AF5" w:rsidRPr="001001F0" w:rsidRDefault="006D1AF5" w:rsidP="00BE11E2">
            <w:pPr>
              <w:rPr>
                <w:b/>
              </w:rPr>
            </w:pPr>
            <w:r w:rsidRPr="001001F0">
              <w:rPr>
                <w:b/>
              </w:rPr>
              <w:t>Organization and Staff Experience</w:t>
            </w:r>
          </w:p>
        </w:tc>
        <w:tc>
          <w:tcPr>
            <w:tcW w:w="1710" w:type="dxa"/>
          </w:tcPr>
          <w:p w14:paraId="6648288B" w14:textId="77777777" w:rsidR="006D1AF5" w:rsidRPr="001001F0" w:rsidRDefault="006D1AF5" w:rsidP="00BE11E2">
            <w:pPr>
              <w:rPr>
                <w:b/>
              </w:rPr>
            </w:pPr>
            <w:r w:rsidRPr="001001F0">
              <w:rPr>
                <w:b/>
              </w:rPr>
              <w:t>--------</w:t>
            </w:r>
          </w:p>
        </w:tc>
        <w:tc>
          <w:tcPr>
            <w:tcW w:w="1620" w:type="dxa"/>
          </w:tcPr>
          <w:p w14:paraId="79484D6A" w14:textId="77777777" w:rsidR="006D1AF5" w:rsidRPr="001001F0" w:rsidRDefault="006D1AF5" w:rsidP="00BE11E2">
            <w:pPr>
              <w:rPr>
                <w:b/>
              </w:rPr>
            </w:pPr>
            <w:r w:rsidRPr="001001F0">
              <w:rPr>
                <w:b/>
              </w:rPr>
              <w:t>-----------</w:t>
            </w:r>
          </w:p>
        </w:tc>
        <w:tc>
          <w:tcPr>
            <w:tcW w:w="7110" w:type="dxa"/>
          </w:tcPr>
          <w:p w14:paraId="65CEC215" w14:textId="77777777" w:rsidR="006D1AF5" w:rsidRPr="001001F0" w:rsidRDefault="006D1AF5" w:rsidP="00BE11E2">
            <w:pPr>
              <w:rPr>
                <w:b/>
              </w:rPr>
            </w:pPr>
          </w:p>
        </w:tc>
      </w:tr>
      <w:tr w:rsidR="006D1AF5" w:rsidRPr="001001F0" w14:paraId="37C5EB1B" w14:textId="77777777" w:rsidTr="006D1AF5">
        <w:tc>
          <w:tcPr>
            <w:tcW w:w="1440" w:type="dxa"/>
          </w:tcPr>
          <w:p w14:paraId="6E144AA7" w14:textId="77777777" w:rsidR="006D1AF5" w:rsidRPr="001001F0" w:rsidRDefault="006D1AF5" w:rsidP="00BE11E2">
            <w:pPr>
              <w:rPr>
                <w:b/>
              </w:rPr>
            </w:pPr>
          </w:p>
        </w:tc>
        <w:tc>
          <w:tcPr>
            <w:tcW w:w="2610" w:type="dxa"/>
          </w:tcPr>
          <w:p w14:paraId="262FD60A" w14:textId="75F90A7D" w:rsidR="006D1AF5" w:rsidRPr="001001F0" w:rsidRDefault="006D1AF5" w:rsidP="00BE11E2">
            <w:pPr>
              <w:rPr>
                <w:b/>
              </w:rPr>
            </w:pPr>
            <w:r w:rsidRPr="001001F0">
              <w:rPr>
                <w:b/>
              </w:rPr>
              <w:t>Qualified   Yes    No</w:t>
            </w:r>
          </w:p>
        </w:tc>
        <w:tc>
          <w:tcPr>
            <w:tcW w:w="1710" w:type="dxa"/>
          </w:tcPr>
          <w:p w14:paraId="1432FAB4" w14:textId="77777777" w:rsidR="006D1AF5" w:rsidRPr="001001F0" w:rsidRDefault="006D1AF5" w:rsidP="00BE11E2">
            <w:pPr>
              <w:rPr>
                <w:b/>
              </w:rPr>
            </w:pPr>
            <w:r w:rsidRPr="001001F0">
              <w:rPr>
                <w:b/>
              </w:rPr>
              <w:t>--------</w:t>
            </w:r>
          </w:p>
        </w:tc>
        <w:tc>
          <w:tcPr>
            <w:tcW w:w="1620" w:type="dxa"/>
          </w:tcPr>
          <w:p w14:paraId="02C8804B" w14:textId="77777777" w:rsidR="006D1AF5" w:rsidRPr="001001F0" w:rsidRDefault="006D1AF5" w:rsidP="00BE11E2">
            <w:pPr>
              <w:rPr>
                <w:b/>
              </w:rPr>
            </w:pPr>
            <w:r w:rsidRPr="001001F0">
              <w:rPr>
                <w:b/>
              </w:rPr>
              <w:t>-----------</w:t>
            </w:r>
          </w:p>
        </w:tc>
        <w:tc>
          <w:tcPr>
            <w:tcW w:w="7110" w:type="dxa"/>
          </w:tcPr>
          <w:p w14:paraId="60EE79DD" w14:textId="77777777" w:rsidR="006D1AF5" w:rsidRPr="001001F0" w:rsidRDefault="006D1AF5" w:rsidP="00BE11E2">
            <w:pPr>
              <w:rPr>
                <w:b/>
              </w:rPr>
            </w:pPr>
            <w:r w:rsidRPr="001001F0">
              <w:rPr>
                <w:b/>
              </w:rPr>
              <w:t>If Yes, continue</w:t>
            </w:r>
          </w:p>
        </w:tc>
      </w:tr>
      <w:tr w:rsidR="006D1AF5" w:rsidRPr="001001F0" w14:paraId="7595336F" w14:textId="77777777" w:rsidTr="006D1AF5">
        <w:tc>
          <w:tcPr>
            <w:tcW w:w="1440" w:type="dxa"/>
          </w:tcPr>
          <w:p w14:paraId="3A810F9F" w14:textId="77777777" w:rsidR="006D1AF5" w:rsidRPr="001001F0" w:rsidRDefault="006D1AF5" w:rsidP="00BE11E2">
            <w:pPr>
              <w:rPr>
                <w:b/>
              </w:rPr>
            </w:pPr>
          </w:p>
        </w:tc>
        <w:tc>
          <w:tcPr>
            <w:tcW w:w="2610" w:type="dxa"/>
          </w:tcPr>
          <w:p w14:paraId="3ED930CB" w14:textId="1B80E294" w:rsidR="006D1AF5" w:rsidRPr="001001F0" w:rsidRDefault="006D1AF5" w:rsidP="00BE11E2">
            <w:pPr>
              <w:rPr>
                <w:b/>
              </w:rPr>
            </w:pPr>
          </w:p>
        </w:tc>
        <w:tc>
          <w:tcPr>
            <w:tcW w:w="1710" w:type="dxa"/>
          </w:tcPr>
          <w:p w14:paraId="2D31A840" w14:textId="77777777" w:rsidR="006D1AF5" w:rsidRPr="001001F0" w:rsidRDefault="006D1AF5" w:rsidP="00BE11E2">
            <w:pPr>
              <w:rPr>
                <w:b/>
              </w:rPr>
            </w:pPr>
          </w:p>
        </w:tc>
        <w:tc>
          <w:tcPr>
            <w:tcW w:w="1620" w:type="dxa"/>
          </w:tcPr>
          <w:p w14:paraId="6510642F" w14:textId="77777777" w:rsidR="006D1AF5" w:rsidRPr="001001F0" w:rsidRDefault="006D1AF5" w:rsidP="00BE11E2">
            <w:pPr>
              <w:rPr>
                <w:b/>
              </w:rPr>
            </w:pPr>
          </w:p>
        </w:tc>
        <w:tc>
          <w:tcPr>
            <w:tcW w:w="7110" w:type="dxa"/>
          </w:tcPr>
          <w:p w14:paraId="40E03D1C" w14:textId="77777777" w:rsidR="006D1AF5" w:rsidRPr="001001F0" w:rsidRDefault="006D1AF5" w:rsidP="00BE11E2">
            <w:pPr>
              <w:rPr>
                <w:b/>
              </w:rPr>
            </w:pPr>
            <w:r w:rsidRPr="001001F0">
              <w:rPr>
                <w:b/>
              </w:rPr>
              <w:t>If No, reject bid</w:t>
            </w:r>
          </w:p>
        </w:tc>
      </w:tr>
      <w:tr w:rsidR="006D1AF5" w:rsidRPr="001001F0" w14:paraId="4974B7FA" w14:textId="77777777" w:rsidTr="001001F0">
        <w:tc>
          <w:tcPr>
            <w:tcW w:w="1440" w:type="dxa"/>
          </w:tcPr>
          <w:p w14:paraId="5C984633" w14:textId="77777777" w:rsidR="006D1AF5" w:rsidRPr="001001F0" w:rsidRDefault="006D1AF5" w:rsidP="001001F0">
            <w:pPr>
              <w:rPr>
                <w:b/>
              </w:rPr>
            </w:pPr>
          </w:p>
        </w:tc>
        <w:tc>
          <w:tcPr>
            <w:tcW w:w="2610" w:type="dxa"/>
          </w:tcPr>
          <w:p w14:paraId="58C9ED7D" w14:textId="77777777" w:rsidR="006D1AF5" w:rsidRPr="001001F0" w:rsidRDefault="006D1AF5" w:rsidP="001001F0">
            <w:pPr>
              <w:rPr>
                <w:b/>
              </w:rPr>
            </w:pPr>
          </w:p>
        </w:tc>
        <w:tc>
          <w:tcPr>
            <w:tcW w:w="1710" w:type="dxa"/>
          </w:tcPr>
          <w:p w14:paraId="55A8C1E1" w14:textId="77777777" w:rsidR="006D1AF5" w:rsidRPr="001001F0" w:rsidRDefault="006D1AF5" w:rsidP="001001F0"/>
        </w:tc>
        <w:tc>
          <w:tcPr>
            <w:tcW w:w="1620" w:type="dxa"/>
          </w:tcPr>
          <w:p w14:paraId="4622BD0A" w14:textId="77777777" w:rsidR="006D1AF5" w:rsidRPr="001001F0" w:rsidRDefault="006D1AF5" w:rsidP="001001F0"/>
        </w:tc>
        <w:tc>
          <w:tcPr>
            <w:tcW w:w="7110" w:type="dxa"/>
          </w:tcPr>
          <w:p w14:paraId="3DBAFC7A" w14:textId="77777777" w:rsidR="006D1AF5" w:rsidRPr="001001F0" w:rsidRDefault="006D1AF5" w:rsidP="001001F0"/>
        </w:tc>
      </w:tr>
      <w:tr w:rsidR="006D1AF5" w:rsidRPr="001001F0" w14:paraId="48A4AE7C" w14:textId="77777777" w:rsidTr="001001F0">
        <w:tc>
          <w:tcPr>
            <w:tcW w:w="1440" w:type="dxa"/>
          </w:tcPr>
          <w:p w14:paraId="1DC2BBA1" w14:textId="70C69AB1" w:rsidR="006D1AF5" w:rsidRPr="001001F0" w:rsidRDefault="006D1AF5" w:rsidP="006D1AF5">
            <w:pPr>
              <w:jc w:val="center"/>
              <w:rPr>
                <w:b/>
              </w:rPr>
            </w:pPr>
            <w:r w:rsidRPr="001001F0">
              <w:rPr>
                <w:b/>
              </w:rPr>
              <w:t>2</w:t>
            </w:r>
          </w:p>
        </w:tc>
        <w:tc>
          <w:tcPr>
            <w:tcW w:w="2610" w:type="dxa"/>
          </w:tcPr>
          <w:p w14:paraId="52A4BFBE" w14:textId="77777777" w:rsidR="006D1AF5" w:rsidRPr="001001F0" w:rsidRDefault="006D1AF5" w:rsidP="001001F0">
            <w:pPr>
              <w:rPr>
                <w:b/>
              </w:rPr>
            </w:pPr>
            <w:r w:rsidRPr="001001F0">
              <w:rPr>
                <w:b/>
              </w:rPr>
              <w:t>MOU Strategy</w:t>
            </w:r>
          </w:p>
        </w:tc>
        <w:tc>
          <w:tcPr>
            <w:tcW w:w="1710" w:type="dxa"/>
          </w:tcPr>
          <w:p w14:paraId="155CB4F7" w14:textId="77777777" w:rsidR="006D1AF5" w:rsidRPr="001001F0" w:rsidRDefault="006D1AF5" w:rsidP="001001F0">
            <w:r w:rsidRPr="001001F0">
              <w:rPr>
                <w:b/>
              </w:rPr>
              <w:t xml:space="preserve">10 Pts Total </w:t>
            </w:r>
          </w:p>
        </w:tc>
        <w:tc>
          <w:tcPr>
            <w:tcW w:w="1620" w:type="dxa"/>
          </w:tcPr>
          <w:p w14:paraId="20973283" w14:textId="77777777" w:rsidR="006D1AF5" w:rsidRPr="001001F0" w:rsidRDefault="006D1AF5" w:rsidP="001001F0"/>
        </w:tc>
        <w:tc>
          <w:tcPr>
            <w:tcW w:w="7110" w:type="dxa"/>
          </w:tcPr>
          <w:p w14:paraId="637989B4" w14:textId="77777777" w:rsidR="006D1AF5" w:rsidRPr="001001F0" w:rsidRDefault="006D1AF5" w:rsidP="001001F0"/>
        </w:tc>
      </w:tr>
      <w:tr w:rsidR="006D1AF5" w:rsidRPr="001001F0" w14:paraId="17A579D8" w14:textId="77777777" w:rsidTr="006D1AF5">
        <w:tc>
          <w:tcPr>
            <w:tcW w:w="1440" w:type="dxa"/>
          </w:tcPr>
          <w:p w14:paraId="52A918D0" w14:textId="77777777" w:rsidR="006D1AF5" w:rsidRPr="001001F0" w:rsidRDefault="006D1AF5" w:rsidP="00BE11E2">
            <w:pPr>
              <w:rPr>
                <w:b/>
              </w:rPr>
            </w:pPr>
          </w:p>
        </w:tc>
        <w:tc>
          <w:tcPr>
            <w:tcW w:w="2610" w:type="dxa"/>
          </w:tcPr>
          <w:p w14:paraId="77E32879" w14:textId="04412806" w:rsidR="006D1AF5" w:rsidRPr="001001F0" w:rsidRDefault="006D1AF5" w:rsidP="00BE11E2">
            <w:pPr>
              <w:rPr>
                <w:b/>
              </w:rPr>
            </w:pPr>
          </w:p>
        </w:tc>
        <w:tc>
          <w:tcPr>
            <w:tcW w:w="1710" w:type="dxa"/>
          </w:tcPr>
          <w:p w14:paraId="6094B399" w14:textId="77777777" w:rsidR="006D1AF5" w:rsidRPr="001001F0" w:rsidRDefault="006D1AF5" w:rsidP="00BE11E2">
            <w:pPr>
              <w:rPr>
                <w:b/>
              </w:rPr>
            </w:pPr>
          </w:p>
        </w:tc>
        <w:tc>
          <w:tcPr>
            <w:tcW w:w="1620" w:type="dxa"/>
          </w:tcPr>
          <w:p w14:paraId="43BAE859" w14:textId="77777777" w:rsidR="006D1AF5" w:rsidRPr="001001F0" w:rsidRDefault="006D1AF5" w:rsidP="00BE11E2">
            <w:pPr>
              <w:rPr>
                <w:b/>
              </w:rPr>
            </w:pPr>
          </w:p>
        </w:tc>
        <w:tc>
          <w:tcPr>
            <w:tcW w:w="7110" w:type="dxa"/>
          </w:tcPr>
          <w:p w14:paraId="74706A28" w14:textId="77777777" w:rsidR="006D1AF5" w:rsidRPr="001001F0" w:rsidRDefault="006D1AF5" w:rsidP="00BE11E2">
            <w:pPr>
              <w:rPr>
                <w:b/>
              </w:rPr>
            </w:pPr>
          </w:p>
        </w:tc>
      </w:tr>
      <w:tr w:rsidR="006D1AF5" w:rsidRPr="001001F0" w14:paraId="7F58D62F" w14:textId="77777777" w:rsidTr="006D1AF5">
        <w:tc>
          <w:tcPr>
            <w:tcW w:w="1440" w:type="dxa"/>
          </w:tcPr>
          <w:p w14:paraId="2A5C32AF" w14:textId="0573F034" w:rsidR="006D1AF5" w:rsidRPr="001001F0" w:rsidRDefault="006D1AF5" w:rsidP="006D1AF5">
            <w:pPr>
              <w:jc w:val="center"/>
              <w:rPr>
                <w:b/>
              </w:rPr>
            </w:pPr>
            <w:r w:rsidRPr="001001F0">
              <w:rPr>
                <w:b/>
              </w:rPr>
              <w:t>3</w:t>
            </w:r>
          </w:p>
        </w:tc>
        <w:tc>
          <w:tcPr>
            <w:tcW w:w="2610" w:type="dxa"/>
          </w:tcPr>
          <w:p w14:paraId="0D33CDD8" w14:textId="3C29CAF7" w:rsidR="006D1AF5" w:rsidRPr="001001F0" w:rsidRDefault="006D1AF5" w:rsidP="00BE11E2">
            <w:pPr>
              <w:rPr>
                <w:b/>
              </w:rPr>
            </w:pPr>
            <w:r w:rsidRPr="001001F0">
              <w:rPr>
                <w:b/>
              </w:rPr>
              <w:t>OMJ Operations</w:t>
            </w:r>
          </w:p>
        </w:tc>
        <w:tc>
          <w:tcPr>
            <w:tcW w:w="1710" w:type="dxa"/>
          </w:tcPr>
          <w:p w14:paraId="176C9B2B" w14:textId="6B37484A" w:rsidR="006D1AF5" w:rsidRPr="001001F0" w:rsidRDefault="006D1AF5" w:rsidP="00BE11E2">
            <w:pPr>
              <w:rPr>
                <w:b/>
              </w:rPr>
            </w:pPr>
            <w:r w:rsidRPr="001001F0">
              <w:rPr>
                <w:b/>
              </w:rPr>
              <w:t>50 Pts Total</w:t>
            </w:r>
          </w:p>
        </w:tc>
        <w:tc>
          <w:tcPr>
            <w:tcW w:w="1620" w:type="dxa"/>
          </w:tcPr>
          <w:p w14:paraId="3C898B96" w14:textId="77777777" w:rsidR="006D1AF5" w:rsidRPr="001001F0" w:rsidRDefault="006D1AF5" w:rsidP="00BE11E2"/>
        </w:tc>
        <w:tc>
          <w:tcPr>
            <w:tcW w:w="7110" w:type="dxa"/>
          </w:tcPr>
          <w:p w14:paraId="03BCDC37" w14:textId="77777777" w:rsidR="006D1AF5" w:rsidRPr="001001F0" w:rsidRDefault="006D1AF5" w:rsidP="00BE11E2"/>
        </w:tc>
      </w:tr>
      <w:tr w:rsidR="006D1AF5" w:rsidRPr="001001F0" w14:paraId="5455DC99" w14:textId="77777777" w:rsidTr="006D1AF5">
        <w:tc>
          <w:tcPr>
            <w:tcW w:w="1440" w:type="dxa"/>
          </w:tcPr>
          <w:p w14:paraId="63D01B50" w14:textId="77777777" w:rsidR="006D1AF5" w:rsidRPr="001001F0" w:rsidRDefault="006D1AF5" w:rsidP="00BE11E2"/>
        </w:tc>
        <w:tc>
          <w:tcPr>
            <w:tcW w:w="2610" w:type="dxa"/>
          </w:tcPr>
          <w:p w14:paraId="0E1DCFB9" w14:textId="2E112BF5" w:rsidR="006D1AF5" w:rsidRPr="001001F0" w:rsidRDefault="006D1AF5" w:rsidP="00BE11E2">
            <w:r w:rsidRPr="001001F0">
              <w:t>One Stop Staffing</w:t>
            </w:r>
          </w:p>
        </w:tc>
        <w:tc>
          <w:tcPr>
            <w:tcW w:w="1710" w:type="dxa"/>
          </w:tcPr>
          <w:p w14:paraId="28B6AF6B" w14:textId="77777777" w:rsidR="006D1AF5" w:rsidRPr="001001F0" w:rsidRDefault="006D1AF5" w:rsidP="00BE11E2">
            <w:r w:rsidRPr="001001F0">
              <w:t>10</w:t>
            </w:r>
          </w:p>
        </w:tc>
        <w:tc>
          <w:tcPr>
            <w:tcW w:w="1620" w:type="dxa"/>
          </w:tcPr>
          <w:p w14:paraId="03747317" w14:textId="77777777" w:rsidR="006D1AF5" w:rsidRPr="001001F0" w:rsidRDefault="006D1AF5" w:rsidP="00BE11E2"/>
        </w:tc>
        <w:tc>
          <w:tcPr>
            <w:tcW w:w="7110" w:type="dxa"/>
          </w:tcPr>
          <w:p w14:paraId="256FFD51" w14:textId="77777777" w:rsidR="006D1AF5" w:rsidRPr="001001F0" w:rsidRDefault="006D1AF5" w:rsidP="00BE11E2"/>
        </w:tc>
      </w:tr>
      <w:tr w:rsidR="006D1AF5" w:rsidRPr="001001F0" w14:paraId="50AC5B07" w14:textId="77777777" w:rsidTr="006D1AF5">
        <w:tc>
          <w:tcPr>
            <w:tcW w:w="1440" w:type="dxa"/>
          </w:tcPr>
          <w:p w14:paraId="4A673F6D" w14:textId="77777777" w:rsidR="006D1AF5" w:rsidRPr="001001F0" w:rsidRDefault="006D1AF5" w:rsidP="00BE11E2"/>
        </w:tc>
        <w:tc>
          <w:tcPr>
            <w:tcW w:w="2610" w:type="dxa"/>
          </w:tcPr>
          <w:p w14:paraId="7CFCC10E" w14:textId="41B4A693" w:rsidR="006D1AF5" w:rsidRPr="001001F0" w:rsidRDefault="006D1AF5" w:rsidP="00BE11E2">
            <w:r w:rsidRPr="001001F0">
              <w:t>Partner Coordination and Referrals</w:t>
            </w:r>
          </w:p>
        </w:tc>
        <w:tc>
          <w:tcPr>
            <w:tcW w:w="1710" w:type="dxa"/>
          </w:tcPr>
          <w:p w14:paraId="0787305F" w14:textId="77777777" w:rsidR="006D1AF5" w:rsidRPr="001001F0" w:rsidRDefault="006D1AF5" w:rsidP="00BE11E2">
            <w:r w:rsidRPr="001001F0">
              <w:t>10</w:t>
            </w:r>
          </w:p>
        </w:tc>
        <w:tc>
          <w:tcPr>
            <w:tcW w:w="1620" w:type="dxa"/>
          </w:tcPr>
          <w:p w14:paraId="685770C5" w14:textId="77777777" w:rsidR="006D1AF5" w:rsidRPr="001001F0" w:rsidRDefault="006D1AF5" w:rsidP="00BE11E2"/>
        </w:tc>
        <w:tc>
          <w:tcPr>
            <w:tcW w:w="7110" w:type="dxa"/>
          </w:tcPr>
          <w:p w14:paraId="7D8E219C" w14:textId="77777777" w:rsidR="006D1AF5" w:rsidRPr="001001F0" w:rsidRDefault="006D1AF5" w:rsidP="00BE11E2"/>
        </w:tc>
      </w:tr>
      <w:tr w:rsidR="006D1AF5" w:rsidRPr="001001F0" w14:paraId="1795262D" w14:textId="77777777" w:rsidTr="006D1AF5">
        <w:tc>
          <w:tcPr>
            <w:tcW w:w="1440" w:type="dxa"/>
          </w:tcPr>
          <w:p w14:paraId="6F64C2EF" w14:textId="77777777" w:rsidR="006D1AF5" w:rsidRPr="001001F0" w:rsidRDefault="006D1AF5" w:rsidP="00BE11E2"/>
        </w:tc>
        <w:tc>
          <w:tcPr>
            <w:tcW w:w="2610" w:type="dxa"/>
          </w:tcPr>
          <w:p w14:paraId="7F2CF108" w14:textId="75F91342" w:rsidR="006D1AF5" w:rsidRPr="001001F0" w:rsidRDefault="006D1AF5" w:rsidP="00BE11E2">
            <w:r w:rsidRPr="001001F0">
              <w:t>Customer Feedback</w:t>
            </w:r>
          </w:p>
        </w:tc>
        <w:tc>
          <w:tcPr>
            <w:tcW w:w="1710" w:type="dxa"/>
          </w:tcPr>
          <w:p w14:paraId="7A27C9C5" w14:textId="77777777" w:rsidR="006D1AF5" w:rsidRPr="001001F0" w:rsidRDefault="006D1AF5" w:rsidP="00BE11E2">
            <w:r w:rsidRPr="001001F0">
              <w:t>10</w:t>
            </w:r>
          </w:p>
        </w:tc>
        <w:tc>
          <w:tcPr>
            <w:tcW w:w="1620" w:type="dxa"/>
          </w:tcPr>
          <w:p w14:paraId="63749329" w14:textId="77777777" w:rsidR="006D1AF5" w:rsidRPr="001001F0" w:rsidRDefault="006D1AF5" w:rsidP="00BE11E2"/>
        </w:tc>
        <w:tc>
          <w:tcPr>
            <w:tcW w:w="7110" w:type="dxa"/>
          </w:tcPr>
          <w:p w14:paraId="0A3E6AD5" w14:textId="77777777" w:rsidR="006D1AF5" w:rsidRPr="001001F0" w:rsidRDefault="006D1AF5" w:rsidP="00BE11E2"/>
        </w:tc>
      </w:tr>
      <w:tr w:rsidR="006D1AF5" w:rsidRPr="001001F0" w14:paraId="43D7E7C3" w14:textId="77777777" w:rsidTr="006D1AF5">
        <w:tc>
          <w:tcPr>
            <w:tcW w:w="1440" w:type="dxa"/>
          </w:tcPr>
          <w:p w14:paraId="510C69F7" w14:textId="77777777" w:rsidR="006D1AF5" w:rsidRPr="001001F0" w:rsidRDefault="006D1AF5" w:rsidP="00BE11E2">
            <w:pPr>
              <w:rPr>
                <w:highlight w:val="yellow"/>
              </w:rPr>
            </w:pPr>
          </w:p>
        </w:tc>
        <w:tc>
          <w:tcPr>
            <w:tcW w:w="2610" w:type="dxa"/>
          </w:tcPr>
          <w:p w14:paraId="24E12F17" w14:textId="079743B0" w:rsidR="006D1AF5" w:rsidRPr="00765371" w:rsidRDefault="006D1AF5" w:rsidP="00BE11E2">
            <w:r w:rsidRPr="00765371">
              <w:t>Use of Resource Room</w:t>
            </w:r>
          </w:p>
        </w:tc>
        <w:tc>
          <w:tcPr>
            <w:tcW w:w="1710" w:type="dxa"/>
          </w:tcPr>
          <w:p w14:paraId="6DD841BF" w14:textId="756DEF27" w:rsidR="006D1AF5" w:rsidRPr="00765371" w:rsidRDefault="006D1AF5" w:rsidP="00BE11E2">
            <w:r w:rsidRPr="00765371">
              <w:t>10</w:t>
            </w:r>
          </w:p>
        </w:tc>
        <w:tc>
          <w:tcPr>
            <w:tcW w:w="1620" w:type="dxa"/>
          </w:tcPr>
          <w:p w14:paraId="1C5F25AA" w14:textId="77777777" w:rsidR="006D1AF5" w:rsidRPr="001001F0" w:rsidRDefault="006D1AF5" w:rsidP="00BE11E2"/>
        </w:tc>
        <w:tc>
          <w:tcPr>
            <w:tcW w:w="7110" w:type="dxa"/>
          </w:tcPr>
          <w:p w14:paraId="0934A62E" w14:textId="77777777" w:rsidR="006D1AF5" w:rsidRPr="001001F0" w:rsidRDefault="006D1AF5" w:rsidP="00BE11E2"/>
        </w:tc>
      </w:tr>
      <w:tr w:rsidR="006D1AF5" w:rsidRPr="001001F0" w14:paraId="47D16C53" w14:textId="77777777" w:rsidTr="006D1AF5">
        <w:tc>
          <w:tcPr>
            <w:tcW w:w="1440" w:type="dxa"/>
          </w:tcPr>
          <w:p w14:paraId="0493E0C3" w14:textId="77777777" w:rsidR="006D1AF5" w:rsidRPr="001001F0" w:rsidRDefault="006D1AF5" w:rsidP="00BE11E2">
            <w:pPr>
              <w:rPr>
                <w:bCs/>
                <w:highlight w:val="yellow"/>
              </w:rPr>
            </w:pPr>
          </w:p>
        </w:tc>
        <w:tc>
          <w:tcPr>
            <w:tcW w:w="2610" w:type="dxa"/>
          </w:tcPr>
          <w:p w14:paraId="03247189" w14:textId="6449F6F4" w:rsidR="006D1AF5" w:rsidRPr="001001F0" w:rsidRDefault="006D1AF5" w:rsidP="00BE11E2">
            <w:pPr>
              <w:rPr>
                <w:bCs/>
                <w:highlight w:val="yellow"/>
              </w:rPr>
            </w:pPr>
            <w:r w:rsidRPr="00765371">
              <w:rPr>
                <w:bCs/>
              </w:rPr>
              <w:t>In person and virtual services</w:t>
            </w:r>
          </w:p>
        </w:tc>
        <w:tc>
          <w:tcPr>
            <w:tcW w:w="1710" w:type="dxa"/>
          </w:tcPr>
          <w:p w14:paraId="2824408C" w14:textId="64AF2CE2" w:rsidR="006D1AF5" w:rsidRPr="001001F0" w:rsidRDefault="006D1AF5" w:rsidP="00BE11E2">
            <w:pPr>
              <w:rPr>
                <w:highlight w:val="yellow"/>
              </w:rPr>
            </w:pPr>
            <w:r w:rsidRPr="00765371">
              <w:t>10</w:t>
            </w:r>
          </w:p>
        </w:tc>
        <w:tc>
          <w:tcPr>
            <w:tcW w:w="1620" w:type="dxa"/>
          </w:tcPr>
          <w:p w14:paraId="11CD0FDA" w14:textId="77777777" w:rsidR="006D1AF5" w:rsidRPr="001001F0" w:rsidRDefault="006D1AF5" w:rsidP="00BE11E2"/>
        </w:tc>
        <w:tc>
          <w:tcPr>
            <w:tcW w:w="7110" w:type="dxa"/>
          </w:tcPr>
          <w:p w14:paraId="02E5E010" w14:textId="77777777" w:rsidR="006D1AF5" w:rsidRPr="001001F0" w:rsidRDefault="006D1AF5" w:rsidP="00BE11E2"/>
        </w:tc>
      </w:tr>
      <w:tr w:rsidR="006D1AF5" w:rsidRPr="001001F0" w14:paraId="03880395" w14:textId="77777777" w:rsidTr="006D1AF5">
        <w:tc>
          <w:tcPr>
            <w:tcW w:w="1440" w:type="dxa"/>
          </w:tcPr>
          <w:p w14:paraId="14C2C907" w14:textId="77777777" w:rsidR="006D1AF5" w:rsidRPr="001001F0" w:rsidRDefault="006D1AF5" w:rsidP="00BE11E2">
            <w:pPr>
              <w:rPr>
                <w:b/>
              </w:rPr>
            </w:pPr>
          </w:p>
        </w:tc>
        <w:tc>
          <w:tcPr>
            <w:tcW w:w="2610" w:type="dxa"/>
          </w:tcPr>
          <w:p w14:paraId="242660C4" w14:textId="38223E74" w:rsidR="006D1AF5" w:rsidRPr="001001F0" w:rsidRDefault="006D1AF5" w:rsidP="00BE11E2">
            <w:pPr>
              <w:rPr>
                <w:b/>
              </w:rPr>
            </w:pPr>
          </w:p>
        </w:tc>
        <w:tc>
          <w:tcPr>
            <w:tcW w:w="1710" w:type="dxa"/>
          </w:tcPr>
          <w:p w14:paraId="6F5B143F" w14:textId="77777777" w:rsidR="006D1AF5" w:rsidRPr="001001F0" w:rsidRDefault="006D1AF5" w:rsidP="00BE11E2"/>
        </w:tc>
        <w:tc>
          <w:tcPr>
            <w:tcW w:w="1620" w:type="dxa"/>
          </w:tcPr>
          <w:p w14:paraId="142494F3" w14:textId="77777777" w:rsidR="006D1AF5" w:rsidRPr="001001F0" w:rsidRDefault="006D1AF5" w:rsidP="00BE11E2"/>
        </w:tc>
        <w:tc>
          <w:tcPr>
            <w:tcW w:w="7110" w:type="dxa"/>
          </w:tcPr>
          <w:p w14:paraId="5A72DCA8" w14:textId="77777777" w:rsidR="006D1AF5" w:rsidRPr="001001F0" w:rsidRDefault="006D1AF5" w:rsidP="00BE11E2"/>
        </w:tc>
      </w:tr>
      <w:tr w:rsidR="006D1AF5" w:rsidRPr="001001F0" w14:paraId="53F4C506" w14:textId="77777777" w:rsidTr="006D1AF5">
        <w:tc>
          <w:tcPr>
            <w:tcW w:w="1440" w:type="dxa"/>
          </w:tcPr>
          <w:p w14:paraId="234FBE4E" w14:textId="77777777" w:rsidR="006D1AF5" w:rsidRPr="001001F0" w:rsidRDefault="006D1AF5" w:rsidP="009D0FBE">
            <w:pPr>
              <w:rPr>
                <w:b/>
              </w:rPr>
            </w:pPr>
          </w:p>
        </w:tc>
        <w:tc>
          <w:tcPr>
            <w:tcW w:w="2610" w:type="dxa"/>
          </w:tcPr>
          <w:p w14:paraId="05BCC76E" w14:textId="416D9090" w:rsidR="006D1AF5" w:rsidRPr="001001F0" w:rsidRDefault="006D1AF5" w:rsidP="009D0FBE">
            <w:pPr>
              <w:rPr>
                <w:b/>
              </w:rPr>
            </w:pPr>
          </w:p>
        </w:tc>
        <w:tc>
          <w:tcPr>
            <w:tcW w:w="1710" w:type="dxa"/>
          </w:tcPr>
          <w:p w14:paraId="363B708C" w14:textId="77777777" w:rsidR="006D1AF5" w:rsidRPr="001001F0" w:rsidRDefault="006D1AF5" w:rsidP="009D0FBE">
            <w:pPr>
              <w:rPr>
                <w:b/>
              </w:rPr>
            </w:pPr>
          </w:p>
        </w:tc>
        <w:tc>
          <w:tcPr>
            <w:tcW w:w="1620" w:type="dxa"/>
          </w:tcPr>
          <w:p w14:paraId="21597D6F" w14:textId="77777777" w:rsidR="006D1AF5" w:rsidRPr="001001F0" w:rsidRDefault="006D1AF5" w:rsidP="009D0FBE"/>
        </w:tc>
        <w:tc>
          <w:tcPr>
            <w:tcW w:w="7110" w:type="dxa"/>
          </w:tcPr>
          <w:p w14:paraId="012DC53F" w14:textId="77777777" w:rsidR="006D1AF5" w:rsidRPr="001001F0" w:rsidRDefault="006D1AF5" w:rsidP="009D0FBE"/>
        </w:tc>
      </w:tr>
      <w:tr w:rsidR="006D1AF5" w:rsidRPr="001001F0" w14:paraId="71108DF2" w14:textId="77777777" w:rsidTr="006D1AF5">
        <w:tc>
          <w:tcPr>
            <w:tcW w:w="1440" w:type="dxa"/>
          </w:tcPr>
          <w:p w14:paraId="6D797846" w14:textId="4BD2AA9F" w:rsidR="006D1AF5" w:rsidRPr="001001F0" w:rsidRDefault="006D1AF5" w:rsidP="006D1AF5">
            <w:pPr>
              <w:jc w:val="center"/>
              <w:rPr>
                <w:b/>
                <w:highlight w:val="yellow"/>
              </w:rPr>
            </w:pPr>
            <w:r w:rsidRPr="001001F0">
              <w:rPr>
                <w:b/>
              </w:rPr>
              <w:t>4</w:t>
            </w:r>
          </w:p>
        </w:tc>
        <w:tc>
          <w:tcPr>
            <w:tcW w:w="2610" w:type="dxa"/>
          </w:tcPr>
          <w:p w14:paraId="483593EE" w14:textId="6936EBAD" w:rsidR="006D1AF5" w:rsidRPr="001001F0" w:rsidRDefault="006D1AF5" w:rsidP="009D0FBE">
            <w:pPr>
              <w:rPr>
                <w:b/>
                <w:highlight w:val="yellow"/>
              </w:rPr>
            </w:pPr>
            <w:r w:rsidRPr="00765371">
              <w:rPr>
                <w:b/>
              </w:rPr>
              <w:t xml:space="preserve">Plan to Achieve </w:t>
            </w:r>
            <w:r w:rsidR="00765371">
              <w:rPr>
                <w:b/>
              </w:rPr>
              <w:t xml:space="preserve">WIOA </w:t>
            </w:r>
            <w:r w:rsidRPr="00765371">
              <w:rPr>
                <w:b/>
              </w:rPr>
              <w:t>Performance Measures</w:t>
            </w:r>
          </w:p>
        </w:tc>
        <w:tc>
          <w:tcPr>
            <w:tcW w:w="1710" w:type="dxa"/>
          </w:tcPr>
          <w:p w14:paraId="4A78F1E5" w14:textId="29049717" w:rsidR="006D1AF5" w:rsidRPr="001001F0" w:rsidRDefault="006D1AF5" w:rsidP="009D0FBE">
            <w:pPr>
              <w:rPr>
                <w:b/>
                <w:highlight w:val="yellow"/>
              </w:rPr>
            </w:pPr>
            <w:r w:rsidRPr="00765371">
              <w:rPr>
                <w:b/>
              </w:rPr>
              <w:t>20 Pts Total</w:t>
            </w:r>
          </w:p>
        </w:tc>
        <w:tc>
          <w:tcPr>
            <w:tcW w:w="1620" w:type="dxa"/>
          </w:tcPr>
          <w:p w14:paraId="1CE4AF44" w14:textId="77777777" w:rsidR="006D1AF5" w:rsidRPr="001001F0" w:rsidRDefault="006D1AF5" w:rsidP="009D0FBE"/>
        </w:tc>
        <w:tc>
          <w:tcPr>
            <w:tcW w:w="7110" w:type="dxa"/>
          </w:tcPr>
          <w:p w14:paraId="0C248BB6" w14:textId="77777777" w:rsidR="006D1AF5" w:rsidRPr="001001F0" w:rsidRDefault="006D1AF5" w:rsidP="009D0FBE"/>
        </w:tc>
      </w:tr>
      <w:tr w:rsidR="006D1AF5" w:rsidRPr="001001F0" w14:paraId="4EA5C601" w14:textId="77777777" w:rsidTr="006D1AF5">
        <w:tc>
          <w:tcPr>
            <w:tcW w:w="1440" w:type="dxa"/>
          </w:tcPr>
          <w:p w14:paraId="1791EC6E" w14:textId="77777777" w:rsidR="006D1AF5" w:rsidRPr="001001F0" w:rsidRDefault="006D1AF5" w:rsidP="009D0FBE"/>
        </w:tc>
        <w:tc>
          <w:tcPr>
            <w:tcW w:w="2610" w:type="dxa"/>
          </w:tcPr>
          <w:p w14:paraId="23226C09" w14:textId="68080AC4" w:rsidR="006D1AF5" w:rsidRPr="001001F0" w:rsidRDefault="006D1AF5" w:rsidP="009D0FBE"/>
        </w:tc>
        <w:tc>
          <w:tcPr>
            <w:tcW w:w="1710" w:type="dxa"/>
          </w:tcPr>
          <w:p w14:paraId="7A975721" w14:textId="77777777" w:rsidR="006D1AF5" w:rsidRPr="001001F0" w:rsidRDefault="006D1AF5" w:rsidP="009D0FBE"/>
        </w:tc>
        <w:tc>
          <w:tcPr>
            <w:tcW w:w="1620" w:type="dxa"/>
          </w:tcPr>
          <w:p w14:paraId="1AF6803B" w14:textId="77777777" w:rsidR="006D1AF5" w:rsidRPr="001001F0" w:rsidRDefault="006D1AF5" w:rsidP="009D0FBE"/>
        </w:tc>
        <w:tc>
          <w:tcPr>
            <w:tcW w:w="7110" w:type="dxa"/>
          </w:tcPr>
          <w:p w14:paraId="7DA218FE" w14:textId="77777777" w:rsidR="006D1AF5" w:rsidRPr="001001F0" w:rsidRDefault="006D1AF5" w:rsidP="009D0FBE"/>
        </w:tc>
      </w:tr>
      <w:tr w:rsidR="006D1AF5" w:rsidRPr="001001F0" w14:paraId="610F34C6" w14:textId="77777777" w:rsidTr="006D1AF5">
        <w:tc>
          <w:tcPr>
            <w:tcW w:w="1440" w:type="dxa"/>
          </w:tcPr>
          <w:p w14:paraId="1A159E26" w14:textId="6BE86449" w:rsidR="006D1AF5" w:rsidRPr="001001F0" w:rsidRDefault="006D1AF5" w:rsidP="006D1AF5">
            <w:pPr>
              <w:jc w:val="center"/>
              <w:rPr>
                <w:b/>
              </w:rPr>
            </w:pPr>
            <w:r w:rsidRPr="001001F0">
              <w:rPr>
                <w:b/>
              </w:rPr>
              <w:t>5</w:t>
            </w:r>
          </w:p>
        </w:tc>
        <w:tc>
          <w:tcPr>
            <w:tcW w:w="2610" w:type="dxa"/>
          </w:tcPr>
          <w:p w14:paraId="48A9E669" w14:textId="5427E8AA" w:rsidR="006D1AF5" w:rsidRPr="001001F0" w:rsidRDefault="006D1AF5" w:rsidP="009D0FBE">
            <w:pPr>
              <w:rPr>
                <w:b/>
              </w:rPr>
            </w:pPr>
            <w:r w:rsidRPr="001001F0">
              <w:rPr>
                <w:b/>
              </w:rPr>
              <w:t>Outreach</w:t>
            </w:r>
          </w:p>
        </w:tc>
        <w:tc>
          <w:tcPr>
            <w:tcW w:w="1710" w:type="dxa"/>
          </w:tcPr>
          <w:p w14:paraId="38F92003" w14:textId="77777777" w:rsidR="006D1AF5" w:rsidRPr="001001F0" w:rsidRDefault="006D1AF5" w:rsidP="009D0FBE">
            <w:pPr>
              <w:rPr>
                <w:b/>
              </w:rPr>
            </w:pPr>
            <w:r w:rsidRPr="001001F0">
              <w:rPr>
                <w:b/>
              </w:rPr>
              <w:t>10 Pts Total</w:t>
            </w:r>
          </w:p>
        </w:tc>
        <w:tc>
          <w:tcPr>
            <w:tcW w:w="1620" w:type="dxa"/>
          </w:tcPr>
          <w:p w14:paraId="484DF313" w14:textId="77777777" w:rsidR="006D1AF5" w:rsidRPr="001001F0" w:rsidRDefault="006D1AF5" w:rsidP="009D0FBE"/>
        </w:tc>
        <w:tc>
          <w:tcPr>
            <w:tcW w:w="7110" w:type="dxa"/>
          </w:tcPr>
          <w:p w14:paraId="7172ED86" w14:textId="77777777" w:rsidR="006D1AF5" w:rsidRPr="001001F0" w:rsidRDefault="006D1AF5" w:rsidP="009D0FBE"/>
        </w:tc>
      </w:tr>
      <w:tr w:rsidR="006D1AF5" w:rsidRPr="001001F0" w14:paraId="7B1849FD" w14:textId="77777777" w:rsidTr="006D1AF5">
        <w:tc>
          <w:tcPr>
            <w:tcW w:w="1440" w:type="dxa"/>
          </w:tcPr>
          <w:p w14:paraId="7E2CBD48" w14:textId="77777777" w:rsidR="006D1AF5" w:rsidRPr="001001F0" w:rsidRDefault="006D1AF5" w:rsidP="009D0FBE">
            <w:pPr>
              <w:rPr>
                <w:b/>
              </w:rPr>
            </w:pPr>
          </w:p>
        </w:tc>
        <w:tc>
          <w:tcPr>
            <w:tcW w:w="2610" w:type="dxa"/>
          </w:tcPr>
          <w:p w14:paraId="1F687CF4" w14:textId="4A60C9DB" w:rsidR="006D1AF5" w:rsidRPr="001001F0" w:rsidRDefault="006D1AF5" w:rsidP="009D0FBE">
            <w:pPr>
              <w:rPr>
                <w:b/>
              </w:rPr>
            </w:pPr>
          </w:p>
        </w:tc>
        <w:tc>
          <w:tcPr>
            <w:tcW w:w="1710" w:type="dxa"/>
          </w:tcPr>
          <w:p w14:paraId="068E5B22" w14:textId="77777777" w:rsidR="006D1AF5" w:rsidRPr="001001F0" w:rsidRDefault="006D1AF5" w:rsidP="009D0FBE"/>
        </w:tc>
        <w:tc>
          <w:tcPr>
            <w:tcW w:w="1620" w:type="dxa"/>
          </w:tcPr>
          <w:p w14:paraId="1E4AED90" w14:textId="77777777" w:rsidR="006D1AF5" w:rsidRPr="001001F0" w:rsidRDefault="006D1AF5" w:rsidP="009D0FBE"/>
        </w:tc>
        <w:tc>
          <w:tcPr>
            <w:tcW w:w="7110" w:type="dxa"/>
          </w:tcPr>
          <w:p w14:paraId="3B88685B" w14:textId="77777777" w:rsidR="006D1AF5" w:rsidRPr="001001F0" w:rsidRDefault="006D1AF5" w:rsidP="009D0FBE"/>
        </w:tc>
      </w:tr>
      <w:tr w:rsidR="006D1AF5" w:rsidRPr="001001F0" w14:paraId="0FC975DF" w14:textId="77777777" w:rsidTr="006D1AF5">
        <w:tc>
          <w:tcPr>
            <w:tcW w:w="1440" w:type="dxa"/>
          </w:tcPr>
          <w:p w14:paraId="168F804E" w14:textId="4D5C2C25" w:rsidR="006D1AF5" w:rsidRPr="001001F0" w:rsidRDefault="006D1AF5" w:rsidP="006D1AF5">
            <w:pPr>
              <w:jc w:val="center"/>
              <w:rPr>
                <w:b/>
              </w:rPr>
            </w:pPr>
            <w:r w:rsidRPr="001001F0">
              <w:rPr>
                <w:b/>
              </w:rPr>
              <w:t>6</w:t>
            </w:r>
          </w:p>
        </w:tc>
        <w:tc>
          <w:tcPr>
            <w:tcW w:w="2610" w:type="dxa"/>
          </w:tcPr>
          <w:p w14:paraId="6DDB746E" w14:textId="1566747C" w:rsidR="006D1AF5" w:rsidRPr="001001F0" w:rsidRDefault="006D1AF5" w:rsidP="009D0FBE">
            <w:pPr>
              <w:rPr>
                <w:b/>
              </w:rPr>
            </w:pPr>
            <w:r w:rsidRPr="001001F0">
              <w:rPr>
                <w:b/>
              </w:rPr>
              <w:t>Oversight, Reporting and Documenting</w:t>
            </w:r>
          </w:p>
        </w:tc>
        <w:tc>
          <w:tcPr>
            <w:tcW w:w="1710" w:type="dxa"/>
          </w:tcPr>
          <w:p w14:paraId="170E942D" w14:textId="77777777" w:rsidR="006D1AF5" w:rsidRPr="001001F0" w:rsidRDefault="006D1AF5" w:rsidP="009D0FBE">
            <w:pPr>
              <w:rPr>
                <w:b/>
              </w:rPr>
            </w:pPr>
            <w:r w:rsidRPr="001001F0">
              <w:rPr>
                <w:b/>
              </w:rPr>
              <w:t>10 Pts Total</w:t>
            </w:r>
          </w:p>
        </w:tc>
        <w:tc>
          <w:tcPr>
            <w:tcW w:w="1620" w:type="dxa"/>
          </w:tcPr>
          <w:p w14:paraId="255751B3" w14:textId="77777777" w:rsidR="006D1AF5" w:rsidRPr="001001F0" w:rsidRDefault="006D1AF5" w:rsidP="009D0FBE"/>
        </w:tc>
        <w:tc>
          <w:tcPr>
            <w:tcW w:w="7110" w:type="dxa"/>
          </w:tcPr>
          <w:p w14:paraId="21E60138" w14:textId="77777777" w:rsidR="006D1AF5" w:rsidRPr="001001F0" w:rsidRDefault="006D1AF5" w:rsidP="009D0FBE"/>
        </w:tc>
      </w:tr>
      <w:tr w:rsidR="006D1AF5" w:rsidRPr="001001F0" w14:paraId="1AFAFC1D" w14:textId="77777777" w:rsidTr="006D1AF5">
        <w:tc>
          <w:tcPr>
            <w:tcW w:w="1440" w:type="dxa"/>
          </w:tcPr>
          <w:p w14:paraId="3E26E338" w14:textId="77777777" w:rsidR="006D1AF5" w:rsidRPr="001001F0" w:rsidRDefault="006D1AF5" w:rsidP="009D0FBE">
            <w:pPr>
              <w:rPr>
                <w:b/>
              </w:rPr>
            </w:pPr>
          </w:p>
        </w:tc>
        <w:tc>
          <w:tcPr>
            <w:tcW w:w="2610" w:type="dxa"/>
          </w:tcPr>
          <w:p w14:paraId="3EBBAC27" w14:textId="1A3A0036" w:rsidR="006D1AF5" w:rsidRPr="001001F0" w:rsidRDefault="006D1AF5" w:rsidP="009D0FBE">
            <w:pPr>
              <w:rPr>
                <w:b/>
              </w:rPr>
            </w:pPr>
          </w:p>
        </w:tc>
        <w:tc>
          <w:tcPr>
            <w:tcW w:w="1710" w:type="dxa"/>
          </w:tcPr>
          <w:p w14:paraId="40C81A3A" w14:textId="77777777" w:rsidR="006D1AF5" w:rsidRPr="001001F0" w:rsidRDefault="006D1AF5" w:rsidP="009D0FBE">
            <w:pPr>
              <w:rPr>
                <w:b/>
              </w:rPr>
            </w:pPr>
          </w:p>
        </w:tc>
        <w:tc>
          <w:tcPr>
            <w:tcW w:w="1620" w:type="dxa"/>
          </w:tcPr>
          <w:p w14:paraId="57A2F68A" w14:textId="77777777" w:rsidR="006D1AF5" w:rsidRPr="001001F0" w:rsidRDefault="006D1AF5" w:rsidP="009D0FBE"/>
        </w:tc>
        <w:tc>
          <w:tcPr>
            <w:tcW w:w="7110" w:type="dxa"/>
          </w:tcPr>
          <w:p w14:paraId="21D8F350" w14:textId="77777777" w:rsidR="006D1AF5" w:rsidRPr="001001F0" w:rsidRDefault="006D1AF5" w:rsidP="009D0FBE"/>
        </w:tc>
      </w:tr>
      <w:tr w:rsidR="006D1AF5" w:rsidRPr="001001F0" w14:paraId="2FA948ED" w14:textId="77777777" w:rsidTr="006D1AF5">
        <w:tc>
          <w:tcPr>
            <w:tcW w:w="1440" w:type="dxa"/>
          </w:tcPr>
          <w:p w14:paraId="79B3EB82" w14:textId="77777777" w:rsidR="006D1AF5" w:rsidRPr="001001F0" w:rsidRDefault="006D1AF5" w:rsidP="009D0FBE">
            <w:pPr>
              <w:rPr>
                <w:b/>
              </w:rPr>
            </w:pPr>
          </w:p>
        </w:tc>
        <w:tc>
          <w:tcPr>
            <w:tcW w:w="2610" w:type="dxa"/>
          </w:tcPr>
          <w:p w14:paraId="29A692EB" w14:textId="74E7BFBF" w:rsidR="006D1AF5" w:rsidRPr="001001F0" w:rsidRDefault="006D1AF5" w:rsidP="009D0FBE">
            <w:pPr>
              <w:rPr>
                <w:b/>
              </w:rPr>
            </w:pPr>
            <w:r w:rsidRPr="001001F0">
              <w:rPr>
                <w:b/>
              </w:rPr>
              <w:t>Total Points Awarded</w:t>
            </w:r>
          </w:p>
        </w:tc>
        <w:tc>
          <w:tcPr>
            <w:tcW w:w="1710" w:type="dxa"/>
          </w:tcPr>
          <w:p w14:paraId="765F058E" w14:textId="77777777" w:rsidR="006D1AF5" w:rsidRPr="001001F0" w:rsidRDefault="006D1AF5" w:rsidP="009D0FBE">
            <w:pPr>
              <w:rPr>
                <w:b/>
              </w:rPr>
            </w:pPr>
            <w:r w:rsidRPr="001001F0">
              <w:rPr>
                <w:b/>
              </w:rPr>
              <w:t>100 Pts Total*</w:t>
            </w:r>
          </w:p>
        </w:tc>
        <w:tc>
          <w:tcPr>
            <w:tcW w:w="1620" w:type="dxa"/>
          </w:tcPr>
          <w:p w14:paraId="3664FDAA" w14:textId="77777777" w:rsidR="006D1AF5" w:rsidRPr="001001F0" w:rsidRDefault="006D1AF5" w:rsidP="009D0FBE"/>
        </w:tc>
        <w:tc>
          <w:tcPr>
            <w:tcW w:w="7110" w:type="dxa"/>
          </w:tcPr>
          <w:p w14:paraId="5B643DF2" w14:textId="77777777" w:rsidR="006D1AF5" w:rsidRPr="001001F0" w:rsidRDefault="006D1AF5" w:rsidP="009D0FBE"/>
        </w:tc>
      </w:tr>
    </w:tbl>
    <w:p w14:paraId="0C5F880A" w14:textId="77777777" w:rsidR="00471474" w:rsidRDefault="00471474" w:rsidP="00471474"/>
    <w:p w14:paraId="47F2963D" w14:textId="039CC7E4" w:rsidR="00471474" w:rsidRDefault="00471474" w:rsidP="00471474">
      <w:r>
        <w:t xml:space="preserve">*An average scoring of all evaluators must be </w:t>
      </w:r>
      <w:r w:rsidRPr="00765371">
        <w:t>minimum of 7</w:t>
      </w:r>
      <w:r w:rsidR="009D0FBE" w:rsidRPr="00765371">
        <w:t>5</w:t>
      </w:r>
      <w:r w:rsidRPr="00765371">
        <w:t xml:space="preserve"> points</w:t>
      </w:r>
      <w:r>
        <w:t xml:space="preserve"> or greater to make an award.</w:t>
      </w:r>
    </w:p>
    <w:p w14:paraId="407A7B40" w14:textId="77777777" w:rsidR="00471474" w:rsidRDefault="00471474" w:rsidP="007058F3">
      <w:pPr>
        <w:rPr>
          <w:b/>
          <w:sz w:val="32"/>
          <w:szCs w:val="32"/>
        </w:rPr>
      </w:pPr>
    </w:p>
    <w:p w14:paraId="35D71EF7" w14:textId="77777777" w:rsidR="00A41CD1" w:rsidRDefault="00A41CD1" w:rsidP="007058F3">
      <w:pPr>
        <w:rPr>
          <w:sz w:val="24"/>
          <w:szCs w:val="24"/>
        </w:rPr>
      </w:pPr>
      <w:r>
        <w:rPr>
          <w:sz w:val="24"/>
          <w:szCs w:val="24"/>
        </w:rPr>
        <w:t>I hereby attest that I have no conflict of interest and I have reviewed this entire proposal package.</w:t>
      </w:r>
    </w:p>
    <w:p w14:paraId="18CBC5F8" w14:textId="77777777" w:rsidR="00A41CD1" w:rsidRDefault="00A41CD1" w:rsidP="007058F3">
      <w:pPr>
        <w:pBdr>
          <w:bottom w:val="single" w:sz="12" w:space="1" w:color="auto"/>
        </w:pBdr>
        <w:rPr>
          <w:sz w:val="24"/>
          <w:szCs w:val="24"/>
        </w:rPr>
      </w:pPr>
    </w:p>
    <w:p w14:paraId="5C768592" w14:textId="77777777" w:rsidR="00A41CD1" w:rsidRDefault="00A41CD1" w:rsidP="007058F3">
      <w:pPr>
        <w:pBdr>
          <w:bottom w:val="single" w:sz="12" w:space="1" w:color="auto"/>
        </w:pBdr>
        <w:rPr>
          <w:sz w:val="24"/>
          <w:szCs w:val="24"/>
        </w:rPr>
      </w:pPr>
    </w:p>
    <w:p w14:paraId="49EF2102" w14:textId="69135CD5" w:rsidR="00A41CD1" w:rsidRDefault="00A41CD1" w:rsidP="007058F3">
      <w:pPr>
        <w:rPr>
          <w:sz w:val="24"/>
          <w:szCs w:val="24"/>
        </w:rPr>
      </w:pPr>
      <w:r>
        <w:rPr>
          <w:sz w:val="24"/>
          <w:szCs w:val="24"/>
        </w:rPr>
        <w:t xml:space="preserve">Signature               </w:t>
      </w:r>
      <w:r w:rsidR="00F33444">
        <w:rPr>
          <w:sz w:val="24"/>
          <w:szCs w:val="24"/>
        </w:rPr>
        <w:t xml:space="preserve">                      </w:t>
      </w:r>
      <w:r w:rsidRPr="00F33444">
        <w:rPr>
          <w:sz w:val="20"/>
          <w:szCs w:val="20"/>
        </w:rPr>
        <w:t xml:space="preserve">     </w:t>
      </w:r>
      <w:r>
        <w:rPr>
          <w:sz w:val="24"/>
          <w:szCs w:val="24"/>
        </w:rPr>
        <w:t xml:space="preserve">Title        </w:t>
      </w:r>
      <w:r w:rsidR="00F33444">
        <w:rPr>
          <w:sz w:val="24"/>
          <w:szCs w:val="24"/>
        </w:rPr>
        <w:t xml:space="preserve">                           </w:t>
      </w:r>
      <w:r>
        <w:rPr>
          <w:sz w:val="24"/>
          <w:szCs w:val="24"/>
        </w:rPr>
        <w:t xml:space="preserve">  Date</w:t>
      </w:r>
    </w:p>
    <w:p w14:paraId="26DD351A" w14:textId="0F4AF25A" w:rsidR="003634BC" w:rsidRDefault="003634BC" w:rsidP="007058F3">
      <w:pPr>
        <w:rPr>
          <w:sz w:val="24"/>
          <w:szCs w:val="24"/>
        </w:rPr>
      </w:pPr>
    </w:p>
    <w:p w14:paraId="7D95FF4F" w14:textId="7E706EA9" w:rsidR="003634BC" w:rsidRDefault="003634BC" w:rsidP="007058F3">
      <w:pPr>
        <w:rPr>
          <w:sz w:val="24"/>
          <w:szCs w:val="24"/>
        </w:rPr>
      </w:pPr>
    </w:p>
    <w:p w14:paraId="3A523810" w14:textId="5200CF90" w:rsidR="003634BC" w:rsidRDefault="003634BC" w:rsidP="007058F3">
      <w:pPr>
        <w:rPr>
          <w:sz w:val="24"/>
          <w:szCs w:val="24"/>
        </w:rPr>
      </w:pPr>
    </w:p>
    <w:p w14:paraId="0427A14E" w14:textId="7F63E694" w:rsidR="003634BC" w:rsidRDefault="003634BC" w:rsidP="007058F3">
      <w:pPr>
        <w:rPr>
          <w:sz w:val="24"/>
          <w:szCs w:val="24"/>
        </w:rPr>
      </w:pPr>
    </w:p>
    <w:p w14:paraId="3691B347" w14:textId="33666B9E" w:rsidR="003634BC" w:rsidRDefault="003634BC" w:rsidP="001001F0">
      <w:pPr>
        <w:jc w:val="center"/>
        <w:rPr>
          <w:sz w:val="24"/>
          <w:szCs w:val="24"/>
        </w:rPr>
      </w:pPr>
    </w:p>
    <w:p w14:paraId="339F1474" w14:textId="78E085D2" w:rsidR="003634BC" w:rsidRDefault="003634BC" w:rsidP="007058F3">
      <w:pPr>
        <w:rPr>
          <w:sz w:val="24"/>
          <w:szCs w:val="24"/>
        </w:rPr>
      </w:pPr>
    </w:p>
    <w:p w14:paraId="31882750" w14:textId="2CFC668C" w:rsidR="003634BC" w:rsidRPr="00007BC9" w:rsidRDefault="003634BC" w:rsidP="003634BC">
      <w:pPr>
        <w:pBdr>
          <w:top w:val="double" w:sz="6" w:space="0" w:color="000000" w:shadow="1"/>
          <w:left w:val="double" w:sz="6" w:space="0" w:color="000000" w:shadow="1"/>
          <w:bottom w:val="double" w:sz="6" w:space="0" w:color="000000" w:shadow="1"/>
          <w:right w:val="double" w:sz="6" w:space="0" w:color="000000" w:shadow="1"/>
        </w:pBdr>
        <w:jc w:val="center"/>
        <w:rPr>
          <w:rFonts w:ascii="Shruti" w:hAnsi="Shruti" w:cs="Shruti"/>
          <w:b/>
          <w:bCs/>
          <w:sz w:val="28"/>
          <w:szCs w:val="28"/>
        </w:rPr>
      </w:pPr>
      <w:r w:rsidRPr="00007BC9">
        <w:rPr>
          <w:rFonts w:ascii="Shruti" w:hAnsi="Shruti" w:cs="Shruti"/>
          <w:b/>
          <w:bCs/>
          <w:sz w:val="28"/>
          <w:szCs w:val="28"/>
        </w:rPr>
        <w:t xml:space="preserve">REQUEST FOR PROPOSAL for One-Stop Operator </w:t>
      </w:r>
    </w:p>
    <w:p w14:paraId="69F6E6D1" w14:textId="593EC028" w:rsidR="003634BC" w:rsidRPr="00007BC9" w:rsidRDefault="003634BC" w:rsidP="003634BC">
      <w:pPr>
        <w:pBdr>
          <w:top w:val="double" w:sz="6" w:space="0" w:color="000000" w:shadow="1"/>
          <w:left w:val="double" w:sz="6" w:space="0" w:color="000000" w:shadow="1"/>
          <w:bottom w:val="double" w:sz="6" w:space="0" w:color="000000" w:shadow="1"/>
          <w:right w:val="double" w:sz="6" w:space="0" w:color="000000" w:shadow="1"/>
        </w:pBdr>
        <w:jc w:val="center"/>
        <w:rPr>
          <w:rFonts w:ascii="Shruti" w:eastAsia="Times New Roman" w:hAnsi="Shruti" w:cs="Shruti"/>
          <w:b/>
          <w:bCs/>
          <w:sz w:val="28"/>
          <w:szCs w:val="28"/>
        </w:rPr>
      </w:pPr>
      <w:r w:rsidRPr="00007BC9">
        <w:rPr>
          <w:rFonts w:ascii="Shruti" w:hAnsi="Shruti" w:cs="Shruti"/>
          <w:b/>
          <w:bCs/>
          <w:sz w:val="28"/>
          <w:szCs w:val="28"/>
        </w:rPr>
        <w:t>WDA16 202</w:t>
      </w:r>
      <w:r w:rsidR="00ED5F5F">
        <w:rPr>
          <w:rFonts w:ascii="Shruti" w:hAnsi="Shruti" w:cs="Shruti"/>
          <w:b/>
          <w:bCs/>
          <w:sz w:val="28"/>
          <w:szCs w:val="28"/>
        </w:rPr>
        <w:t>4</w:t>
      </w:r>
      <w:r w:rsidRPr="00007BC9">
        <w:rPr>
          <w:rFonts w:ascii="Shruti" w:hAnsi="Shruti" w:cs="Shruti"/>
          <w:b/>
          <w:bCs/>
          <w:sz w:val="28"/>
          <w:szCs w:val="28"/>
        </w:rPr>
        <w:t xml:space="preserve"> to 202</w:t>
      </w:r>
      <w:r w:rsidR="00ED5F5F">
        <w:rPr>
          <w:rFonts w:ascii="Shruti" w:hAnsi="Shruti" w:cs="Shruti"/>
          <w:b/>
          <w:bCs/>
          <w:sz w:val="28"/>
          <w:szCs w:val="28"/>
        </w:rPr>
        <w:t>8</w:t>
      </w:r>
    </w:p>
    <w:p w14:paraId="218310EF" w14:textId="77777777" w:rsidR="003634BC" w:rsidRDefault="003634BC" w:rsidP="001C1C4F">
      <w:pPr>
        <w:rPr>
          <w:rFonts w:ascii="Times New Roman" w:hAnsi="Times New Roman" w:cs="Times New Roman"/>
          <w:sz w:val="24"/>
          <w:szCs w:val="24"/>
        </w:rPr>
      </w:pPr>
    </w:p>
    <w:p w14:paraId="3C2D5AF8" w14:textId="77777777" w:rsidR="003634BC" w:rsidRDefault="003634BC" w:rsidP="003634BC">
      <w:pPr>
        <w:outlineLvl w:val="0"/>
        <w:rPr>
          <w:rFonts w:asciiTheme="minorHAnsi" w:hAnsiTheme="minorHAnsi" w:cstheme="minorHAnsi"/>
        </w:rPr>
      </w:pPr>
      <w:r>
        <w:rPr>
          <w:rFonts w:asciiTheme="minorHAnsi" w:hAnsiTheme="minorHAnsi" w:cstheme="minorHAnsi"/>
          <w:b/>
          <w:bCs/>
        </w:rPr>
        <w:t>GENERAL SOLICITATION STATEMENT</w:t>
      </w:r>
    </w:p>
    <w:p w14:paraId="3307B423" w14:textId="77777777" w:rsidR="003634BC" w:rsidRDefault="003634BC" w:rsidP="003634BC">
      <w:pPr>
        <w:rPr>
          <w:rFonts w:asciiTheme="minorHAnsi" w:hAnsiTheme="minorHAnsi" w:cstheme="minorHAnsi"/>
        </w:rPr>
      </w:pPr>
    </w:p>
    <w:p w14:paraId="4996669A" w14:textId="77777777" w:rsidR="003634BC" w:rsidRDefault="003634BC" w:rsidP="003634BC">
      <w:pPr>
        <w:ind w:left="720"/>
        <w:rPr>
          <w:rFonts w:asciiTheme="minorHAnsi" w:hAnsiTheme="minorHAnsi" w:cstheme="minorHAnsi"/>
        </w:rPr>
      </w:pPr>
      <w:r>
        <w:rPr>
          <w:rFonts w:asciiTheme="minorHAnsi" w:hAnsiTheme="minorHAnsi" w:cstheme="minorHAnsi"/>
        </w:rPr>
        <w:t xml:space="preserve">The Workforce Development Board (WDB 16) is soliciting proposals for services to be provided as the One-Stop Operator under the Workforce Innovation and Opportunity Act (WIOA).  This request for proposal (RFP) is approved jointly by the Workforce Development Board and the Council of Governments.  </w:t>
      </w:r>
      <w:r>
        <w:rPr>
          <w:rFonts w:asciiTheme="minorHAnsi" w:hAnsiTheme="minorHAnsi" w:cstheme="minorHAnsi"/>
          <w:b/>
        </w:rPr>
        <w:t>Essential details for this RFP are in Section One</w:t>
      </w:r>
      <w:r>
        <w:rPr>
          <w:rFonts w:asciiTheme="minorHAnsi" w:hAnsiTheme="minorHAnsi" w:cstheme="minorHAnsi"/>
        </w:rPr>
        <w:t xml:space="preserve">.  Refer to the WIOA Act, </w:t>
      </w:r>
      <w:hyperlink r:id="rId16" w:history="1">
        <w:r>
          <w:rPr>
            <w:rStyle w:val="Hyperlink"/>
            <w:rFonts w:asciiTheme="minorHAnsi" w:hAnsiTheme="minorHAnsi" w:cstheme="minorHAnsi"/>
          </w:rPr>
          <w:t>https://www.gpo.gov/fdsys/pkg/PLAW-113publ128/pdf/PLAW-113publ128.pdf</w:t>
        </w:r>
      </w:hyperlink>
      <w:r>
        <w:rPr>
          <w:rFonts w:asciiTheme="minorHAnsi" w:hAnsiTheme="minorHAnsi" w:cstheme="minorHAnsi"/>
        </w:rPr>
        <w:t xml:space="preserve">, WIOA Regulations, </w:t>
      </w:r>
      <w:hyperlink r:id="rId17" w:history="1">
        <w:r>
          <w:rPr>
            <w:rStyle w:val="Hyperlink"/>
            <w:rFonts w:asciiTheme="minorHAnsi" w:hAnsiTheme="minorHAnsi" w:cstheme="minorHAnsi"/>
          </w:rPr>
          <w:t>https://www.doleta.gov/wioa/Final_Rules_Resources.cfm</w:t>
        </w:r>
      </w:hyperlink>
      <w:r>
        <w:rPr>
          <w:rFonts w:asciiTheme="minorHAnsi" w:hAnsiTheme="minorHAnsi" w:cstheme="minorHAnsi"/>
        </w:rPr>
        <w:t xml:space="preserve">  and State WIOA guidance, </w:t>
      </w:r>
      <w:hyperlink r:id="rId18" w:history="1">
        <w:r>
          <w:rPr>
            <w:rStyle w:val="Hyperlink"/>
            <w:rFonts w:asciiTheme="minorHAnsi" w:hAnsiTheme="minorHAnsi" w:cstheme="minorHAnsi"/>
          </w:rPr>
          <w:t>http://jfs.ohio.gov/owd/WorkforceProf/policy_info.stm</w:t>
        </w:r>
      </w:hyperlink>
      <w:r>
        <w:rPr>
          <w:rFonts w:asciiTheme="minorHAnsi" w:hAnsiTheme="minorHAnsi" w:cstheme="minorHAnsi"/>
        </w:rPr>
        <w:t xml:space="preserve"> for clarification, as needed.</w:t>
      </w:r>
    </w:p>
    <w:p w14:paraId="29EAEB27" w14:textId="77777777" w:rsidR="003634BC" w:rsidRDefault="003634BC" w:rsidP="003634BC">
      <w:pPr>
        <w:ind w:left="720"/>
        <w:rPr>
          <w:rFonts w:asciiTheme="minorHAnsi" w:hAnsiTheme="minorHAnsi" w:cstheme="minorHAnsi"/>
        </w:rPr>
      </w:pPr>
    </w:p>
    <w:p w14:paraId="344BFC67" w14:textId="240639D0" w:rsidR="003634BC" w:rsidRDefault="00ED5F5F" w:rsidP="003634BC">
      <w:pPr>
        <w:ind w:left="720"/>
        <w:rPr>
          <w:rFonts w:asciiTheme="minorHAnsi" w:hAnsiTheme="minorHAnsi" w:cstheme="minorHAnsi"/>
        </w:rPr>
      </w:pPr>
      <w:r>
        <w:rPr>
          <w:rFonts w:asciiTheme="minorHAnsi" w:hAnsiTheme="minorHAnsi" w:cstheme="minorHAnsi"/>
          <w:b/>
        </w:rPr>
        <w:t>P</w:t>
      </w:r>
      <w:r w:rsidR="003634BC">
        <w:rPr>
          <w:rFonts w:asciiTheme="minorHAnsi" w:hAnsiTheme="minorHAnsi" w:cstheme="minorHAnsi"/>
          <w:b/>
        </w:rPr>
        <w:t>roposal</w:t>
      </w:r>
      <w:r>
        <w:rPr>
          <w:rFonts w:asciiTheme="minorHAnsi" w:hAnsiTheme="minorHAnsi" w:cstheme="minorHAnsi"/>
          <w:b/>
        </w:rPr>
        <w:t>s are to</w:t>
      </w:r>
      <w:r w:rsidR="003634BC">
        <w:rPr>
          <w:rFonts w:asciiTheme="minorHAnsi" w:hAnsiTheme="minorHAnsi" w:cstheme="minorHAnsi"/>
          <w:b/>
        </w:rPr>
        <w:t xml:space="preserve"> be submitted no later than noon on </w:t>
      </w:r>
      <w:r>
        <w:rPr>
          <w:rFonts w:asciiTheme="minorHAnsi" w:hAnsiTheme="minorHAnsi" w:cstheme="minorHAnsi"/>
          <w:b/>
        </w:rPr>
        <w:t>May 17,2024 by Noon,</w:t>
      </w:r>
      <w:r w:rsidR="003634BC">
        <w:rPr>
          <w:rFonts w:asciiTheme="minorHAnsi" w:hAnsiTheme="minorHAnsi" w:cstheme="minorHAnsi"/>
          <w:b/>
        </w:rPr>
        <w:t xml:space="preserve"> electronically</w:t>
      </w:r>
      <w:r w:rsidR="003634BC">
        <w:rPr>
          <w:rFonts w:asciiTheme="minorHAnsi" w:hAnsiTheme="minorHAnsi" w:cstheme="minorHAnsi"/>
        </w:rPr>
        <w:t xml:space="preserve"> and:</w:t>
      </w:r>
    </w:p>
    <w:p w14:paraId="621ECEF6" w14:textId="77777777" w:rsidR="003634BC" w:rsidRDefault="003634BC" w:rsidP="003634BC">
      <w:pPr>
        <w:tabs>
          <w:tab w:val="left" w:pos="720"/>
          <w:tab w:val="left" w:pos="1440"/>
          <w:tab w:val="left" w:pos="2160"/>
        </w:tabs>
        <w:ind w:left="2160" w:hanging="2160"/>
        <w:rPr>
          <w:rFonts w:asciiTheme="minorHAnsi" w:hAnsiTheme="minorHAnsi" w:cstheme="minorHAnsi"/>
        </w:rPr>
      </w:pPr>
      <w:r>
        <w:rPr>
          <w:rFonts w:asciiTheme="minorHAnsi" w:hAnsiTheme="minorHAnsi" w:cstheme="minorHAnsi"/>
        </w:rPr>
        <w:tab/>
      </w:r>
      <w:r>
        <w:rPr>
          <w:rFonts w:asciiTheme="minorHAnsi" w:hAnsiTheme="minorHAnsi" w:cstheme="minorHAnsi"/>
        </w:rPr>
        <w:tab/>
        <w:t>(1)</w:t>
      </w:r>
      <w:r>
        <w:rPr>
          <w:rFonts w:asciiTheme="minorHAnsi" w:hAnsiTheme="minorHAnsi" w:cstheme="minorHAnsi"/>
        </w:rPr>
        <w:tab/>
        <w:t>Contain detailed, accurate and complete information and be signed.</w:t>
      </w:r>
    </w:p>
    <w:p w14:paraId="52F6A183" w14:textId="77777777" w:rsidR="003634BC" w:rsidRDefault="003634BC" w:rsidP="003634BC">
      <w:pPr>
        <w:tabs>
          <w:tab w:val="left" w:pos="720"/>
          <w:tab w:val="left" w:pos="1440"/>
          <w:tab w:val="left" w:pos="2160"/>
        </w:tabs>
        <w:ind w:left="2160" w:hanging="2160"/>
        <w:rPr>
          <w:rFonts w:asciiTheme="minorHAnsi" w:hAnsiTheme="minorHAnsi" w:cstheme="minorHAnsi"/>
        </w:rPr>
      </w:pPr>
      <w:r>
        <w:rPr>
          <w:rFonts w:asciiTheme="minorHAnsi" w:hAnsiTheme="minorHAnsi" w:cstheme="minorHAnsi"/>
        </w:rPr>
        <w:tab/>
      </w:r>
      <w:r>
        <w:rPr>
          <w:rFonts w:asciiTheme="minorHAnsi" w:hAnsiTheme="minorHAnsi" w:cstheme="minorHAnsi"/>
        </w:rPr>
        <w:tab/>
        <w:t>(2)</w:t>
      </w:r>
      <w:r>
        <w:rPr>
          <w:rFonts w:asciiTheme="minorHAnsi" w:hAnsiTheme="minorHAnsi" w:cstheme="minorHAnsi"/>
        </w:rPr>
        <w:tab/>
        <w:t>Follow the prescribed format identified in Section One of this RFP packet.</w:t>
      </w:r>
    </w:p>
    <w:p w14:paraId="5A9EF8E1" w14:textId="77777777" w:rsidR="003634BC" w:rsidRDefault="003634BC" w:rsidP="003634BC">
      <w:pPr>
        <w:rPr>
          <w:rFonts w:asciiTheme="minorHAnsi" w:hAnsiTheme="minorHAnsi" w:cstheme="minorHAnsi"/>
        </w:rPr>
      </w:pPr>
    </w:p>
    <w:p w14:paraId="1FBEA4DC" w14:textId="2C95DD1A" w:rsidR="003634BC" w:rsidRDefault="003634BC" w:rsidP="003634BC">
      <w:pPr>
        <w:rPr>
          <w:rFonts w:asciiTheme="minorHAnsi" w:hAnsiTheme="minorHAnsi" w:cstheme="minorHAnsi"/>
          <w:b/>
          <w:bCs/>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519E3960" wp14:editId="2989F557">
                <wp:simplePos x="0" y="0"/>
                <wp:positionH relativeFrom="margin">
                  <wp:posOffset>0</wp:posOffset>
                </wp:positionH>
                <wp:positionV relativeFrom="paragraph">
                  <wp:posOffset>0</wp:posOffset>
                </wp:positionV>
                <wp:extent cx="0" cy="0"/>
                <wp:effectExtent l="19050" t="1905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E929"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3E0BF47D" wp14:editId="12146C99">
                <wp:simplePos x="0" y="0"/>
                <wp:positionH relativeFrom="margin">
                  <wp:posOffset>0</wp:posOffset>
                </wp:positionH>
                <wp:positionV relativeFrom="paragraph">
                  <wp:posOffset>34290</wp:posOffset>
                </wp:positionV>
                <wp:extent cx="5943600" cy="0"/>
                <wp:effectExtent l="47625" t="43815" r="47625" b="514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A733"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" o:allowincell="f" strokecolor="#020000" strokeweight="6.72pt">
                <v:stroke linestyle="thickThin"/>
                <w10:wrap anchorx="margin"/>
              </v:line>
            </w:pict>
          </mc:Fallback>
        </mc:AlternateContent>
      </w:r>
    </w:p>
    <w:p w14:paraId="6FC74C95" w14:textId="77777777" w:rsidR="003634BC" w:rsidRDefault="003634BC" w:rsidP="003634BC">
      <w:pPr>
        <w:rPr>
          <w:rFonts w:asciiTheme="minorHAnsi" w:hAnsiTheme="minorHAnsi" w:cstheme="minorHAnsi"/>
        </w:rPr>
      </w:pPr>
    </w:p>
    <w:p w14:paraId="4BD1E6F7" w14:textId="77777777" w:rsidR="003634BC" w:rsidRDefault="003634BC" w:rsidP="003634BC">
      <w:pPr>
        <w:outlineLvl w:val="0"/>
        <w:rPr>
          <w:rFonts w:asciiTheme="minorHAnsi" w:hAnsiTheme="minorHAnsi" w:cstheme="minorHAnsi"/>
        </w:rPr>
      </w:pPr>
      <w:r>
        <w:rPr>
          <w:rFonts w:asciiTheme="minorHAnsi" w:hAnsiTheme="minorHAnsi" w:cstheme="minorHAnsi"/>
          <w:b/>
          <w:bCs/>
        </w:rPr>
        <w:t>ORGANIZATION SUBMITTING PROPOSAL</w:t>
      </w:r>
    </w:p>
    <w:p w14:paraId="4E966EDE" w14:textId="77777777"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b/>
          <w:bCs/>
        </w:rPr>
      </w:pPr>
    </w:p>
    <w:p w14:paraId="7C280C04" w14:textId="77777777"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b/>
          <w:bCs/>
        </w:rPr>
      </w:pPr>
    </w:p>
    <w:p w14:paraId="2761FFB3" w14:textId="379EC691"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rPr>
      </w:pPr>
      <w:r>
        <w:rPr>
          <w:rFonts w:asciiTheme="minorHAnsi" w:hAnsiTheme="minorHAnsi" w:cstheme="minorHAnsi"/>
          <w:b/>
          <w:bCs/>
        </w:rPr>
        <w:t>NAME OF AGENCY</w:t>
      </w:r>
      <w:r>
        <w:rPr>
          <w:rFonts w:asciiTheme="minorHAnsi" w:hAnsiTheme="minorHAnsi" w:cstheme="minorHAnsi"/>
        </w:rPr>
        <w:t>:  _________________________________________________________</w:t>
      </w:r>
      <w:r>
        <w:rPr>
          <w:rFonts w:asciiTheme="minorHAnsi" w:hAnsiTheme="minorHAnsi" w:cstheme="minorHAnsi"/>
          <w:u w:val="single"/>
        </w:rPr>
        <w:t xml:space="preserve">                                                                                   </w:t>
      </w:r>
    </w:p>
    <w:p w14:paraId="759B2E72" w14:textId="77777777" w:rsidR="003634BC" w:rsidRDefault="003634BC" w:rsidP="003634BC">
      <w:pPr>
        <w:rPr>
          <w:rFonts w:asciiTheme="minorHAnsi" w:hAnsiTheme="minorHAnsi" w:cstheme="minorHAnsi"/>
        </w:rPr>
      </w:pPr>
    </w:p>
    <w:p w14:paraId="5D51C300" w14:textId="37DDBF36" w:rsidR="003634BC" w:rsidRDefault="003634BC" w:rsidP="003634BC">
      <w:pPr>
        <w:tabs>
          <w:tab w:val="left" w:pos="720"/>
          <w:tab w:val="left" w:pos="1440"/>
          <w:tab w:val="left" w:pos="2160"/>
          <w:tab w:val="left" w:pos="2880"/>
        </w:tabs>
        <w:ind w:left="2880" w:hanging="2880"/>
        <w:outlineLvl w:val="0"/>
        <w:rPr>
          <w:rFonts w:asciiTheme="minorHAnsi" w:hAnsiTheme="minorHAnsi" w:cstheme="minorHAnsi"/>
        </w:rPr>
      </w:pPr>
      <w:r>
        <w:rPr>
          <w:rFonts w:asciiTheme="minorHAnsi" w:hAnsiTheme="minorHAnsi" w:cstheme="minorHAnsi"/>
          <w:b/>
          <w:bCs/>
        </w:rPr>
        <w:t>MAILING ADDRESS</w:t>
      </w:r>
      <w:r>
        <w:rPr>
          <w:rFonts w:asciiTheme="minorHAnsi" w:hAnsiTheme="minorHAnsi" w:cstheme="minorHAnsi"/>
        </w:rPr>
        <w:t>:  ________________________________________________________</w:t>
      </w:r>
      <w:r>
        <w:rPr>
          <w:rFonts w:asciiTheme="minorHAnsi" w:hAnsiTheme="minorHAnsi" w:cstheme="minorHAnsi"/>
          <w:u w:val="single"/>
        </w:rPr>
        <w:t xml:space="preserve">                                                                                   </w:t>
      </w:r>
    </w:p>
    <w:p w14:paraId="24B2ACF2" w14:textId="77777777" w:rsidR="003634BC" w:rsidRDefault="003634BC" w:rsidP="003634BC">
      <w:pPr>
        <w:rPr>
          <w:rFonts w:asciiTheme="minorHAnsi" w:hAnsiTheme="minorHAnsi" w:cstheme="minorHAnsi"/>
        </w:rPr>
      </w:pPr>
      <w:r>
        <w:rPr>
          <w:rFonts w:asciiTheme="minorHAnsi" w:hAnsiTheme="minorHAnsi" w:cstheme="minorHAnsi"/>
        </w:rPr>
        <w:t xml:space="preserve">                               </w:t>
      </w:r>
    </w:p>
    <w:p w14:paraId="75A18080" w14:textId="77777777" w:rsidR="003634BC" w:rsidRDefault="003634BC" w:rsidP="003634BC">
      <w:pPr>
        <w:outlineLvl w:val="0"/>
        <w:rPr>
          <w:rFonts w:asciiTheme="minorHAnsi" w:hAnsiTheme="minorHAnsi" w:cstheme="minorHAnsi"/>
        </w:rPr>
      </w:pPr>
      <w:r>
        <w:rPr>
          <w:rFonts w:asciiTheme="minorHAnsi" w:hAnsiTheme="minorHAnsi" w:cstheme="minorHAnsi"/>
          <w:b/>
          <w:bCs/>
        </w:rPr>
        <w:t>TELEPHONE NUMBER (WITH AREA CODE)</w:t>
      </w:r>
      <w:r>
        <w:rPr>
          <w:rFonts w:asciiTheme="minorHAnsi" w:hAnsiTheme="minorHAnsi" w:cstheme="minorHAnsi"/>
        </w:rPr>
        <w:t>:  ___________________________________</w:t>
      </w:r>
      <w:r>
        <w:rPr>
          <w:rFonts w:asciiTheme="minorHAnsi" w:hAnsiTheme="minorHAnsi" w:cstheme="minorHAnsi"/>
          <w:u w:val="single"/>
        </w:rPr>
        <w:t xml:space="preserve">                                                     </w:t>
      </w:r>
    </w:p>
    <w:p w14:paraId="4FCB9E5E" w14:textId="77777777" w:rsidR="003634BC" w:rsidRDefault="003634BC" w:rsidP="003634BC">
      <w:pPr>
        <w:rPr>
          <w:rFonts w:asciiTheme="minorHAnsi" w:hAnsiTheme="minorHAnsi" w:cstheme="minorHAnsi"/>
        </w:rPr>
      </w:pPr>
    </w:p>
    <w:p w14:paraId="51875D54" w14:textId="50FD5581" w:rsidR="003634BC" w:rsidRDefault="003634BC" w:rsidP="003634BC">
      <w:pPr>
        <w:tabs>
          <w:tab w:val="left" w:pos="720"/>
          <w:tab w:val="left" w:pos="1440"/>
        </w:tabs>
        <w:ind w:left="1440" w:hanging="1440"/>
        <w:outlineLvl w:val="0"/>
        <w:rPr>
          <w:rFonts w:asciiTheme="minorHAnsi" w:hAnsiTheme="minorHAnsi" w:cstheme="minorHAnsi"/>
        </w:rPr>
      </w:pPr>
      <w:r>
        <w:rPr>
          <w:rFonts w:asciiTheme="minorHAnsi" w:hAnsiTheme="minorHAnsi" w:cstheme="minorHAnsi"/>
          <w:b/>
          <w:bCs/>
        </w:rPr>
        <w:t>E-MAIL</w:t>
      </w:r>
      <w:r>
        <w:rPr>
          <w:rFonts w:asciiTheme="minorHAnsi" w:hAnsiTheme="minorHAnsi" w:cstheme="minorHAnsi"/>
        </w:rPr>
        <w:t>:  __________________________________________________</w:t>
      </w:r>
      <w:r>
        <w:rPr>
          <w:rFonts w:asciiTheme="minorHAnsi" w:hAnsiTheme="minorHAnsi" w:cstheme="minorHAnsi"/>
          <w:u w:val="single"/>
        </w:rPr>
        <w:t xml:space="preserve">                                                                                                         </w:t>
      </w:r>
    </w:p>
    <w:p w14:paraId="51144FE8" w14:textId="77777777" w:rsidR="003634BC" w:rsidRDefault="003634BC" w:rsidP="003634BC">
      <w:pPr>
        <w:rPr>
          <w:rFonts w:asciiTheme="minorHAnsi" w:hAnsiTheme="minorHAnsi" w:cstheme="minorHAnsi"/>
          <w:b/>
          <w:bCs/>
        </w:rPr>
      </w:pPr>
    </w:p>
    <w:p w14:paraId="134A62CE" w14:textId="2E7013AC" w:rsidR="003634BC" w:rsidRDefault="003634BC" w:rsidP="003634BC">
      <w:pPr>
        <w:tabs>
          <w:tab w:val="left" w:pos="720"/>
          <w:tab w:val="left" w:pos="1440"/>
          <w:tab w:val="left" w:pos="2160"/>
          <w:tab w:val="left" w:pos="2880"/>
          <w:tab w:val="left" w:pos="3600"/>
        </w:tabs>
        <w:ind w:left="4320" w:hanging="4320"/>
        <w:outlineLvl w:val="0"/>
        <w:rPr>
          <w:rFonts w:asciiTheme="minorHAnsi" w:hAnsiTheme="minorHAnsi" w:cstheme="minorHAnsi"/>
        </w:rPr>
      </w:pPr>
      <w:r>
        <w:rPr>
          <w:rFonts w:asciiTheme="minorHAnsi" w:hAnsiTheme="minorHAnsi" w:cstheme="minorHAnsi"/>
          <w:b/>
          <w:bCs/>
        </w:rPr>
        <w:t>PERSON WHO IS SIGNATORY FOR AGENCY</w:t>
      </w:r>
      <w:r>
        <w:rPr>
          <w:rFonts w:asciiTheme="minorHAnsi" w:hAnsiTheme="minorHAnsi" w:cstheme="minorHAnsi"/>
        </w:rPr>
        <w:t>: ____________________</w:t>
      </w:r>
      <w:r w:rsidR="001C1C4F">
        <w:rPr>
          <w:rFonts w:asciiTheme="minorHAnsi" w:hAnsiTheme="minorHAnsi" w:cstheme="minorHAnsi"/>
        </w:rPr>
        <w:t>__________________</w:t>
      </w:r>
      <w:r>
        <w:rPr>
          <w:rFonts w:asciiTheme="minorHAnsi" w:hAnsiTheme="minorHAnsi" w:cstheme="minorHAnsi"/>
        </w:rPr>
        <w:t>__________ (print)</w:t>
      </w:r>
    </w:p>
    <w:p w14:paraId="27BD456A" w14:textId="77777777" w:rsidR="003634BC" w:rsidRDefault="003634BC" w:rsidP="003634BC">
      <w:pPr>
        <w:tabs>
          <w:tab w:val="left" w:pos="0"/>
        </w:tabs>
        <w:rPr>
          <w:rFonts w:asciiTheme="minorHAnsi" w:hAnsiTheme="minorHAnsi" w:cstheme="minorHAnsi"/>
          <w:b/>
          <w:bCs/>
        </w:rPr>
      </w:pPr>
    </w:p>
    <w:p w14:paraId="231CBF6A" w14:textId="03B882AD" w:rsidR="003634BC" w:rsidRDefault="003634BC" w:rsidP="003634BC">
      <w:pPr>
        <w:tabs>
          <w:tab w:val="left" w:pos="0"/>
        </w:tabs>
        <w:rPr>
          <w:rFonts w:asciiTheme="minorHAnsi" w:hAnsiTheme="minorHAnsi" w:cstheme="minorHAnsi"/>
          <w:b/>
          <w:bCs/>
        </w:rPr>
      </w:pPr>
      <w:r>
        <w:rPr>
          <w:rFonts w:asciiTheme="minorHAnsi" w:hAnsiTheme="minorHAnsi" w:cstheme="minorHAnsi"/>
          <w:b/>
          <w:bCs/>
        </w:rPr>
        <w:t>I hereby attest that I have reviewed all sections and attachments of this proposal package, and I have submitted the following proposal for One</w:t>
      </w:r>
      <w:r>
        <w:rPr>
          <w:rFonts w:asciiTheme="minorHAnsi" w:hAnsiTheme="minorHAnsi" w:cstheme="minorHAnsi"/>
          <w:b/>
        </w:rPr>
        <w:t xml:space="preserve">-Stop Operator.  All responses are accurate and complete.  I understand costs for the One-Stop Operator are the joint responsibility of all one-stop partners, as documented in the Memorandum of Understanding (MOU), which needs to be approved by all partners on or about </w:t>
      </w:r>
      <w:r w:rsidR="00ED5F5F">
        <w:rPr>
          <w:rFonts w:asciiTheme="minorHAnsi" w:hAnsiTheme="minorHAnsi" w:cstheme="minorHAnsi"/>
          <w:b/>
        </w:rPr>
        <w:t>July 26, 2024</w:t>
      </w:r>
      <w:r>
        <w:rPr>
          <w:rFonts w:asciiTheme="minorHAnsi" w:hAnsiTheme="minorHAnsi" w:cstheme="minorHAnsi"/>
          <w:b/>
        </w:rPr>
        <w:t>.</w:t>
      </w:r>
    </w:p>
    <w:p w14:paraId="20E7F910" w14:textId="77777777" w:rsidR="003634BC" w:rsidRDefault="003634BC" w:rsidP="003634BC">
      <w:pPr>
        <w:tabs>
          <w:tab w:val="left" w:pos="0"/>
        </w:tabs>
        <w:rPr>
          <w:rFonts w:asciiTheme="minorHAnsi" w:hAnsiTheme="minorHAnsi" w:cstheme="minorHAnsi"/>
          <w:b/>
          <w:bCs/>
        </w:rPr>
      </w:pPr>
    </w:p>
    <w:p w14:paraId="7E4A8D16" w14:textId="77777777" w:rsidR="003634BC" w:rsidRDefault="003634BC" w:rsidP="003634BC">
      <w:pPr>
        <w:tabs>
          <w:tab w:val="left" w:pos="0"/>
        </w:tabs>
        <w:rPr>
          <w:rFonts w:asciiTheme="minorHAnsi" w:hAnsiTheme="minorHAnsi" w:cstheme="minorHAnsi"/>
          <w:b/>
          <w:bCs/>
        </w:rPr>
      </w:pPr>
      <w:r>
        <w:rPr>
          <w:rFonts w:asciiTheme="minorHAnsi" w:hAnsiTheme="minorHAnsi" w:cstheme="minorHAnsi"/>
          <w:b/>
          <w:bCs/>
        </w:rPr>
        <w:t xml:space="preserve">I hereby attest that all information submitted with this proposal/bid is accurate, complete and based on current data at the time of submission.  I am aware that the Workforce Innovation and Opportunity Act strictly prohibits fraud and other abuses, and provides criminal penalties for violators. </w:t>
      </w:r>
    </w:p>
    <w:p w14:paraId="0D1380A1" w14:textId="77777777" w:rsidR="003634BC" w:rsidRDefault="003634BC" w:rsidP="003634BC">
      <w:pPr>
        <w:tabs>
          <w:tab w:val="left" w:pos="0"/>
          <w:tab w:val="left" w:pos="8475"/>
        </w:tabs>
        <w:outlineLvl w:val="0"/>
        <w:rPr>
          <w:rFonts w:asciiTheme="minorHAnsi" w:hAnsiTheme="minorHAnsi" w:cstheme="minorHAnsi"/>
          <w:b/>
        </w:rPr>
      </w:pPr>
      <w:r>
        <w:rPr>
          <w:rFonts w:asciiTheme="minorHAnsi" w:hAnsiTheme="minorHAnsi" w:cstheme="minorHAnsi"/>
          <w:b/>
        </w:rPr>
        <w:tab/>
      </w:r>
    </w:p>
    <w:p w14:paraId="44E3E40D" w14:textId="160467DE" w:rsidR="001C1C4F" w:rsidRDefault="003634BC" w:rsidP="003634BC">
      <w:pPr>
        <w:tabs>
          <w:tab w:val="left" w:pos="720"/>
          <w:tab w:val="left" w:pos="1440"/>
          <w:tab w:val="left" w:pos="2160"/>
          <w:tab w:val="left" w:pos="2880"/>
          <w:tab w:val="left" w:pos="3600"/>
        </w:tabs>
        <w:ind w:left="4320" w:hanging="4320"/>
        <w:outlineLvl w:val="0"/>
        <w:rPr>
          <w:rFonts w:asciiTheme="minorHAnsi" w:hAnsiTheme="minorHAnsi" w:cstheme="minorHAnsi"/>
          <w:b/>
        </w:rPr>
      </w:pPr>
      <w:r>
        <w:rPr>
          <w:rFonts w:asciiTheme="minorHAnsi" w:hAnsiTheme="minorHAnsi" w:cstheme="minorHAnsi"/>
          <w:b/>
        </w:rPr>
        <w:t>PERSON WHO IS SIGNATORY FOR AGENCY: _________________________</w:t>
      </w:r>
      <w:r w:rsidR="001C1C4F">
        <w:rPr>
          <w:rFonts w:asciiTheme="minorHAnsi" w:hAnsiTheme="minorHAnsi" w:cstheme="minorHAnsi"/>
          <w:b/>
        </w:rPr>
        <w:t>_______________</w:t>
      </w:r>
      <w:r>
        <w:rPr>
          <w:rFonts w:asciiTheme="minorHAnsi" w:hAnsiTheme="minorHAnsi" w:cstheme="minorHAnsi"/>
          <w:b/>
        </w:rPr>
        <w:t>__ (sign &amp; date)</w:t>
      </w:r>
    </w:p>
    <w:p w14:paraId="13434F0A" w14:textId="77777777" w:rsidR="001C1C4F" w:rsidRDefault="001C1C4F" w:rsidP="003634BC">
      <w:pPr>
        <w:tabs>
          <w:tab w:val="left" w:pos="720"/>
          <w:tab w:val="left" w:pos="1440"/>
          <w:tab w:val="left" w:pos="2160"/>
          <w:tab w:val="left" w:pos="2880"/>
          <w:tab w:val="left" w:pos="3600"/>
        </w:tabs>
        <w:ind w:left="4320" w:hanging="4320"/>
        <w:outlineLvl w:val="0"/>
        <w:rPr>
          <w:rFonts w:asciiTheme="minorHAnsi" w:hAnsiTheme="minorHAnsi" w:cstheme="minorHAnsi"/>
          <w:b/>
        </w:rPr>
      </w:pPr>
    </w:p>
    <w:p w14:paraId="170A8F8C" w14:textId="2B8F76DA" w:rsidR="003634BC" w:rsidRPr="001C1C4F" w:rsidRDefault="003634BC" w:rsidP="001C1C4F">
      <w:pPr>
        <w:tabs>
          <w:tab w:val="left" w:pos="720"/>
          <w:tab w:val="left" w:pos="1440"/>
          <w:tab w:val="left" w:pos="2160"/>
          <w:tab w:val="left" w:pos="2880"/>
          <w:tab w:val="left" w:pos="3600"/>
        </w:tabs>
        <w:outlineLvl w:val="0"/>
        <w:rPr>
          <w:rFonts w:asciiTheme="minorHAnsi" w:hAnsiTheme="minorHAnsi" w:cstheme="minorHAnsi"/>
          <w:b/>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6BAF265D" wp14:editId="6AA064AB">
                <wp:simplePos x="0" y="0"/>
                <wp:positionH relativeFrom="margin">
                  <wp:posOffset>0</wp:posOffset>
                </wp:positionH>
                <wp:positionV relativeFrom="paragraph">
                  <wp:posOffset>0</wp:posOffset>
                </wp:positionV>
                <wp:extent cx="0" cy="0"/>
                <wp:effectExtent l="19050" t="190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2136"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GM453c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395FBE83" wp14:editId="40CF8EDC">
                <wp:simplePos x="0" y="0"/>
                <wp:positionH relativeFrom="margin">
                  <wp:posOffset>0</wp:posOffset>
                </wp:positionH>
                <wp:positionV relativeFrom="paragraph">
                  <wp:posOffset>30480</wp:posOffset>
                </wp:positionV>
                <wp:extent cx="5943600" cy="0"/>
                <wp:effectExtent l="47625" t="49530" r="47625" b="457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4040D"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" o:allowincell="f" strokecolor="#020000" strokeweight="6.72pt">
                <v:stroke linestyle="thickThin"/>
                <w10:wrap anchorx="margin"/>
              </v:line>
            </w:pict>
          </mc:Fallback>
        </mc:AlternateContent>
      </w:r>
    </w:p>
    <w:p w14:paraId="0960796B" w14:textId="77777777" w:rsidR="003634BC" w:rsidRDefault="003634BC" w:rsidP="003634BC">
      <w:pPr>
        <w:rPr>
          <w:rFonts w:asciiTheme="minorHAnsi" w:hAnsiTheme="minorHAnsi" w:cstheme="minorHAnsi"/>
          <w:b/>
          <w:bCs/>
        </w:rPr>
      </w:pPr>
    </w:p>
    <w:p w14:paraId="551EB9BD" w14:textId="33119B73" w:rsidR="003634BC" w:rsidRDefault="003634BC" w:rsidP="003634BC">
      <w:pPr>
        <w:rPr>
          <w:rFonts w:asciiTheme="minorHAnsi" w:hAnsiTheme="minorHAnsi" w:cstheme="minorHAnsi"/>
          <w:b/>
          <w:bCs/>
        </w:rPr>
      </w:pPr>
    </w:p>
    <w:p w14:paraId="45854EF6" w14:textId="26331873" w:rsidR="001C1C4F" w:rsidRDefault="001C1C4F" w:rsidP="003634BC">
      <w:pPr>
        <w:rPr>
          <w:rFonts w:asciiTheme="minorHAnsi" w:hAnsiTheme="minorHAnsi" w:cstheme="minorHAnsi"/>
          <w:b/>
          <w:bCs/>
        </w:rPr>
      </w:pPr>
    </w:p>
    <w:p w14:paraId="113DA888" w14:textId="42115A22" w:rsidR="001C1C4F" w:rsidRDefault="001C1C4F" w:rsidP="003634BC">
      <w:pPr>
        <w:rPr>
          <w:rFonts w:asciiTheme="minorHAnsi" w:hAnsiTheme="minorHAnsi" w:cstheme="minorHAnsi"/>
          <w:b/>
          <w:bCs/>
        </w:rPr>
      </w:pPr>
    </w:p>
    <w:p w14:paraId="2EBBA3D1" w14:textId="6F885E1E" w:rsidR="001C1C4F" w:rsidRDefault="001C1C4F" w:rsidP="003634BC">
      <w:pPr>
        <w:rPr>
          <w:rFonts w:asciiTheme="minorHAnsi" w:hAnsiTheme="minorHAnsi" w:cstheme="minorHAnsi"/>
          <w:b/>
          <w:bCs/>
        </w:rPr>
      </w:pPr>
    </w:p>
    <w:p w14:paraId="5D8F92E4" w14:textId="77777777" w:rsidR="001C1C4F" w:rsidRDefault="001C1C4F" w:rsidP="003634BC">
      <w:pPr>
        <w:rPr>
          <w:rFonts w:asciiTheme="minorHAnsi" w:hAnsiTheme="minorHAnsi" w:cstheme="minorHAnsi"/>
          <w:b/>
          <w:bCs/>
        </w:rPr>
      </w:pPr>
    </w:p>
    <w:p w14:paraId="16C86686" w14:textId="77777777" w:rsidR="003634BC" w:rsidRDefault="003634BC" w:rsidP="003634BC">
      <w:pPr>
        <w:rPr>
          <w:rFonts w:asciiTheme="minorHAnsi" w:hAnsiTheme="minorHAnsi" w:cstheme="minorHAnsi"/>
        </w:rPr>
      </w:pPr>
      <w:r>
        <w:rPr>
          <w:rFonts w:asciiTheme="minorHAnsi" w:hAnsiTheme="minorHAnsi" w:cstheme="minorHAnsi"/>
          <w:b/>
          <w:bCs/>
        </w:rPr>
        <w:t>PROPOSER’S BACKGROUND</w:t>
      </w:r>
    </w:p>
    <w:p w14:paraId="2111D482" w14:textId="77777777" w:rsidR="003634BC" w:rsidRDefault="003634BC" w:rsidP="003634BC">
      <w:pPr>
        <w:rPr>
          <w:rFonts w:asciiTheme="minorHAnsi" w:hAnsiTheme="minorHAnsi" w:cstheme="minorHAnsi"/>
        </w:rPr>
      </w:pPr>
    </w:p>
    <w:p w14:paraId="4412510C" w14:textId="20D9EA0E" w:rsidR="003634BC" w:rsidRDefault="003634BC" w:rsidP="003634BC">
      <w:pPr>
        <w:rPr>
          <w:rFonts w:asciiTheme="minorHAnsi" w:hAnsiTheme="minorHAnsi" w:cstheme="minorHAnsi"/>
          <w:b/>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291C83D4" wp14:editId="0F4160BB">
                <wp:simplePos x="0" y="0"/>
                <wp:positionH relativeFrom="margin">
                  <wp:posOffset>0</wp:posOffset>
                </wp:positionH>
                <wp:positionV relativeFrom="paragraph">
                  <wp:posOffset>0</wp:posOffset>
                </wp:positionV>
                <wp:extent cx="0" cy="0"/>
                <wp:effectExtent l="19050" t="1905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8FF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uQbJ+s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45FA267F" wp14:editId="63B8DB0C">
                <wp:simplePos x="0" y="0"/>
                <wp:positionH relativeFrom="margin">
                  <wp:posOffset>0</wp:posOffset>
                </wp:positionH>
                <wp:positionV relativeFrom="paragraph">
                  <wp:posOffset>0</wp:posOffset>
                </wp:positionV>
                <wp:extent cx="0" cy="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38B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qScJ3s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heme="minorHAnsi" w:hAnsiTheme="minorHAnsi" w:cstheme="minorHAnsi"/>
          <w:b/>
          <w:bCs/>
        </w:rPr>
        <w:t>1.</w:t>
      </w:r>
      <w:r>
        <w:rPr>
          <w:rFonts w:asciiTheme="minorHAnsi" w:hAnsiTheme="minorHAnsi" w:cstheme="minorHAnsi"/>
        </w:rPr>
        <w:tab/>
      </w:r>
      <w:r>
        <w:rPr>
          <w:rFonts w:asciiTheme="minorHAnsi" w:hAnsiTheme="minorHAnsi" w:cstheme="minorHAnsi"/>
          <w:b/>
          <w:bCs/>
        </w:rPr>
        <w:t>Type of Organization:  ___Government</w:t>
      </w:r>
      <w:r>
        <w:rPr>
          <w:rFonts w:asciiTheme="minorHAnsi" w:hAnsiTheme="minorHAnsi" w:cstheme="minorHAnsi"/>
          <w:b/>
          <w:bCs/>
        </w:rPr>
        <w:tab/>
        <w:t>___</w:t>
      </w:r>
      <w:r w:rsidR="001C1C4F">
        <w:rPr>
          <w:rFonts w:asciiTheme="minorHAnsi" w:hAnsiTheme="minorHAnsi" w:cstheme="minorHAnsi"/>
          <w:b/>
          <w:bCs/>
        </w:rPr>
        <w:t>Non-Profit</w:t>
      </w:r>
      <w:r>
        <w:rPr>
          <w:rFonts w:asciiTheme="minorHAnsi" w:hAnsiTheme="minorHAnsi" w:cstheme="minorHAnsi"/>
          <w:b/>
          <w:bCs/>
        </w:rPr>
        <w:tab/>
        <w:t>___Public</w:t>
      </w:r>
      <w:r w:rsidR="001C1C4F">
        <w:rPr>
          <w:rFonts w:asciiTheme="minorHAnsi" w:hAnsiTheme="minorHAnsi" w:cstheme="minorHAnsi"/>
        </w:rPr>
        <w:t xml:space="preserve">  </w:t>
      </w:r>
      <w:r>
        <w:rPr>
          <w:rFonts w:asciiTheme="minorHAnsi" w:hAnsiTheme="minorHAnsi" w:cstheme="minorHAnsi"/>
          <w:u w:val="single"/>
        </w:rPr>
        <w:t xml:space="preserve">        </w:t>
      </w:r>
      <w:r w:rsidR="001C1C4F">
        <w:rPr>
          <w:rFonts w:asciiTheme="minorHAnsi" w:hAnsiTheme="minorHAnsi" w:cstheme="minorHAnsi"/>
          <w:u w:val="single"/>
        </w:rPr>
        <w:t xml:space="preserve">  </w:t>
      </w:r>
      <w:r w:rsidR="001C1C4F" w:rsidRPr="001C1C4F">
        <w:rPr>
          <w:rFonts w:asciiTheme="minorHAnsi" w:hAnsiTheme="minorHAnsi" w:cstheme="minorHAnsi"/>
          <w:b/>
          <w:bCs/>
        </w:rPr>
        <w:t>For</w:t>
      </w:r>
      <w:r w:rsidR="001C1C4F">
        <w:rPr>
          <w:rFonts w:asciiTheme="minorHAnsi" w:hAnsiTheme="minorHAnsi" w:cstheme="minorHAnsi"/>
          <w:b/>
          <w:bCs/>
        </w:rPr>
        <w:t>-</w:t>
      </w:r>
      <w:r w:rsidR="001C1C4F" w:rsidRPr="001C1C4F">
        <w:rPr>
          <w:rFonts w:asciiTheme="minorHAnsi" w:hAnsiTheme="minorHAnsi" w:cstheme="minorHAnsi"/>
          <w:b/>
          <w:bCs/>
        </w:rPr>
        <w:t>Profit</w:t>
      </w:r>
    </w:p>
    <w:p w14:paraId="0DBC20B0" w14:textId="62F4D681" w:rsidR="003634BC" w:rsidRDefault="003634BC" w:rsidP="003634BC">
      <w:pPr>
        <w:rPr>
          <w:rFonts w:asciiTheme="minorHAnsi" w:hAnsiTheme="minorHAnsi" w:cstheme="minorHAnsi"/>
        </w:rPr>
      </w:pPr>
      <w:r>
        <w:rPr>
          <w:rFonts w:asciiTheme="minorHAnsi" w:hAnsiTheme="minorHAnsi" w:cstheme="minorHAnsi"/>
        </w:rPr>
        <w:tab/>
      </w:r>
      <w:r>
        <w:rPr>
          <w:rFonts w:asciiTheme="minorHAnsi" w:hAnsiTheme="minorHAnsi" w:cstheme="minorHAnsi"/>
          <w:bCs/>
        </w:rPr>
        <w:t>If Owned or Controlled by a Parent Company Organization</w:t>
      </w:r>
      <w:r>
        <w:rPr>
          <w:rFonts w:asciiTheme="minorHAnsi" w:hAnsiTheme="minorHAnsi" w:cstheme="minorHAnsi"/>
        </w:rPr>
        <w:t>, identify parent company organization:</w:t>
      </w:r>
      <w:r>
        <w:rPr>
          <w:rFonts w:asciiTheme="minorHAnsi" w:hAnsiTheme="minorHAnsi" w:cstheme="minorHAnsi"/>
        </w:rPr>
        <w:tab/>
      </w:r>
      <w:r>
        <w:rPr>
          <w:rFonts w:asciiTheme="minorHAnsi" w:hAnsiTheme="minorHAnsi" w:cstheme="minorHAnsi"/>
          <w:u w:val="single"/>
        </w:rPr>
        <w:t xml:space="preserve">                                                                                                                            </w:t>
      </w:r>
    </w:p>
    <w:p w14:paraId="053EC5ED" w14:textId="77777777" w:rsidR="003634BC" w:rsidRDefault="003634BC" w:rsidP="003634BC">
      <w:pPr>
        <w:rPr>
          <w:rFonts w:asciiTheme="minorHAnsi" w:hAnsiTheme="minorHAnsi" w:cstheme="minorHAnsi"/>
        </w:rPr>
      </w:pPr>
      <w:r>
        <w:rPr>
          <w:rFonts w:asciiTheme="minorHAnsi" w:hAnsiTheme="minorHAnsi" w:cstheme="minorHAnsi"/>
        </w:rPr>
        <w:t xml:space="preserve">                                       </w:t>
      </w:r>
    </w:p>
    <w:p w14:paraId="543BBB3C" w14:textId="77777777" w:rsidR="003634BC" w:rsidRDefault="003634BC" w:rsidP="003634BC">
      <w:pPr>
        <w:rPr>
          <w:rFonts w:asciiTheme="minorHAnsi" w:hAnsiTheme="minorHAnsi" w:cstheme="minorHAnsi"/>
        </w:rPr>
        <w:sectPr w:rsidR="003634BC" w:rsidSect="004906E0">
          <w:footerReference w:type="default" r:id="rId19"/>
          <w:pgSz w:w="12240" w:h="15840"/>
          <w:pgMar w:top="540" w:right="900" w:bottom="302" w:left="1440" w:header="1440" w:footer="572" w:gutter="0"/>
          <w:cols w:space="720"/>
        </w:sectPr>
      </w:pPr>
    </w:p>
    <w:p w14:paraId="128AD819" w14:textId="77777777" w:rsidR="003634BC" w:rsidRDefault="003634BC" w:rsidP="003634BC">
      <w:pPr>
        <w:rPr>
          <w:rFonts w:asciiTheme="minorHAnsi" w:hAnsiTheme="minorHAnsi" w:cstheme="minorHAnsi"/>
        </w:rPr>
      </w:pPr>
      <w:r>
        <w:rPr>
          <w:rFonts w:asciiTheme="minorHAnsi" w:hAnsiTheme="minorHAnsi" w:cstheme="minorHAnsi"/>
          <w:b/>
          <w:bCs/>
        </w:rPr>
        <w:t>2.           Federal I. D. Number</w:t>
      </w:r>
      <w:r>
        <w:rPr>
          <w:rFonts w:asciiTheme="minorHAnsi" w:hAnsiTheme="minorHAnsi" w:cstheme="minorHAnsi"/>
        </w:rPr>
        <w:t>: _________________________________</w:t>
      </w:r>
      <w:r>
        <w:rPr>
          <w:rFonts w:asciiTheme="minorHAnsi" w:hAnsiTheme="minorHAnsi" w:cstheme="minorHAnsi"/>
        </w:rPr>
        <w:tab/>
      </w:r>
      <w:r>
        <w:rPr>
          <w:rFonts w:asciiTheme="minorHAnsi" w:hAnsiTheme="minorHAnsi" w:cstheme="minorHAnsi"/>
          <w:u w:val="single"/>
        </w:rPr>
        <w:t xml:space="preserve">                                          </w:t>
      </w:r>
    </w:p>
    <w:p w14:paraId="7390EEC0" w14:textId="77777777" w:rsidR="003634BC" w:rsidRDefault="003634BC" w:rsidP="003634BC">
      <w:pPr>
        <w:rPr>
          <w:rFonts w:asciiTheme="minorHAnsi" w:hAnsiTheme="minorHAnsi" w:cstheme="minorHAnsi"/>
        </w:rPr>
      </w:pPr>
    </w:p>
    <w:p w14:paraId="1A243A62" w14:textId="77777777" w:rsidR="003634BC" w:rsidRDefault="003634BC" w:rsidP="003634BC">
      <w:pPr>
        <w:rPr>
          <w:rFonts w:asciiTheme="minorHAnsi" w:hAnsiTheme="minorHAnsi" w:cstheme="minorHAnsi"/>
          <w:b/>
          <w:bCs/>
        </w:rPr>
      </w:pPr>
      <w:r>
        <w:rPr>
          <w:rFonts w:asciiTheme="minorHAnsi" w:hAnsiTheme="minorHAnsi" w:cstheme="minorHAnsi"/>
          <w:b/>
          <w:bCs/>
        </w:rPr>
        <w:t>3.</w:t>
      </w:r>
      <w:r>
        <w:rPr>
          <w:rFonts w:asciiTheme="minorHAnsi" w:hAnsiTheme="minorHAnsi" w:cstheme="minorHAnsi"/>
          <w:b/>
          <w:bCs/>
        </w:rPr>
        <w:tab/>
        <w:t>Are you a small/minority owned company?  YES___ NO___</w:t>
      </w:r>
      <w:r>
        <w:rPr>
          <w:rFonts w:asciiTheme="minorHAnsi" w:hAnsiTheme="minorHAnsi" w:cstheme="minorHAnsi"/>
          <w:b/>
          <w:bCs/>
          <w:u w:val="single"/>
        </w:rPr>
        <w:t xml:space="preserve">    </w:t>
      </w:r>
    </w:p>
    <w:p w14:paraId="7AE0742D" w14:textId="77777777" w:rsidR="003634BC" w:rsidRDefault="003634BC" w:rsidP="003634BC">
      <w:pPr>
        <w:rPr>
          <w:rFonts w:asciiTheme="minorHAnsi" w:hAnsiTheme="minorHAnsi" w:cstheme="minorHAnsi"/>
        </w:rPr>
      </w:pPr>
    </w:p>
    <w:p w14:paraId="0FD5D37E"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4.</w:t>
      </w:r>
      <w:r>
        <w:rPr>
          <w:rFonts w:asciiTheme="minorHAnsi" w:hAnsiTheme="minorHAnsi" w:cstheme="minorHAnsi"/>
          <w:b/>
          <w:bCs/>
        </w:rPr>
        <w:tab/>
        <w:t xml:space="preserve">Is there any reason why your organization would not be a legitimate contractor for this or any other proposal? </w:t>
      </w:r>
      <w:r>
        <w:rPr>
          <w:rFonts w:asciiTheme="minorHAnsi" w:hAnsiTheme="minorHAnsi" w:cstheme="minorHAnsi"/>
          <w:bCs/>
        </w:rPr>
        <w:t xml:space="preserve">This means you have no outstanding federal or state debarment/suspension prohibiting you from contracts and are in compliance with all Affirmative Action/EEO requirements.  </w:t>
      </w:r>
      <w:r>
        <w:rPr>
          <w:rFonts w:asciiTheme="minorHAnsi" w:hAnsiTheme="minorHAnsi" w:cstheme="minorHAnsi"/>
          <w:b/>
          <w:bCs/>
        </w:rPr>
        <w:t xml:space="preserve">YES___ NO___  </w:t>
      </w:r>
      <w:r>
        <w:rPr>
          <w:rFonts w:asciiTheme="minorHAnsi" w:hAnsiTheme="minorHAnsi" w:cstheme="minorHAnsi"/>
        </w:rPr>
        <w:t xml:space="preserve"> If </w:t>
      </w:r>
      <w:r>
        <w:rPr>
          <w:rFonts w:asciiTheme="minorHAnsi" w:hAnsiTheme="minorHAnsi" w:cstheme="minorHAnsi"/>
          <w:b/>
          <w:bCs/>
        </w:rPr>
        <w:t>YES</w:t>
      </w:r>
      <w:r>
        <w:rPr>
          <w:rFonts w:asciiTheme="minorHAnsi" w:hAnsiTheme="minorHAnsi" w:cstheme="minorHAnsi"/>
        </w:rPr>
        <w:t>, please explain:</w:t>
      </w:r>
    </w:p>
    <w:p w14:paraId="191F470B" w14:textId="77777777" w:rsidR="003634BC" w:rsidRDefault="003634BC" w:rsidP="003634BC">
      <w:pPr>
        <w:tabs>
          <w:tab w:val="left" w:pos="720"/>
          <w:tab w:val="left" w:pos="1440"/>
        </w:tabs>
        <w:ind w:left="1440" w:hanging="1440"/>
        <w:rPr>
          <w:rFonts w:asciiTheme="minorHAnsi" w:hAnsiTheme="minorHAnsi" w:cstheme="minorHAnsi"/>
          <w:u w:val="single"/>
        </w:rPr>
      </w:pPr>
      <w:r>
        <w:rPr>
          <w:rFonts w:asciiTheme="minorHAnsi" w:hAnsiTheme="minorHAnsi" w:cstheme="minorHAnsi"/>
        </w:rPr>
        <w:tab/>
      </w:r>
      <w:r>
        <w:rPr>
          <w:rFonts w:asciiTheme="minorHAnsi" w:hAnsiTheme="minorHAnsi" w:cstheme="minorHAnsi"/>
          <w:u w:val="single"/>
        </w:rPr>
        <w:t xml:space="preserve"> </w:t>
      </w:r>
    </w:p>
    <w:p w14:paraId="5FF5224C" w14:textId="77777777" w:rsidR="003634BC" w:rsidRDefault="003634BC" w:rsidP="003634BC">
      <w:pPr>
        <w:tabs>
          <w:tab w:val="left" w:pos="720"/>
        </w:tabs>
        <w:ind w:left="720" w:hanging="720"/>
        <w:rPr>
          <w:rFonts w:asciiTheme="minorHAnsi" w:hAnsiTheme="minorHAnsi" w:cstheme="minorHAnsi"/>
        </w:rPr>
      </w:pPr>
      <w:r>
        <w:rPr>
          <w:rFonts w:asciiTheme="minorHAnsi" w:hAnsiTheme="minorHAnsi" w:cstheme="minorHAnsi"/>
          <w:b/>
          <w:bCs/>
        </w:rPr>
        <w:t>5.</w:t>
      </w:r>
      <w:r>
        <w:rPr>
          <w:rFonts w:asciiTheme="minorHAnsi" w:hAnsiTheme="minorHAnsi" w:cstheme="minorHAnsi"/>
          <w:b/>
          <w:bCs/>
        </w:rPr>
        <w:tab/>
        <w:t>Is your company presently or planning to enter into contracts with subcontractors who are debarred or suspended?  YES___ NO___</w:t>
      </w:r>
      <w:r>
        <w:rPr>
          <w:rFonts w:asciiTheme="minorHAnsi" w:hAnsiTheme="minorHAnsi" w:cstheme="minorHAnsi"/>
        </w:rPr>
        <w:t xml:space="preserve"> If </w:t>
      </w:r>
      <w:r>
        <w:rPr>
          <w:rFonts w:asciiTheme="minorHAnsi" w:hAnsiTheme="minorHAnsi" w:cstheme="minorHAnsi"/>
          <w:b/>
          <w:bCs/>
        </w:rPr>
        <w:t>YES</w:t>
      </w:r>
      <w:r>
        <w:rPr>
          <w:rFonts w:asciiTheme="minorHAnsi" w:hAnsiTheme="minorHAnsi" w:cstheme="minorHAnsi"/>
        </w:rPr>
        <w:t>, please explain:</w:t>
      </w:r>
    </w:p>
    <w:p w14:paraId="5A31AB61" w14:textId="77777777" w:rsidR="003634BC" w:rsidRDefault="003634BC" w:rsidP="003634BC">
      <w:pPr>
        <w:rPr>
          <w:rFonts w:asciiTheme="minorHAnsi" w:hAnsiTheme="minorHAnsi" w:cstheme="minorHAnsi"/>
        </w:rPr>
      </w:pPr>
    </w:p>
    <w:p w14:paraId="3E88860D"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6.</w:t>
      </w:r>
      <w:r>
        <w:rPr>
          <w:rFonts w:asciiTheme="minorHAnsi" w:hAnsiTheme="minorHAnsi" w:cstheme="minorHAnsi"/>
          <w:b/>
          <w:bCs/>
        </w:rPr>
        <w:tab/>
        <w:t xml:space="preserve">Will any receipt of funds paid under this contract be used for lobbying of any kind? </w:t>
      </w:r>
    </w:p>
    <w:p w14:paraId="168B6416" w14:textId="77777777" w:rsidR="003634BC" w:rsidRDefault="003634BC" w:rsidP="003634BC">
      <w:pPr>
        <w:tabs>
          <w:tab w:val="left" w:pos="720"/>
          <w:tab w:val="left" w:pos="1440"/>
          <w:tab w:val="left" w:pos="2160"/>
          <w:tab w:val="left" w:pos="2880"/>
        </w:tabs>
        <w:ind w:left="2880" w:hanging="2880"/>
        <w:rPr>
          <w:rFonts w:asciiTheme="minorHAnsi" w:hAnsiTheme="minorHAnsi" w:cstheme="minorHAnsi"/>
          <w:b/>
          <w:bCs/>
        </w:rPr>
      </w:pPr>
      <w:r>
        <w:rPr>
          <w:rFonts w:asciiTheme="minorHAnsi" w:hAnsiTheme="minorHAnsi" w:cstheme="minorHAnsi"/>
          <w:b/>
          <w:bCs/>
        </w:rPr>
        <w:tab/>
        <w:t>YES___ NO___ If</w:t>
      </w:r>
      <w:r>
        <w:rPr>
          <w:rFonts w:asciiTheme="minorHAnsi" w:hAnsiTheme="minorHAnsi" w:cstheme="minorHAnsi"/>
        </w:rPr>
        <w:t xml:space="preserve"> </w:t>
      </w:r>
      <w:r>
        <w:rPr>
          <w:rFonts w:asciiTheme="minorHAnsi" w:hAnsiTheme="minorHAnsi" w:cstheme="minorHAnsi"/>
          <w:b/>
          <w:bCs/>
        </w:rPr>
        <w:t>YES</w:t>
      </w:r>
      <w:r>
        <w:rPr>
          <w:rFonts w:asciiTheme="minorHAnsi" w:hAnsiTheme="minorHAnsi" w:cstheme="minorHAnsi"/>
        </w:rPr>
        <w:t>, please explain:</w:t>
      </w:r>
      <w:r>
        <w:rPr>
          <w:rFonts w:asciiTheme="minorHAnsi" w:hAnsiTheme="minorHAnsi" w:cstheme="minorHAnsi"/>
          <w:u w:val="single"/>
        </w:rPr>
        <w:t xml:space="preserve">                                                          </w:t>
      </w:r>
    </w:p>
    <w:p w14:paraId="7C8B5EC7" w14:textId="77777777" w:rsidR="003634BC" w:rsidRDefault="003634BC" w:rsidP="003634BC">
      <w:pPr>
        <w:rPr>
          <w:rFonts w:asciiTheme="minorHAnsi" w:hAnsiTheme="minorHAnsi" w:cstheme="minorHAnsi"/>
          <w:b/>
          <w:bCs/>
        </w:rPr>
      </w:pPr>
    </w:p>
    <w:p w14:paraId="09C000BE" w14:textId="77777777" w:rsidR="003634BC"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7.</w:t>
      </w:r>
      <w:r>
        <w:rPr>
          <w:rFonts w:asciiTheme="minorHAnsi" w:hAnsiTheme="minorHAnsi" w:cstheme="minorHAnsi"/>
          <w:b/>
          <w:bCs/>
        </w:rPr>
        <w:tab/>
        <w:t>If chosen you will be required to submit the agency's last audit and proof of insurance (worker’s comp and liability).</w:t>
      </w:r>
    </w:p>
    <w:p w14:paraId="25E923A9" w14:textId="77777777" w:rsidR="003634BC" w:rsidRDefault="003634BC" w:rsidP="003634BC">
      <w:pPr>
        <w:rPr>
          <w:rFonts w:asciiTheme="minorHAnsi" w:hAnsiTheme="minorHAnsi" w:cstheme="minorHAnsi"/>
        </w:rPr>
      </w:pPr>
    </w:p>
    <w:p w14:paraId="7C09CB6E" w14:textId="77777777" w:rsidR="003634BC" w:rsidRDefault="003634BC" w:rsidP="003634BC">
      <w:pPr>
        <w:rPr>
          <w:rFonts w:asciiTheme="minorHAnsi" w:hAnsiTheme="minorHAnsi" w:cstheme="minorHAnsi"/>
        </w:rPr>
        <w:sectPr w:rsidR="003634BC" w:rsidSect="004906E0">
          <w:type w:val="continuous"/>
          <w:pgSz w:w="12240" w:h="15840"/>
          <w:pgMar w:top="540" w:right="1080" w:bottom="302" w:left="1440" w:header="1440" w:footer="302" w:gutter="0"/>
          <w:cols w:space="720"/>
        </w:sectPr>
      </w:pPr>
    </w:p>
    <w:p w14:paraId="354973D0" w14:textId="5DECB326" w:rsidR="0072618D" w:rsidRPr="0072618D" w:rsidRDefault="003634BC" w:rsidP="003634BC">
      <w:pPr>
        <w:rPr>
          <w:rFonts w:asciiTheme="minorHAnsi" w:hAnsiTheme="minorHAnsi" w:cstheme="minorHAnsi"/>
          <w:b/>
          <w:bCs/>
          <w:sz w:val="24"/>
          <w:szCs w:val="24"/>
        </w:rPr>
      </w:pPr>
      <w:r w:rsidRPr="001C1C4F">
        <w:rPr>
          <w:rFonts w:asciiTheme="minorHAnsi" w:hAnsiTheme="minorHAnsi" w:cstheme="minorHAnsi"/>
          <w:b/>
          <w:bCs/>
        </w:rPr>
        <w:t xml:space="preserve"> </w:t>
      </w:r>
      <w:r w:rsidRPr="0072618D">
        <w:rPr>
          <w:rFonts w:asciiTheme="minorHAnsi" w:hAnsiTheme="minorHAnsi" w:cstheme="minorHAnsi"/>
          <w:b/>
          <w:bCs/>
          <w:sz w:val="24"/>
          <w:szCs w:val="24"/>
        </w:rPr>
        <w:t xml:space="preserve">PRELIMINARY REQUIREMENTS: </w:t>
      </w:r>
    </w:p>
    <w:p w14:paraId="66D2223F" w14:textId="77777777" w:rsidR="003634BC" w:rsidRPr="001C1C4F" w:rsidRDefault="003634BC" w:rsidP="003634BC">
      <w:pPr>
        <w:rPr>
          <w:rFonts w:asciiTheme="minorHAnsi" w:hAnsiTheme="minorHAnsi" w:cstheme="minorHAnsi"/>
        </w:rPr>
      </w:pPr>
      <w:r w:rsidRPr="001C1C4F">
        <w:rPr>
          <w:rFonts w:asciiTheme="minorHAnsi" w:hAnsiTheme="minorHAnsi" w:cstheme="minorHAnsi"/>
          <w:b/>
          <w:bCs/>
        </w:rPr>
        <w:t>Rater’s Section:  -----------------------------------------------------------------------------------------------</w:t>
      </w:r>
    </w:p>
    <w:p w14:paraId="2678BD87" w14:textId="009E97FF" w:rsidR="003634BC" w:rsidRPr="001C1C4F" w:rsidRDefault="003634BC" w:rsidP="003634BC">
      <w:pPr>
        <w:rPr>
          <w:rFonts w:asciiTheme="minorHAnsi" w:hAnsiTheme="minorHAnsi" w:cstheme="minorHAnsi"/>
          <w:b/>
          <w:bCs/>
        </w:rPr>
      </w:pPr>
      <w:r w:rsidRPr="001C1C4F">
        <w:rPr>
          <w:rFonts w:asciiTheme="minorHAnsi" w:hAnsiTheme="minorHAnsi" w:cstheme="minorHAnsi"/>
          <w:b/>
          <w:bCs/>
        </w:rPr>
        <w:t xml:space="preserve">The following question must be answered prior to starting the formal rating.  If </w:t>
      </w:r>
      <w:r w:rsidR="0072618D">
        <w:rPr>
          <w:rFonts w:asciiTheme="minorHAnsi" w:hAnsiTheme="minorHAnsi" w:cstheme="minorHAnsi"/>
          <w:b/>
          <w:bCs/>
        </w:rPr>
        <w:t>the question</w:t>
      </w:r>
      <w:r w:rsidRPr="001C1C4F">
        <w:rPr>
          <w:rFonts w:asciiTheme="minorHAnsi" w:hAnsiTheme="minorHAnsi" w:cstheme="minorHAnsi"/>
          <w:b/>
          <w:bCs/>
        </w:rPr>
        <w:t xml:space="preserve"> </w:t>
      </w:r>
      <w:r w:rsidR="0072618D">
        <w:rPr>
          <w:rFonts w:asciiTheme="minorHAnsi" w:hAnsiTheme="minorHAnsi" w:cstheme="minorHAnsi"/>
          <w:b/>
          <w:bCs/>
        </w:rPr>
        <w:t xml:space="preserve">is </w:t>
      </w:r>
      <w:r w:rsidRPr="001C1C4F">
        <w:rPr>
          <w:rFonts w:asciiTheme="minorHAnsi" w:hAnsiTheme="minorHAnsi" w:cstheme="minorHAnsi"/>
          <w:b/>
          <w:bCs/>
        </w:rPr>
        <w:t xml:space="preserve">answered "No," this proposal </w:t>
      </w:r>
      <w:r w:rsidRPr="001C1C4F">
        <w:rPr>
          <w:rFonts w:asciiTheme="minorHAnsi" w:hAnsiTheme="minorHAnsi" w:cstheme="minorHAnsi"/>
          <w:b/>
          <w:bCs/>
          <w:u w:val="single"/>
        </w:rPr>
        <w:t>CANNOT</w:t>
      </w:r>
      <w:r w:rsidRPr="001C1C4F">
        <w:rPr>
          <w:rFonts w:asciiTheme="minorHAnsi" w:hAnsiTheme="minorHAnsi" w:cstheme="minorHAnsi"/>
          <w:b/>
          <w:bCs/>
        </w:rPr>
        <w:t xml:space="preserve"> be rated and the process stops at this point.</w:t>
      </w:r>
    </w:p>
    <w:p w14:paraId="010BBA71" w14:textId="77777777" w:rsidR="003634BC" w:rsidRDefault="003634BC" w:rsidP="003634BC">
      <w:pPr>
        <w:pStyle w:val="QuickA"/>
        <w:tabs>
          <w:tab w:val="left" w:pos="720"/>
          <w:tab w:val="left" w:pos="1440"/>
        </w:tabs>
        <w:ind w:left="1440" w:hanging="1440"/>
        <w:rPr>
          <w:rFonts w:asciiTheme="minorHAnsi" w:hAnsiTheme="minorHAnsi" w:cstheme="minorHAnsi"/>
          <w:color w:val="FF0000"/>
          <w:sz w:val="22"/>
          <w:szCs w:val="22"/>
        </w:rPr>
      </w:pPr>
      <w:r>
        <w:rPr>
          <w:rFonts w:asciiTheme="minorHAnsi" w:hAnsiTheme="minorHAnsi" w:cstheme="minorHAnsi"/>
          <w:b/>
          <w:bCs/>
          <w:color w:val="FF0000"/>
          <w:sz w:val="22"/>
          <w:szCs w:val="22"/>
        </w:rPr>
        <w:tab/>
      </w:r>
    </w:p>
    <w:p w14:paraId="39FC1EB9" w14:textId="77777777" w:rsidR="003634BC" w:rsidRDefault="003634BC" w:rsidP="003634BC">
      <w:pPr>
        <w:rPr>
          <w:rFonts w:asciiTheme="minorHAnsi" w:hAnsiTheme="minorHAnsi" w:cstheme="minorHAnsi"/>
        </w:rPr>
        <w:sectPr w:rsidR="003634BC" w:rsidSect="004906E0">
          <w:type w:val="continuous"/>
          <w:pgSz w:w="12240" w:h="15840"/>
          <w:pgMar w:top="360" w:right="1440" w:bottom="302" w:left="1440" w:header="1440" w:footer="302" w:gutter="0"/>
          <w:cols w:space="720"/>
        </w:sectPr>
      </w:pPr>
    </w:p>
    <w:p w14:paraId="1833765A" w14:textId="02C469E0" w:rsidR="003634BC" w:rsidRDefault="003634BC" w:rsidP="003634BC">
      <w:pPr>
        <w:tabs>
          <w:tab w:val="left" w:pos="720"/>
          <w:tab w:val="left" w:pos="1440"/>
        </w:tabs>
        <w:ind w:left="1440" w:hanging="1440"/>
        <w:rPr>
          <w:rFonts w:asciiTheme="minorHAnsi" w:hAnsiTheme="minorHAnsi" w:cstheme="minorHAnsi"/>
          <w:color w:val="FF0000"/>
        </w:rPr>
      </w:pPr>
      <w:r>
        <w:rPr>
          <w:rFonts w:asciiTheme="minorHAnsi" w:hAnsiTheme="minorHAnsi" w:cstheme="minorHAnsi"/>
          <w:color w:val="FF0000"/>
        </w:rPr>
        <w:tab/>
        <w:t xml:space="preserve">Did Proposer Submit the Proposal on Time?  </w:t>
      </w:r>
      <w:r>
        <w:rPr>
          <w:rFonts w:asciiTheme="minorHAnsi" w:hAnsiTheme="minorHAnsi" w:cstheme="minorHAnsi"/>
          <w:color w:val="FF0000"/>
        </w:rPr>
        <w:tab/>
      </w:r>
      <w:r>
        <w:rPr>
          <w:rFonts w:asciiTheme="minorHAnsi" w:hAnsiTheme="minorHAnsi" w:cstheme="minorHAnsi"/>
          <w:b/>
          <w:bCs/>
          <w:color w:val="FF0000"/>
        </w:rPr>
        <w:t xml:space="preserve">     </w:t>
      </w:r>
      <w:r>
        <w:rPr>
          <w:rFonts w:asciiTheme="minorHAnsi" w:hAnsiTheme="minorHAnsi" w:cstheme="minorHAnsi"/>
          <w:b/>
          <w:bCs/>
          <w:color w:val="FF0000"/>
        </w:rPr>
        <w:tab/>
        <w:t>___ YES    ___NO</w:t>
      </w:r>
    </w:p>
    <w:p w14:paraId="09502328" w14:textId="77777777" w:rsidR="003634BC" w:rsidRDefault="003634BC" w:rsidP="003634BC">
      <w:pPr>
        <w:rPr>
          <w:rFonts w:asciiTheme="minorHAnsi" w:hAnsiTheme="minorHAnsi" w:cstheme="minorHAnsi"/>
          <w:b/>
          <w:bCs/>
        </w:rPr>
      </w:pPr>
    </w:p>
    <w:p w14:paraId="3C40257D" w14:textId="0BC853E5" w:rsidR="003634BC" w:rsidRPr="001C1C4F" w:rsidRDefault="003634BC" w:rsidP="001C1C4F">
      <w:pPr>
        <w:rPr>
          <w:rFonts w:asciiTheme="minorHAnsi" w:hAnsiTheme="minorHAnsi" w:cstheme="minorHAnsi"/>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0" allowOverlap="1" wp14:anchorId="28A39EBE" wp14:editId="1041B00C">
                <wp:simplePos x="0" y="0"/>
                <wp:positionH relativeFrom="margin">
                  <wp:posOffset>0</wp:posOffset>
                </wp:positionH>
                <wp:positionV relativeFrom="paragraph">
                  <wp:posOffset>0</wp:posOffset>
                </wp:positionV>
                <wp:extent cx="0" cy="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BC90"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" o:allowincell="f" strokecolor="#020000" strokeweight="2.88pt">
                <v:stroke linestyle="thinThin"/>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0" allowOverlap="1" wp14:anchorId="280DB93D" wp14:editId="20CDB1D0">
                <wp:simplePos x="0" y="0"/>
                <wp:positionH relativeFrom="margin">
                  <wp:posOffset>0</wp:posOffset>
                </wp:positionH>
                <wp:positionV relativeFrom="paragraph">
                  <wp:posOffset>17780</wp:posOffset>
                </wp:positionV>
                <wp:extent cx="5943600" cy="0"/>
                <wp:effectExtent l="47625" t="46355" r="47625" b="488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5344" cmpd="thickThin">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4E67"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" o:allowincell="f" strokecolor="#020000" strokeweight="6.72pt">
                <v:stroke linestyle="thickThin"/>
                <w10:wrap anchorx="margin"/>
              </v:line>
            </w:pict>
          </mc:Fallback>
        </mc:AlternateContent>
      </w:r>
    </w:p>
    <w:p w14:paraId="03EB0547" w14:textId="77777777" w:rsidR="003634BC" w:rsidRDefault="003634BC" w:rsidP="003634BC">
      <w:pPr>
        <w:jc w:val="center"/>
        <w:outlineLvl w:val="0"/>
        <w:rPr>
          <w:rFonts w:asciiTheme="minorHAnsi" w:hAnsiTheme="minorHAnsi" w:cstheme="minorHAnsi"/>
          <w:b/>
          <w:bCs/>
        </w:rPr>
      </w:pPr>
      <w:r>
        <w:rPr>
          <w:rFonts w:asciiTheme="minorHAnsi" w:hAnsiTheme="minorHAnsi" w:cstheme="minorHAnsi"/>
          <w:b/>
          <w:bCs/>
        </w:rPr>
        <w:t>RFP Response Section</w:t>
      </w:r>
    </w:p>
    <w:p w14:paraId="1A1D7FA5" w14:textId="77777777" w:rsidR="001C1C4F" w:rsidRDefault="003634BC" w:rsidP="003634BC">
      <w:pPr>
        <w:tabs>
          <w:tab w:val="left" w:pos="720"/>
        </w:tabs>
        <w:ind w:left="720" w:hanging="720"/>
        <w:rPr>
          <w:rFonts w:asciiTheme="minorHAnsi" w:hAnsiTheme="minorHAnsi" w:cstheme="minorHAnsi"/>
          <w:b/>
          <w:bCs/>
        </w:rPr>
      </w:pPr>
      <w:r>
        <w:rPr>
          <w:rFonts w:asciiTheme="minorHAnsi" w:hAnsiTheme="minorHAnsi" w:cstheme="minorHAnsi"/>
          <w:b/>
          <w:bCs/>
        </w:rPr>
        <w:tab/>
        <w:t xml:space="preserve">Please Respond to the Following Questions.  </w:t>
      </w:r>
    </w:p>
    <w:p w14:paraId="6A36389A" w14:textId="24C9329D" w:rsidR="003634BC" w:rsidRDefault="001C1C4F" w:rsidP="003634BC">
      <w:pPr>
        <w:tabs>
          <w:tab w:val="left" w:pos="720"/>
        </w:tabs>
        <w:ind w:left="720" w:hanging="720"/>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You may type your responses on a separate page and label by question number (#).</w:t>
      </w:r>
    </w:p>
    <w:p w14:paraId="3D26548C" w14:textId="77777777" w:rsidR="003634BC" w:rsidRDefault="003634BC" w:rsidP="003634BC">
      <w:pPr>
        <w:tabs>
          <w:tab w:val="left" w:pos="720"/>
        </w:tabs>
        <w:ind w:left="720" w:hanging="720"/>
        <w:rPr>
          <w:rFonts w:asciiTheme="minorHAnsi" w:hAnsiTheme="minorHAnsi" w:cstheme="minorHAnsi"/>
        </w:rPr>
      </w:pPr>
    </w:p>
    <w:p w14:paraId="02864838" w14:textId="3525EC6B" w:rsidR="003634BC" w:rsidRDefault="001C1C4F" w:rsidP="003634BC">
      <w:pPr>
        <w:tabs>
          <w:tab w:val="left" w:pos="720"/>
        </w:tabs>
        <w:ind w:left="720" w:hanging="720"/>
        <w:rPr>
          <w:rFonts w:asciiTheme="minorHAnsi" w:hAnsiTheme="minorHAnsi" w:cstheme="minorHAnsi"/>
          <w:b/>
        </w:rPr>
      </w:pPr>
      <w:r>
        <w:rPr>
          <w:rFonts w:asciiTheme="minorHAnsi" w:hAnsiTheme="minorHAnsi" w:cstheme="minorHAnsi"/>
          <w:b/>
          <w:bCs/>
        </w:rPr>
        <w:t xml:space="preserve">Question </w:t>
      </w:r>
      <w:r w:rsidR="003634BC">
        <w:rPr>
          <w:rFonts w:asciiTheme="minorHAnsi" w:hAnsiTheme="minorHAnsi" w:cstheme="minorHAnsi"/>
          <w:b/>
          <w:bCs/>
        </w:rPr>
        <w:t>1.</w:t>
      </w:r>
      <w:r w:rsidR="003634BC">
        <w:rPr>
          <w:rFonts w:asciiTheme="minorHAnsi" w:hAnsiTheme="minorHAnsi" w:cstheme="minorHAnsi"/>
        </w:rPr>
        <w:tab/>
      </w:r>
      <w:r w:rsidR="003634BC">
        <w:rPr>
          <w:rFonts w:asciiTheme="minorHAnsi" w:hAnsiTheme="minorHAnsi" w:cstheme="minorHAnsi"/>
          <w:b/>
        </w:rPr>
        <w:t xml:space="preserve">Please provide a narrative of proposer’s past experience / demonstrated performance, with employment &amp; training programs, specifically detail experience/interaction and linkages with OhioMeansJobs Center / One-Stop partners.  Please include past experience/knowledge of WIOA </w:t>
      </w:r>
      <w:r w:rsidR="002174AA">
        <w:rPr>
          <w:rFonts w:asciiTheme="minorHAnsi" w:hAnsiTheme="minorHAnsi" w:cstheme="minorHAnsi"/>
          <w:b/>
        </w:rPr>
        <w:t>A</w:t>
      </w:r>
      <w:r w:rsidR="003634BC">
        <w:rPr>
          <w:rFonts w:asciiTheme="minorHAnsi" w:hAnsiTheme="minorHAnsi" w:cstheme="minorHAnsi"/>
          <w:b/>
        </w:rPr>
        <w:t>ct and regulations and other federal and state regulations governing operation of OhioMeansJobs / One-Stop Centers including confidential information, EEO/affirmative action, ADA accessibility and all others.</w:t>
      </w:r>
    </w:p>
    <w:p w14:paraId="748D3926" w14:textId="77777777" w:rsidR="003634BC" w:rsidRDefault="003634BC" w:rsidP="003634BC">
      <w:pPr>
        <w:tabs>
          <w:tab w:val="right" w:pos="9270"/>
        </w:tabs>
        <w:outlineLvl w:val="0"/>
        <w:rPr>
          <w:rFonts w:asciiTheme="minorHAnsi" w:hAnsiTheme="minorHAnsi" w:cstheme="minorHAnsi"/>
          <w:b/>
          <w:smallCaps/>
          <w:color w:val="FF0000"/>
        </w:rPr>
      </w:pPr>
    </w:p>
    <w:p w14:paraId="68D65879" w14:textId="77777777" w:rsidR="003634BC" w:rsidRDefault="003634BC" w:rsidP="003634BC">
      <w:pPr>
        <w:tabs>
          <w:tab w:val="right" w:pos="9270"/>
        </w:tabs>
        <w:outlineLvl w:val="0"/>
        <w:rPr>
          <w:rFonts w:asciiTheme="minorHAnsi" w:hAnsiTheme="minorHAnsi" w:cstheme="minorHAnsi"/>
          <w:b/>
          <w:smallCaps/>
          <w:color w:val="FF0000"/>
        </w:rPr>
      </w:pPr>
    </w:p>
    <w:p w14:paraId="020CF97F" w14:textId="07C51082"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EXPERIENCE WILL BE RATED AS:  YES or NO    </w:t>
      </w:r>
      <w:r w:rsidR="00687E18">
        <w:rPr>
          <w:rFonts w:asciiTheme="minorHAnsi" w:hAnsiTheme="minorHAnsi" w:cstheme="minorHAnsi"/>
          <w:b/>
          <w:smallCaps/>
          <w:color w:val="FF0000"/>
        </w:rPr>
        <w:t>IF YES</w:t>
      </w:r>
      <w:r>
        <w:rPr>
          <w:rFonts w:asciiTheme="minorHAnsi" w:hAnsiTheme="minorHAnsi" w:cstheme="minorHAnsi"/>
          <w:b/>
          <w:smallCaps/>
          <w:color w:val="FF0000"/>
        </w:rPr>
        <w:t>, CONTINUE RATING THE PROPOSAL.   IF NO, BID WILL BE REJECTED FOR LACK OF APPLICANT EXPERIENCE.</w:t>
      </w:r>
    </w:p>
    <w:p w14:paraId="46CC20F4" w14:textId="77777777" w:rsidR="003634BC" w:rsidRDefault="003634BC" w:rsidP="003634BC">
      <w:pPr>
        <w:rPr>
          <w:rFonts w:asciiTheme="minorHAnsi" w:hAnsiTheme="minorHAnsi" w:cstheme="minorHAnsi"/>
          <w:b/>
          <w:smallCaps/>
          <w:color w:val="FF0000"/>
        </w:rPr>
        <w:sectPr w:rsidR="003634BC" w:rsidSect="004906E0">
          <w:type w:val="continuous"/>
          <w:pgSz w:w="12240" w:h="15840"/>
          <w:pgMar w:top="360" w:right="1440" w:bottom="302" w:left="1440" w:header="1440" w:footer="302" w:gutter="0"/>
          <w:cols w:space="720"/>
        </w:sectPr>
      </w:pPr>
    </w:p>
    <w:p w14:paraId="201903BE"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1CDB90F9" w14:textId="78FE6FCB" w:rsidR="003634BC" w:rsidRDefault="003634BC" w:rsidP="003634BC">
      <w:pPr>
        <w:tabs>
          <w:tab w:val="left" w:pos="720"/>
        </w:tabs>
        <w:ind w:left="720" w:hanging="720"/>
        <w:rPr>
          <w:rFonts w:asciiTheme="minorHAnsi" w:hAnsiTheme="minorHAnsi" w:cstheme="minorHAnsi"/>
          <w:bCs/>
        </w:rPr>
      </w:pPr>
    </w:p>
    <w:p w14:paraId="5413ADDD" w14:textId="1201DF83" w:rsidR="001C1C4F" w:rsidRDefault="001C1C4F" w:rsidP="003634BC">
      <w:pPr>
        <w:tabs>
          <w:tab w:val="left" w:pos="720"/>
        </w:tabs>
        <w:ind w:left="720" w:hanging="720"/>
        <w:rPr>
          <w:rFonts w:asciiTheme="minorHAnsi" w:hAnsiTheme="minorHAnsi" w:cstheme="minorHAnsi"/>
          <w:bCs/>
        </w:rPr>
      </w:pPr>
    </w:p>
    <w:p w14:paraId="6CE87177" w14:textId="2C55CA02" w:rsidR="001C1C4F" w:rsidRDefault="001C1C4F" w:rsidP="003634BC">
      <w:pPr>
        <w:tabs>
          <w:tab w:val="left" w:pos="720"/>
        </w:tabs>
        <w:ind w:left="720" w:hanging="720"/>
        <w:rPr>
          <w:rFonts w:asciiTheme="minorHAnsi" w:hAnsiTheme="minorHAnsi" w:cstheme="minorHAnsi"/>
          <w:bCs/>
        </w:rPr>
      </w:pPr>
    </w:p>
    <w:p w14:paraId="7233783A" w14:textId="3B98508B" w:rsidR="001C1C4F" w:rsidRDefault="001C1C4F" w:rsidP="003634BC">
      <w:pPr>
        <w:tabs>
          <w:tab w:val="left" w:pos="720"/>
        </w:tabs>
        <w:ind w:left="720" w:hanging="720"/>
        <w:rPr>
          <w:rFonts w:asciiTheme="minorHAnsi" w:hAnsiTheme="minorHAnsi" w:cstheme="minorHAnsi"/>
          <w:bCs/>
        </w:rPr>
      </w:pPr>
    </w:p>
    <w:p w14:paraId="5D56A78E" w14:textId="6066E23A" w:rsidR="001C1C4F" w:rsidRDefault="001C1C4F" w:rsidP="003634BC">
      <w:pPr>
        <w:tabs>
          <w:tab w:val="left" w:pos="720"/>
        </w:tabs>
        <w:ind w:left="720" w:hanging="720"/>
        <w:rPr>
          <w:rFonts w:asciiTheme="minorHAnsi" w:hAnsiTheme="minorHAnsi" w:cstheme="minorHAnsi"/>
          <w:bCs/>
        </w:rPr>
      </w:pPr>
    </w:p>
    <w:p w14:paraId="6601BDA2" w14:textId="6BD4E5A3" w:rsidR="001C1C4F" w:rsidRDefault="001C1C4F" w:rsidP="003634BC">
      <w:pPr>
        <w:tabs>
          <w:tab w:val="left" w:pos="720"/>
        </w:tabs>
        <w:ind w:left="720" w:hanging="720"/>
        <w:rPr>
          <w:rFonts w:asciiTheme="minorHAnsi" w:hAnsiTheme="minorHAnsi" w:cstheme="minorHAnsi"/>
          <w:bCs/>
        </w:rPr>
      </w:pPr>
    </w:p>
    <w:p w14:paraId="617A8CBB" w14:textId="3575DF24" w:rsidR="001C1C4F" w:rsidRDefault="001C1C4F" w:rsidP="003634BC">
      <w:pPr>
        <w:tabs>
          <w:tab w:val="left" w:pos="720"/>
        </w:tabs>
        <w:ind w:left="720" w:hanging="720"/>
        <w:rPr>
          <w:rFonts w:asciiTheme="minorHAnsi" w:hAnsiTheme="minorHAnsi" w:cstheme="minorHAnsi"/>
          <w:bCs/>
        </w:rPr>
      </w:pPr>
    </w:p>
    <w:p w14:paraId="05FE2F90" w14:textId="77777777" w:rsidR="001C1C4F" w:rsidRDefault="001C1C4F" w:rsidP="003634BC">
      <w:pPr>
        <w:tabs>
          <w:tab w:val="left" w:pos="720"/>
        </w:tabs>
        <w:ind w:left="720" w:hanging="720"/>
        <w:rPr>
          <w:rFonts w:asciiTheme="minorHAnsi" w:hAnsiTheme="minorHAnsi" w:cstheme="minorHAnsi"/>
          <w:bCs/>
        </w:rPr>
      </w:pPr>
    </w:p>
    <w:p w14:paraId="2E55713B" w14:textId="5A51C893" w:rsidR="003634BC" w:rsidRDefault="001C1C4F" w:rsidP="003634BC">
      <w:pPr>
        <w:tabs>
          <w:tab w:val="left" w:pos="720"/>
        </w:tabs>
        <w:ind w:left="720" w:hanging="720"/>
        <w:rPr>
          <w:rFonts w:asciiTheme="minorHAnsi" w:hAnsiTheme="minorHAnsi" w:cstheme="minorHAnsi"/>
          <w:b/>
          <w:color w:val="FF0000"/>
        </w:rPr>
      </w:pPr>
      <w:r>
        <w:rPr>
          <w:rFonts w:asciiTheme="minorHAnsi" w:hAnsiTheme="minorHAnsi" w:cstheme="minorHAnsi"/>
          <w:b/>
          <w:smallCaps/>
        </w:rPr>
        <w:t xml:space="preserve">Question </w:t>
      </w:r>
      <w:r w:rsidR="003634BC">
        <w:rPr>
          <w:rFonts w:asciiTheme="minorHAnsi" w:hAnsiTheme="minorHAnsi" w:cstheme="minorHAnsi"/>
          <w:b/>
          <w:smallCaps/>
        </w:rPr>
        <w:t>2.</w:t>
      </w:r>
      <w:r w:rsidR="003634BC">
        <w:rPr>
          <w:rFonts w:asciiTheme="minorHAnsi" w:hAnsiTheme="minorHAnsi" w:cstheme="minorHAnsi"/>
          <w:b/>
          <w:smallCaps/>
        </w:rPr>
        <w:tab/>
        <w:t>E</w:t>
      </w:r>
      <w:r w:rsidR="003634BC">
        <w:rPr>
          <w:rFonts w:asciiTheme="minorHAnsi" w:hAnsiTheme="minorHAnsi" w:cstheme="minorHAnsi"/>
          <w:b/>
        </w:rPr>
        <w:t>xplain in detail your strategy to engage new &amp; existing partners in the MOU</w:t>
      </w:r>
      <w:r w:rsidR="003806C9">
        <w:rPr>
          <w:rFonts w:asciiTheme="minorHAnsi" w:hAnsiTheme="minorHAnsi" w:cstheme="minorHAnsi"/>
          <w:b/>
        </w:rPr>
        <w:t>.</w:t>
      </w:r>
      <w:r w:rsidR="003634BC">
        <w:rPr>
          <w:rFonts w:asciiTheme="minorHAnsi" w:hAnsiTheme="minorHAnsi" w:cstheme="minorHAnsi"/>
          <w:b/>
        </w:rPr>
        <w:t xml:space="preserve">  It will be required </w:t>
      </w:r>
      <w:r w:rsidR="0072618D">
        <w:rPr>
          <w:rFonts w:asciiTheme="minorHAnsi" w:hAnsiTheme="minorHAnsi" w:cstheme="minorHAnsi"/>
          <w:b/>
        </w:rPr>
        <w:t xml:space="preserve">that </w:t>
      </w:r>
      <w:r w:rsidR="003634BC">
        <w:rPr>
          <w:rFonts w:asciiTheme="minorHAnsi" w:hAnsiTheme="minorHAnsi" w:cstheme="minorHAnsi"/>
          <w:b/>
        </w:rPr>
        <w:t xml:space="preserve">you understand and actively coordinate this process.  Guidance and oversight will be available from the Workforce Development Board through their Staff. </w:t>
      </w:r>
    </w:p>
    <w:p w14:paraId="1EE5B6EF" w14:textId="77777777" w:rsidR="003634BC" w:rsidRDefault="003634BC" w:rsidP="003634BC">
      <w:pPr>
        <w:tabs>
          <w:tab w:val="left" w:pos="720"/>
        </w:tabs>
        <w:ind w:left="720" w:hanging="720"/>
        <w:rPr>
          <w:rFonts w:asciiTheme="minorHAnsi" w:hAnsiTheme="minorHAnsi" w:cstheme="minorHAnsi"/>
          <w:b/>
          <w:smallCaps/>
          <w:color w:val="FF0000"/>
        </w:rPr>
      </w:pPr>
      <w:r>
        <w:rPr>
          <w:rFonts w:asciiTheme="minorHAnsi" w:hAnsiTheme="minorHAnsi" w:cstheme="minorHAnsi"/>
          <w:b/>
          <w:color w:val="FF0000"/>
        </w:rPr>
        <w:tab/>
      </w:r>
    </w:p>
    <w:p w14:paraId="6DA7A1C6" w14:textId="74A5B1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Points Possible (0 - </w:t>
      </w:r>
      <w:r w:rsidR="003806C9">
        <w:rPr>
          <w:rFonts w:asciiTheme="minorHAnsi" w:hAnsiTheme="minorHAnsi" w:cstheme="minorHAnsi"/>
          <w:b/>
          <w:smallCaps/>
          <w:color w:val="FF0000"/>
        </w:rPr>
        <w:t>1</w:t>
      </w:r>
      <w:r>
        <w:rPr>
          <w:rFonts w:asciiTheme="minorHAnsi" w:hAnsiTheme="minorHAnsi" w:cstheme="minorHAnsi"/>
          <w:b/>
          <w:smallCaps/>
          <w:color w:val="FF0000"/>
        </w:rPr>
        <w:t>0 Points)</w:t>
      </w:r>
      <w:r>
        <w:rPr>
          <w:rFonts w:asciiTheme="minorHAnsi" w:hAnsiTheme="minorHAnsi" w:cstheme="minorHAnsi"/>
          <w:smallCaps/>
          <w:color w:val="FF0000"/>
        </w:rPr>
        <w:t xml:space="preserve">           </w:t>
      </w:r>
    </w:p>
    <w:p w14:paraId="52F6168D" w14:textId="77777777" w:rsidR="003634BC" w:rsidRDefault="003634BC" w:rsidP="003634BC">
      <w:pPr>
        <w:rPr>
          <w:rFonts w:asciiTheme="minorHAnsi" w:hAnsiTheme="minorHAnsi" w:cstheme="minorHAnsi"/>
          <w:b/>
          <w:smallCaps/>
          <w:color w:val="FF0000"/>
        </w:rPr>
        <w:sectPr w:rsidR="003634BC" w:rsidSect="004906E0">
          <w:type w:val="continuous"/>
          <w:pgSz w:w="12240" w:h="15840"/>
          <w:pgMar w:top="360" w:right="1440" w:bottom="302" w:left="1440" w:header="1440" w:footer="302" w:gutter="0"/>
          <w:cols w:space="720"/>
        </w:sectPr>
      </w:pPr>
    </w:p>
    <w:p w14:paraId="45CBEF2C"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53F56E1D" w14:textId="77777777" w:rsidR="001B7286" w:rsidRDefault="001B7286" w:rsidP="003634BC">
      <w:pPr>
        <w:tabs>
          <w:tab w:val="left" w:pos="0"/>
        </w:tabs>
        <w:rPr>
          <w:rFonts w:asciiTheme="minorHAnsi" w:hAnsiTheme="minorHAnsi" w:cstheme="minorHAnsi"/>
          <w:bCs/>
        </w:rPr>
      </w:pPr>
    </w:p>
    <w:p w14:paraId="2EA4118E" w14:textId="77777777" w:rsidR="001B7286" w:rsidRDefault="001B7286" w:rsidP="003634BC">
      <w:pPr>
        <w:tabs>
          <w:tab w:val="left" w:pos="0"/>
        </w:tabs>
        <w:rPr>
          <w:rFonts w:asciiTheme="minorHAnsi" w:hAnsiTheme="minorHAnsi" w:cstheme="minorHAnsi"/>
          <w:bCs/>
        </w:rPr>
      </w:pPr>
    </w:p>
    <w:p w14:paraId="74F5A6B5" w14:textId="77777777" w:rsidR="001B7286" w:rsidRDefault="001B7286" w:rsidP="003634BC">
      <w:pPr>
        <w:tabs>
          <w:tab w:val="left" w:pos="0"/>
        </w:tabs>
        <w:rPr>
          <w:rFonts w:asciiTheme="minorHAnsi" w:hAnsiTheme="minorHAnsi" w:cstheme="minorHAnsi"/>
          <w:bCs/>
        </w:rPr>
      </w:pPr>
    </w:p>
    <w:p w14:paraId="76D20CED" w14:textId="77777777" w:rsidR="001B7286" w:rsidRDefault="001B7286" w:rsidP="003634BC">
      <w:pPr>
        <w:tabs>
          <w:tab w:val="left" w:pos="0"/>
        </w:tabs>
        <w:rPr>
          <w:rFonts w:asciiTheme="minorHAnsi" w:hAnsiTheme="minorHAnsi" w:cstheme="minorHAnsi"/>
          <w:bCs/>
        </w:rPr>
      </w:pPr>
    </w:p>
    <w:p w14:paraId="5AFFC48D" w14:textId="692BA3AF" w:rsidR="002174AA" w:rsidRPr="001B7286" w:rsidRDefault="003634BC" w:rsidP="001B7286">
      <w:pPr>
        <w:tabs>
          <w:tab w:val="left" w:pos="0"/>
        </w:tabs>
        <w:rPr>
          <w:rFonts w:asciiTheme="minorHAnsi" w:hAnsiTheme="minorHAnsi" w:cstheme="minorHAnsi"/>
          <w:bCs/>
        </w:rPr>
      </w:pPr>
      <w:r>
        <w:rPr>
          <w:rFonts w:asciiTheme="minorHAnsi" w:hAnsiTheme="minorHAnsi" w:cstheme="minorHAnsi"/>
          <w:bCs/>
        </w:rPr>
        <w:t>Coordinate Partners – This includes scheduling and hosting meetings which include written minutes disseminated to the partners, WDB, and others in a timely manner.  The partners share in the one-stop duties and costs.  The partners need to actively participate in the decision making.  The One-stop Operator will disseminate information on state guidance and current operational levels and in exchange gather input on implementing the guidance and identification of service improvements in each one-stop.</w:t>
      </w:r>
      <w:r w:rsidR="001B7286">
        <w:rPr>
          <w:rFonts w:asciiTheme="minorHAnsi" w:hAnsiTheme="minorHAnsi" w:cstheme="minorHAnsi"/>
          <w:bCs/>
        </w:rPr>
        <w:t xml:space="preserve">  </w:t>
      </w:r>
      <w:r>
        <w:rPr>
          <w:rFonts w:asciiTheme="minorHAnsi" w:hAnsiTheme="minorHAnsi" w:cstheme="minorHAnsi"/>
          <w:bCs/>
        </w:rPr>
        <w:t xml:space="preserve">Staffing of the one-stop, referral coordination, customer feedback and cross training of the partners will be coordinated through this coordination.  </w:t>
      </w:r>
    </w:p>
    <w:p w14:paraId="10F83493" w14:textId="77777777" w:rsidR="001B7286" w:rsidRDefault="001B7286" w:rsidP="003634BC">
      <w:pPr>
        <w:rPr>
          <w:rFonts w:asciiTheme="minorHAnsi" w:hAnsiTheme="minorHAnsi" w:cstheme="minorHAnsi"/>
          <w:b/>
          <w:smallCaps/>
        </w:rPr>
      </w:pPr>
    </w:p>
    <w:p w14:paraId="628DBB78" w14:textId="023CA679" w:rsidR="001C1C4F" w:rsidRDefault="001C1C4F" w:rsidP="003634BC">
      <w:pPr>
        <w:ind w:left="720" w:hanging="720"/>
        <w:rPr>
          <w:rFonts w:asciiTheme="minorHAnsi" w:hAnsiTheme="minorHAnsi" w:cstheme="minorHAnsi"/>
          <w:b/>
        </w:rPr>
      </w:pPr>
      <w:r>
        <w:rPr>
          <w:rFonts w:asciiTheme="minorHAnsi" w:hAnsiTheme="minorHAnsi" w:cstheme="minorHAnsi"/>
          <w:b/>
          <w:smallCaps/>
        </w:rPr>
        <w:t xml:space="preserve">Question </w:t>
      </w:r>
      <w:r w:rsidR="003634BC">
        <w:rPr>
          <w:rFonts w:asciiTheme="minorHAnsi" w:hAnsiTheme="minorHAnsi" w:cstheme="minorHAnsi"/>
          <w:b/>
          <w:smallCaps/>
        </w:rPr>
        <w:t>3.</w:t>
      </w:r>
      <w:r w:rsidR="003634BC">
        <w:rPr>
          <w:rFonts w:asciiTheme="minorHAnsi" w:hAnsiTheme="minorHAnsi" w:cstheme="minorHAnsi"/>
          <w:b/>
          <w:smallCaps/>
        </w:rPr>
        <w:tab/>
      </w:r>
      <w:bookmarkStart w:id="0" w:name="_Hlk62508738"/>
      <w:r w:rsidR="003634BC">
        <w:rPr>
          <w:rFonts w:asciiTheme="minorHAnsi" w:hAnsiTheme="minorHAnsi" w:cstheme="minorHAnsi"/>
          <w:b/>
          <w:smallCaps/>
        </w:rPr>
        <w:t>E</w:t>
      </w:r>
      <w:r w:rsidR="003634BC">
        <w:rPr>
          <w:rFonts w:asciiTheme="minorHAnsi" w:hAnsiTheme="minorHAnsi" w:cstheme="minorHAnsi"/>
          <w:b/>
        </w:rPr>
        <w:t xml:space="preserve">xplain in detail your strategy for </w:t>
      </w:r>
      <w:r w:rsidR="003806C9">
        <w:rPr>
          <w:rFonts w:asciiTheme="minorHAnsi" w:hAnsiTheme="minorHAnsi" w:cstheme="minorHAnsi"/>
          <w:b/>
        </w:rPr>
        <w:t>OMJ Operations</w:t>
      </w:r>
      <w:r w:rsidR="003634BC">
        <w:rPr>
          <w:rFonts w:asciiTheme="minorHAnsi" w:hAnsiTheme="minorHAnsi" w:cstheme="minorHAnsi"/>
          <w:b/>
        </w:rPr>
        <w:t xml:space="preserve">.  </w:t>
      </w:r>
    </w:p>
    <w:p w14:paraId="677012B5" w14:textId="68B119AB" w:rsidR="003634BC" w:rsidRDefault="001C1C4F" w:rsidP="003634BC">
      <w:pPr>
        <w:ind w:left="720" w:hanging="720"/>
        <w:rPr>
          <w:rFonts w:asciiTheme="minorHAnsi" w:hAnsiTheme="minorHAnsi" w:cstheme="minorHAnsi"/>
          <w:b/>
        </w:rPr>
      </w:pPr>
      <w:r>
        <w:rPr>
          <w:rFonts w:asciiTheme="minorHAnsi" w:hAnsiTheme="minorHAnsi" w:cstheme="minorHAnsi"/>
          <w:b/>
        </w:rPr>
        <w:t xml:space="preserve">                             </w:t>
      </w:r>
      <w:r w:rsidR="003634BC">
        <w:rPr>
          <w:rFonts w:asciiTheme="minorHAnsi" w:hAnsiTheme="minorHAnsi" w:cstheme="minorHAnsi"/>
          <w:b/>
        </w:rPr>
        <w:t xml:space="preserve">Specifically include in separate paragraphs:  </w:t>
      </w:r>
    </w:p>
    <w:bookmarkEnd w:id="0"/>
    <w:p w14:paraId="518A8B03" w14:textId="77777777" w:rsidR="003634BC" w:rsidRDefault="003634BC" w:rsidP="003634BC">
      <w:pPr>
        <w:ind w:left="720" w:hanging="720"/>
        <w:rPr>
          <w:rFonts w:asciiTheme="minorHAnsi" w:hAnsiTheme="minorHAnsi" w:cstheme="minorHAnsi"/>
          <w:b/>
        </w:rPr>
      </w:pPr>
      <w:r>
        <w:rPr>
          <w:rFonts w:asciiTheme="minorHAnsi" w:hAnsiTheme="minorHAnsi" w:cstheme="minorHAnsi"/>
          <w:b/>
        </w:rPr>
        <w:t xml:space="preserve">1) Staffing of the one-stop (including addressing absences),  </w:t>
      </w:r>
    </w:p>
    <w:p w14:paraId="4B03C316" w14:textId="2015643F" w:rsidR="003634BC" w:rsidRDefault="003634BC" w:rsidP="003634BC">
      <w:pPr>
        <w:ind w:left="720" w:hanging="720"/>
        <w:rPr>
          <w:rFonts w:asciiTheme="minorHAnsi" w:hAnsiTheme="minorHAnsi" w:cstheme="minorHAnsi"/>
          <w:b/>
        </w:rPr>
      </w:pPr>
      <w:r>
        <w:rPr>
          <w:rFonts w:asciiTheme="minorHAnsi" w:hAnsiTheme="minorHAnsi" w:cstheme="minorHAnsi"/>
          <w:b/>
        </w:rPr>
        <w:t xml:space="preserve">2) </w:t>
      </w:r>
      <w:r w:rsidR="0072618D">
        <w:rPr>
          <w:rFonts w:asciiTheme="minorHAnsi" w:hAnsiTheme="minorHAnsi" w:cstheme="minorHAnsi"/>
          <w:b/>
        </w:rPr>
        <w:t xml:space="preserve">Partner </w:t>
      </w:r>
      <w:r>
        <w:rPr>
          <w:rFonts w:asciiTheme="minorHAnsi" w:hAnsiTheme="minorHAnsi" w:cstheme="minorHAnsi"/>
          <w:b/>
        </w:rPr>
        <w:t>Referral coordination (including policy development,</w:t>
      </w:r>
      <w:r w:rsidR="001C1C4F">
        <w:rPr>
          <w:rFonts w:asciiTheme="minorHAnsi" w:hAnsiTheme="minorHAnsi" w:cstheme="minorHAnsi"/>
          <w:b/>
        </w:rPr>
        <w:t xml:space="preserve"> referral, </w:t>
      </w:r>
      <w:r>
        <w:rPr>
          <w:rFonts w:asciiTheme="minorHAnsi" w:hAnsiTheme="minorHAnsi" w:cstheme="minorHAnsi"/>
          <w:b/>
        </w:rPr>
        <w:t xml:space="preserve">follow-up and tracking), </w:t>
      </w:r>
    </w:p>
    <w:p w14:paraId="017B91A6" w14:textId="0D14B639" w:rsidR="003634BC" w:rsidRPr="00765371" w:rsidRDefault="003634BC" w:rsidP="003806C9">
      <w:pPr>
        <w:ind w:left="720" w:hanging="720"/>
        <w:rPr>
          <w:rFonts w:asciiTheme="minorHAnsi" w:hAnsiTheme="minorHAnsi" w:cstheme="minorHAnsi"/>
          <w:b/>
        </w:rPr>
      </w:pPr>
      <w:r>
        <w:rPr>
          <w:rFonts w:asciiTheme="minorHAnsi" w:hAnsiTheme="minorHAnsi" w:cstheme="minorHAnsi"/>
          <w:b/>
        </w:rPr>
        <w:t>3) Customer feedback (method</w:t>
      </w:r>
      <w:r w:rsidR="003806C9">
        <w:rPr>
          <w:rFonts w:asciiTheme="minorHAnsi" w:hAnsiTheme="minorHAnsi" w:cstheme="minorHAnsi"/>
          <w:b/>
        </w:rPr>
        <w:t xml:space="preserve">(s), </w:t>
      </w:r>
      <w:r>
        <w:rPr>
          <w:rFonts w:asciiTheme="minorHAnsi" w:hAnsiTheme="minorHAnsi" w:cstheme="minorHAnsi"/>
          <w:b/>
        </w:rPr>
        <w:t>tracking</w:t>
      </w:r>
      <w:r w:rsidR="003806C9">
        <w:rPr>
          <w:rFonts w:asciiTheme="minorHAnsi" w:hAnsiTheme="minorHAnsi" w:cstheme="minorHAnsi"/>
          <w:b/>
        </w:rPr>
        <w:t xml:space="preserve">, </w:t>
      </w:r>
      <w:r w:rsidR="003806C9" w:rsidRPr="00765371">
        <w:rPr>
          <w:rFonts w:asciiTheme="minorHAnsi" w:hAnsiTheme="minorHAnsi" w:cstheme="minorHAnsi"/>
          <w:b/>
        </w:rPr>
        <w:t>and use for continuous program improvement),</w:t>
      </w:r>
    </w:p>
    <w:p w14:paraId="7C8F2F52" w14:textId="1F53F154" w:rsidR="003634BC" w:rsidRPr="00765371" w:rsidRDefault="003806C9" w:rsidP="003634BC">
      <w:pPr>
        <w:ind w:left="720" w:hanging="720"/>
        <w:rPr>
          <w:rFonts w:asciiTheme="minorHAnsi" w:hAnsiTheme="minorHAnsi" w:cstheme="minorHAnsi"/>
          <w:b/>
        </w:rPr>
      </w:pPr>
      <w:r w:rsidRPr="00765371">
        <w:rPr>
          <w:rFonts w:asciiTheme="minorHAnsi" w:hAnsiTheme="minorHAnsi" w:cstheme="minorHAnsi"/>
          <w:b/>
        </w:rPr>
        <w:t>4</w:t>
      </w:r>
      <w:r w:rsidR="003634BC" w:rsidRPr="00765371">
        <w:rPr>
          <w:rFonts w:asciiTheme="minorHAnsi" w:hAnsiTheme="minorHAnsi" w:cstheme="minorHAnsi"/>
          <w:b/>
        </w:rPr>
        <w:t xml:space="preserve">) </w:t>
      </w:r>
      <w:r w:rsidR="0072618D" w:rsidRPr="00765371">
        <w:rPr>
          <w:rFonts w:asciiTheme="minorHAnsi" w:hAnsiTheme="minorHAnsi" w:cstheme="minorHAnsi"/>
          <w:b/>
        </w:rPr>
        <w:t>Use of Resource Room</w:t>
      </w:r>
      <w:r w:rsidR="003634BC" w:rsidRPr="00765371">
        <w:rPr>
          <w:rFonts w:asciiTheme="minorHAnsi" w:hAnsiTheme="minorHAnsi" w:cstheme="minorHAnsi"/>
          <w:b/>
        </w:rPr>
        <w:t xml:space="preserve"> </w:t>
      </w:r>
      <w:r w:rsidR="0072618D" w:rsidRPr="00765371">
        <w:rPr>
          <w:rFonts w:asciiTheme="minorHAnsi" w:hAnsiTheme="minorHAnsi" w:cstheme="minorHAnsi"/>
          <w:b/>
        </w:rPr>
        <w:t>for partners and</w:t>
      </w:r>
      <w:r w:rsidRPr="00765371">
        <w:rPr>
          <w:rFonts w:asciiTheme="minorHAnsi" w:hAnsiTheme="minorHAnsi" w:cstheme="minorHAnsi"/>
          <w:b/>
        </w:rPr>
        <w:t xml:space="preserve"> </w:t>
      </w:r>
      <w:r w:rsidR="0072618D" w:rsidRPr="00765371">
        <w:rPr>
          <w:rFonts w:asciiTheme="minorHAnsi" w:hAnsiTheme="minorHAnsi" w:cstheme="minorHAnsi"/>
          <w:b/>
        </w:rPr>
        <w:t>clients</w:t>
      </w:r>
      <w:r w:rsidRPr="00765371">
        <w:rPr>
          <w:rFonts w:asciiTheme="minorHAnsi" w:hAnsiTheme="minorHAnsi" w:cstheme="minorHAnsi"/>
          <w:b/>
        </w:rPr>
        <w:t>,</w:t>
      </w:r>
    </w:p>
    <w:p w14:paraId="1C174877" w14:textId="6F51E79C" w:rsidR="003634BC" w:rsidRDefault="003806C9" w:rsidP="003634BC">
      <w:pPr>
        <w:ind w:left="720" w:hanging="720"/>
        <w:rPr>
          <w:rFonts w:asciiTheme="minorHAnsi" w:hAnsiTheme="minorHAnsi" w:cstheme="minorHAnsi"/>
          <w:b/>
        </w:rPr>
      </w:pPr>
      <w:r w:rsidRPr="00765371">
        <w:rPr>
          <w:rFonts w:asciiTheme="minorHAnsi" w:hAnsiTheme="minorHAnsi" w:cstheme="minorHAnsi"/>
          <w:b/>
        </w:rPr>
        <w:t>5) In person and virtual service delivery</w:t>
      </w:r>
    </w:p>
    <w:p w14:paraId="4443BCFF" w14:textId="4A3371E6" w:rsidR="003634BC" w:rsidRDefault="003634BC" w:rsidP="003634BC">
      <w:pPr>
        <w:ind w:left="720" w:hanging="720"/>
        <w:rPr>
          <w:rFonts w:asciiTheme="minorHAnsi" w:hAnsiTheme="minorHAnsi" w:cstheme="minorHAnsi"/>
          <w:b/>
        </w:rPr>
      </w:pPr>
      <w:r>
        <w:rPr>
          <w:rFonts w:asciiTheme="minorHAnsi" w:hAnsiTheme="minorHAnsi" w:cstheme="minorHAnsi"/>
          <w:b/>
        </w:rPr>
        <w:t xml:space="preserve">Include what you perceive will be your hardest area to achieve (why) and your plan for this area.  </w:t>
      </w:r>
    </w:p>
    <w:p w14:paraId="75B64C37" w14:textId="77777777" w:rsidR="003634BC" w:rsidRDefault="003634BC" w:rsidP="003634BC">
      <w:pPr>
        <w:rPr>
          <w:rFonts w:asciiTheme="minorHAnsi" w:hAnsiTheme="minorHAnsi" w:cstheme="minorHAnsi"/>
          <w:b/>
        </w:rPr>
      </w:pPr>
    </w:p>
    <w:p w14:paraId="6D96C20E" w14:textId="777777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Points Possible (0 - 50 Points)</w:t>
      </w:r>
      <w:r>
        <w:rPr>
          <w:rFonts w:asciiTheme="minorHAnsi" w:hAnsiTheme="minorHAnsi" w:cstheme="minorHAnsi"/>
          <w:smallCaps/>
          <w:color w:val="FF0000"/>
        </w:rPr>
        <w:t xml:space="preserve">           </w:t>
      </w:r>
    </w:p>
    <w:p w14:paraId="4B9F7877" w14:textId="77777777" w:rsidR="003634BC" w:rsidRDefault="003634BC" w:rsidP="003634BC">
      <w:pPr>
        <w:rPr>
          <w:rFonts w:asciiTheme="minorHAnsi" w:hAnsiTheme="minorHAnsi" w:cstheme="minorHAnsi"/>
          <w:b/>
          <w:smallCaps/>
          <w:color w:val="FF0000"/>
        </w:rPr>
        <w:sectPr w:rsidR="003634BC" w:rsidSect="004906E0">
          <w:type w:val="continuous"/>
          <w:pgSz w:w="12240" w:h="15840"/>
          <w:pgMar w:top="360" w:right="1440" w:bottom="302" w:left="1440" w:header="1440" w:footer="302" w:gutter="0"/>
          <w:cols w:space="720"/>
        </w:sectPr>
      </w:pPr>
    </w:p>
    <w:p w14:paraId="3FDD3DEE"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3A6105BB" w14:textId="0E88863F" w:rsidR="001B7286" w:rsidRDefault="001B7286" w:rsidP="003634BC">
      <w:pPr>
        <w:tabs>
          <w:tab w:val="right" w:pos="9270"/>
        </w:tabs>
        <w:rPr>
          <w:rFonts w:asciiTheme="minorHAnsi" w:hAnsiTheme="minorHAnsi" w:cstheme="minorHAnsi"/>
          <w:bCs/>
        </w:rPr>
      </w:pPr>
    </w:p>
    <w:p w14:paraId="2692E65F" w14:textId="6C9C88ED" w:rsidR="006D1AF5" w:rsidRDefault="006D1AF5" w:rsidP="003634BC">
      <w:pPr>
        <w:tabs>
          <w:tab w:val="right" w:pos="9270"/>
        </w:tabs>
        <w:rPr>
          <w:rFonts w:asciiTheme="minorHAnsi" w:hAnsiTheme="minorHAnsi" w:cstheme="minorHAnsi"/>
          <w:bCs/>
        </w:rPr>
      </w:pPr>
    </w:p>
    <w:p w14:paraId="4C3DD1B3" w14:textId="77777777" w:rsidR="006D1AF5" w:rsidRDefault="006D1AF5" w:rsidP="003634BC">
      <w:pPr>
        <w:tabs>
          <w:tab w:val="right" w:pos="9270"/>
        </w:tabs>
        <w:rPr>
          <w:rFonts w:asciiTheme="minorHAnsi" w:hAnsiTheme="minorHAnsi" w:cstheme="minorHAnsi"/>
          <w:bCs/>
        </w:rPr>
      </w:pPr>
    </w:p>
    <w:p w14:paraId="4939AE16" w14:textId="77777777" w:rsidR="001B7286" w:rsidRDefault="001B7286" w:rsidP="003634BC">
      <w:pPr>
        <w:tabs>
          <w:tab w:val="right" w:pos="9270"/>
        </w:tabs>
        <w:rPr>
          <w:rFonts w:asciiTheme="minorHAnsi" w:hAnsiTheme="minorHAnsi" w:cstheme="minorHAnsi"/>
          <w:bCs/>
        </w:rPr>
      </w:pPr>
    </w:p>
    <w:p w14:paraId="259D9EFE" w14:textId="1EDF0E2C" w:rsidR="003634BC" w:rsidRDefault="00144C51" w:rsidP="003634BC">
      <w:pPr>
        <w:tabs>
          <w:tab w:val="right" w:pos="9270"/>
        </w:tabs>
        <w:rPr>
          <w:rFonts w:asciiTheme="minorHAnsi" w:hAnsiTheme="minorHAnsi" w:cstheme="minorHAnsi"/>
          <w:bCs/>
        </w:rPr>
      </w:pPr>
      <w:r>
        <w:rPr>
          <w:rFonts w:asciiTheme="minorHAnsi" w:hAnsiTheme="minorHAnsi" w:cstheme="minorHAnsi"/>
          <w:bCs/>
        </w:rPr>
        <w:t>Achieving the approve WIOA performance measures is critical for both assuring we are meeting the needs of our clients, but also to assure continued funding to WDA16 to maintain/expand our workforce initiatives.</w:t>
      </w:r>
    </w:p>
    <w:p w14:paraId="2AE92D59" w14:textId="77777777" w:rsidR="003634BC" w:rsidRDefault="003634BC" w:rsidP="001B7286">
      <w:pPr>
        <w:tabs>
          <w:tab w:val="left" w:pos="0"/>
          <w:tab w:val="left" w:pos="720"/>
        </w:tabs>
        <w:rPr>
          <w:rFonts w:asciiTheme="minorHAnsi" w:hAnsiTheme="minorHAnsi" w:cstheme="minorHAnsi"/>
          <w:b/>
          <w:bCs/>
        </w:rPr>
      </w:pPr>
    </w:p>
    <w:p w14:paraId="729CF345" w14:textId="6C7556DF" w:rsidR="001001F0" w:rsidRDefault="001B7286" w:rsidP="001001F0">
      <w:pPr>
        <w:ind w:left="720" w:hanging="720"/>
        <w:rPr>
          <w:rFonts w:asciiTheme="minorHAnsi" w:hAnsiTheme="minorHAnsi" w:cstheme="minorHAnsi"/>
          <w:b/>
        </w:rPr>
      </w:pPr>
      <w:r>
        <w:rPr>
          <w:rFonts w:asciiTheme="minorHAnsi" w:hAnsiTheme="minorHAnsi" w:cstheme="minorHAnsi"/>
          <w:b/>
          <w:bCs/>
        </w:rPr>
        <w:t xml:space="preserve">Question </w:t>
      </w:r>
      <w:r w:rsidR="003634BC">
        <w:rPr>
          <w:rFonts w:asciiTheme="minorHAnsi" w:hAnsiTheme="minorHAnsi" w:cstheme="minorHAnsi"/>
          <w:b/>
          <w:bCs/>
        </w:rPr>
        <w:t>4.</w:t>
      </w:r>
      <w:r w:rsidR="003634BC">
        <w:rPr>
          <w:rFonts w:asciiTheme="minorHAnsi" w:hAnsiTheme="minorHAnsi" w:cstheme="minorHAnsi"/>
          <w:b/>
          <w:bCs/>
        </w:rPr>
        <w:tab/>
      </w:r>
      <w:r w:rsidR="001001F0" w:rsidRPr="00765371">
        <w:rPr>
          <w:rFonts w:asciiTheme="minorHAnsi" w:hAnsiTheme="minorHAnsi" w:cstheme="minorHAnsi"/>
          <w:b/>
          <w:smallCaps/>
        </w:rPr>
        <w:t>E</w:t>
      </w:r>
      <w:r w:rsidR="001001F0" w:rsidRPr="00765371">
        <w:rPr>
          <w:rFonts w:asciiTheme="minorHAnsi" w:hAnsiTheme="minorHAnsi" w:cstheme="minorHAnsi"/>
          <w:b/>
        </w:rPr>
        <w:t xml:space="preserve">xplain your plan to achieve WIOA required performance measures and the steps you would take to </w:t>
      </w:r>
      <w:r w:rsidR="00144C51" w:rsidRPr="00765371">
        <w:rPr>
          <w:rFonts w:asciiTheme="minorHAnsi" w:hAnsiTheme="minorHAnsi" w:cstheme="minorHAnsi"/>
          <w:b/>
        </w:rPr>
        <w:t>address</w:t>
      </w:r>
      <w:r w:rsidR="001001F0" w:rsidRPr="00765371">
        <w:rPr>
          <w:rFonts w:asciiTheme="minorHAnsi" w:hAnsiTheme="minorHAnsi" w:cstheme="minorHAnsi"/>
          <w:b/>
        </w:rPr>
        <w:t xml:space="preserve"> and correct any deficiencies in </w:t>
      </w:r>
      <w:r w:rsidR="00144C51" w:rsidRPr="00765371">
        <w:rPr>
          <w:rFonts w:asciiTheme="minorHAnsi" w:hAnsiTheme="minorHAnsi" w:cstheme="minorHAnsi"/>
          <w:b/>
        </w:rPr>
        <w:t>achieving</w:t>
      </w:r>
      <w:r w:rsidR="001001F0" w:rsidRPr="00765371">
        <w:rPr>
          <w:rFonts w:asciiTheme="minorHAnsi" w:hAnsiTheme="minorHAnsi" w:cstheme="minorHAnsi"/>
          <w:b/>
        </w:rPr>
        <w:t xml:space="preserve"> </w:t>
      </w:r>
      <w:r w:rsidR="00144C51" w:rsidRPr="00765371">
        <w:rPr>
          <w:rFonts w:asciiTheme="minorHAnsi" w:hAnsiTheme="minorHAnsi" w:cstheme="minorHAnsi"/>
          <w:b/>
        </w:rPr>
        <w:t>those outcomes.</w:t>
      </w:r>
      <w:r w:rsidR="001001F0">
        <w:rPr>
          <w:rFonts w:asciiTheme="minorHAnsi" w:hAnsiTheme="minorHAnsi" w:cstheme="minorHAnsi"/>
          <w:b/>
        </w:rPr>
        <w:t xml:space="preserve">  </w:t>
      </w:r>
    </w:p>
    <w:p w14:paraId="5CE81615" w14:textId="6E2F5E9C" w:rsidR="003634BC" w:rsidRPr="00144C51" w:rsidRDefault="001001F0" w:rsidP="00144C51">
      <w:pPr>
        <w:ind w:left="720" w:hanging="720"/>
        <w:rPr>
          <w:rFonts w:asciiTheme="minorHAnsi" w:hAnsiTheme="minorHAnsi" w:cstheme="minorHAnsi"/>
          <w:b/>
        </w:rPr>
      </w:pPr>
      <w:r>
        <w:rPr>
          <w:rFonts w:asciiTheme="minorHAnsi" w:hAnsiTheme="minorHAnsi" w:cstheme="minorHAnsi"/>
          <w:b/>
        </w:rPr>
        <w:t xml:space="preserve">                             </w:t>
      </w:r>
    </w:p>
    <w:p w14:paraId="4EA40629" w14:textId="5047822D"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 xml:space="preserve">Points Possible (0 - </w:t>
      </w:r>
      <w:r w:rsidR="00144C51">
        <w:rPr>
          <w:rFonts w:asciiTheme="minorHAnsi" w:hAnsiTheme="minorHAnsi" w:cstheme="minorHAnsi"/>
          <w:b/>
          <w:smallCaps/>
          <w:color w:val="FF0000"/>
        </w:rPr>
        <w:t>2</w:t>
      </w:r>
      <w:r>
        <w:rPr>
          <w:rFonts w:asciiTheme="minorHAnsi" w:hAnsiTheme="minorHAnsi" w:cstheme="minorHAnsi"/>
          <w:b/>
          <w:smallCaps/>
          <w:color w:val="FF0000"/>
        </w:rPr>
        <w:t>0 Points)</w:t>
      </w:r>
      <w:r>
        <w:rPr>
          <w:rFonts w:asciiTheme="minorHAnsi" w:hAnsiTheme="minorHAnsi" w:cstheme="minorHAnsi"/>
          <w:smallCaps/>
          <w:color w:val="FF0000"/>
        </w:rPr>
        <w:t xml:space="preserve">           </w:t>
      </w:r>
    </w:p>
    <w:p w14:paraId="058D2745" w14:textId="77777777" w:rsidR="003634BC" w:rsidRDefault="003634BC" w:rsidP="003634BC">
      <w:pPr>
        <w:rPr>
          <w:rFonts w:asciiTheme="minorHAnsi" w:hAnsiTheme="minorHAnsi" w:cstheme="minorHAnsi"/>
          <w:b/>
          <w:smallCaps/>
          <w:color w:val="FF0000"/>
        </w:rPr>
        <w:sectPr w:rsidR="003634BC" w:rsidSect="004906E0">
          <w:type w:val="continuous"/>
          <w:pgSz w:w="12240" w:h="15840"/>
          <w:pgMar w:top="360" w:right="1440" w:bottom="302" w:left="1440" w:header="1440" w:footer="302" w:gutter="0"/>
          <w:cols w:space="720"/>
        </w:sectPr>
      </w:pPr>
    </w:p>
    <w:p w14:paraId="1328236A"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668D2AA5" w14:textId="77777777" w:rsidR="001B7286" w:rsidRDefault="001B7286" w:rsidP="003634BC">
      <w:pPr>
        <w:tabs>
          <w:tab w:val="left" w:pos="0"/>
          <w:tab w:val="left" w:pos="720"/>
        </w:tabs>
        <w:rPr>
          <w:rFonts w:asciiTheme="minorHAnsi" w:hAnsiTheme="minorHAnsi" w:cstheme="minorHAnsi"/>
          <w:bCs/>
        </w:rPr>
      </w:pPr>
    </w:p>
    <w:p w14:paraId="21388BC6" w14:textId="77777777" w:rsidR="001B7286" w:rsidRDefault="001B7286" w:rsidP="003634BC">
      <w:pPr>
        <w:tabs>
          <w:tab w:val="left" w:pos="0"/>
          <w:tab w:val="left" w:pos="720"/>
        </w:tabs>
        <w:rPr>
          <w:rFonts w:asciiTheme="minorHAnsi" w:hAnsiTheme="minorHAnsi" w:cstheme="minorHAnsi"/>
          <w:bCs/>
        </w:rPr>
      </w:pPr>
    </w:p>
    <w:p w14:paraId="511719FB" w14:textId="77777777" w:rsidR="001B7286" w:rsidRDefault="001B7286" w:rsidP="003634BC">
      <w:pPr>
        <w:tabs>
          <w:tab w:val="left" w:pos="0"/>
          <w:tab w:val="left" w:pos="720"/>
        </w:tabs>
        <w:rPr>
          <w:rFonts w:asciiTheme="minorHAnsi" w:hAnsiTheme="minorHAnsi" w:cstheme="minorHAnsi"/>
          <w:bCs/>
        </w:rPr>
      </w:pPr>
    </w:p>
    <w:p w14:paraId="5AFD8455" w14:textId="77777777" w:rsidR="001B7286" w:rsidRDefault="001B7286" w:rsidP="003634BC">
      <w:pPr>
        <w:tabs>
          <w:tab w:val="left" w:pos="0"/>
          <w:tab w:val="left" w:pos="720"/>
        </w:tabs>
        <w:rPr>
          <w:rFonts w:asciiTheme="minorHAnsi" w:hAnsiTheme="minorHAnsi" w:cstheme="minorHAnsi"/>
          <w:bCs/>
        </w:rPr>
      </w:pPr>
    </w:p>
    <w:p w14:paraId="57CDFFCA" w14:textId="44D85311" w:rsidR="001B7286" w:rsidRDefault="001B7286" w:rsidP="003634BC">
      <w:pPr>
        <w:tabs>
          <w:tab w:val="left" w:pos="0"/>
          <w:tab w:val="left" w:pos="720"/>
        </w:tabs>
        <w:rPr>
          <w:rFonts w:asciiTheme="minorHAnsi" w:hAnsiTheme="minorHAnsi" w:cstheme="minorHAnsi"/>
          <w:bCs/>
        </w:rPr>
      </w:pPr>
    </w:p>
    <w:p w14:paraId="39F77B2F" w14:textId="663D82E7" w:rsidR="001B7286" w:rsidRDefault="001B7286" w:rsidP="003634BC">
      <w:pPr>
        <w:tabs>
          <w:tab w:val="left" w:pos="0"/>
          <w:tab w:val="left" w:pos="720"/>
        </w:tabs>
        <w:rPr>
          <w:rFonts w:asciiTheme="minorHAnsi" w:hAnsiTheme="minorHAnsi" w:cstheme="minorHAnsi"/>
          <w:bCs/>
        </w:rPr>
      </w:pPr>
    </w:p>
    <w:p w14:paraId="60D3C709" w14:textId="37878C6C" w:rsidR="001B7286" w:rsidRDefault="001B7286" w:rsidP="003634BC">
      <w:pPr>
        <w:tabs>
          <w:tab w:val="left" w:pos="0"/>
          <w:tab w:val="left" w:pos="720"/>
        </w:tabs>
        <w:rPr>
          <w:rFonts w:asciiTheme="minorHAnsi" w:hAnsiTheme="minorHAnsi" w:cstheme="minorHAnsi"/>
          <w:bCs/>
        </w:rPr>
      </w:pPr>
    </w:p>
    <w:p w14:paraId="6622D124" w14:textId="77777777" w:rsidR="001B7286" w:rsidRDefault="001B7286" w:rsidP="003634BC">
      <w:pPr>
        <w:tabs>
          <w:tab w:val="left" w:pos="0"/>
          <w:tab w:val="left" w:pos="720"/>
        </w:tabs>
        <w:rPr>
          <w:rFonts w:asciiTheme="minorHAnsi" w:hAnsiTheme="minorHAnsi" w:cstheme="minorHAnsi"/>
          <w:bCs/>
        </w:rPr>
      </w:pPr>
    </w:p>
    <w:p w14:paraId="29A9FBBD" w14:textId="77777777" w:rsidR="001B7286" w:rsidRDefault="001B7286" w:rsidP="003634BC">
      <w:pPr>
        <w:tabs>
          <w:tab w:val="left" w:pos="0"/>
          <w:tab w:val="left" w:pos="720"/>
        </w:tabs>
        <w:rPr>
          <w:rFonts w:asciiTheme="minorHAnsi" w:hAnsiTheme="minorHAnsi" w:cstheme="minorHAnsi"/>
          <w:bCs/>
        </w:rPr>
      </w:pPr>
    </w:p>
    <w:p w14:paraId="7B131C77" w14:textId="4F4DDF4F" w:rsidR="003634BC" w:rsidRDefault="003634BC" w:rsidP="003634BC">
      <w:pPr>
        <w:tabs>
          <w:tab w:val="left" w:pos="0"/>
          <w:tab w:val="left" w:pos="720"/>
        </w:tabs>
        <w:rPr>
          <w:rFonts w:asciiTheme="minorHAnsi" w:hAnsiTheme="minorHAnsi" w:cstheme="minorHAnsi"/>
          <w:bCs/>
        </w:rPr>
      </w:pPr>
    </w:p>
    <w:p w14:paraId="4A460B87" w14:textId="7C352616" w:rsidR="003806C9" w:rsidRDefault="003806C9" w:rsidP="003634BC">
      <w:pPr>
        <w:tabs>
          <w:tab w:val="left" w:pos="0"/>
          <w:tab w:val="left" w:pos="720"/>
        </w:tabs>
        <w:rPr>
          <w:rFonts w:asciiTheme="minorHAnsi" w:hAnsiTheme="minorHAnsi" w:cstheme="minorHAnsi"/>
          <w:bCs/>
        </w:rPr>
      </w:pPr>
    </w:p>
    <w:p w14:paraId="1E03175A" w14:textId="77777777" w:rsidR="003806C9" w:rsidRDefault="003806C9" w:rsidP="003634BC">
      <w:pPr>
        <w:tabs>
          <w:tab w:val="left" w:pos="0"/>
          <w:tab w:val="left" w:pos="720"/>
        </w:tabs>
        <w:rPr>
          <w:rFonts w:asciiTheme="minorHAnsi" w:hAnsiTheme="minorHAnsi" w:cstheme="minorHAnsi"/>
          <w:b/>
          <w:bCs/>
        </w:rPr>
      </w:pPr>
    </w:p>
    <w:p w14:paraId="7A9278AC" w14:textId="77777777" w:rsidR="00144C51" w:rsidRDefault="00144C51" w:rsidP="003634BC">
      <w:pPr>
        <w:tabs>
          <w:tab w:val="left" w:pos="0"/>
          <w:tab w:val="left" w:pos="720"/>
        </w:tabs>
        <w:ind w:left="720" w:hanging="720"/>
        <w:rPr>
          <w:rFonts w:asciiTheme="minorHAnsi" w:hAnsiTheme="minorHAnsi" w:cstheme="minorHAnsi"/>
          <w:b/>
          <w:bCs/>
        </w:rPr>
      </w:pPr>
    </w:p>
    <w:p w14:paraId="2319622A" w14:textId="77777777" w:rsidR="00144C51" w:rsidRDefault="00144C51" w:rsidP="003634BC">
      <w:pPr>
        <w:tabs>
          <w:tab w:val="left" w:pos="0"/>
          <w:tab w:val="left" w:pos="720"/>
        </w:tabs>
        <w:ind w:left="720" w:hanging="720"/>
        <w:rPr>
          <w:rFonts w:asciiTheme="minorHAnsi" w:hAnsiTheme="minorHAnsi" w:cstheme="minorHAnsi"/>
          <w:b/>
          <w:bCs/>
        </w:rPr>
      </w:pPr>
    </w:p>
    <w:p w14:paraId="2F69BAAF" w14:textId="77777777" w:rsidR="00144C51" w:rsidRDefault="00144C51" w:rsidP="003634BC">
      <w:pPr>
        <w:tabs>
          <w:tab w:val="left" w:pos="0"/>
          <w:tab w:val="left" w:pos="720"/>
        </w:tabs>
        <w:ind w:left="720" w:hanging="720"/>
        <w:rPr>
          <w:rFonts w:asciiTheme="minorHAnsi" w:hAnsiTheme="minorHAnsi" w:cstheme="minorHAnsi"/>
          <w:b/>
          <w:bCs/>
        </w:rPr>
      </w:pPr>
    </w:p>
    <w:p w14:paraId="27380E3F" w14:textId="1FD7A88C" w:rsidR="003634BC" w:rsidRDefault="001B7286" w:rsidP="003634BC">
      <w:pPr>
        <w:tabs>
          <w:tab w:val="left" w:pos="0"/>
          <w:tab w:val="left" w:pos="720"/>
        </w:tabs>
        <w:ind w:left="720" w:hanging="720"/>
        <w:rPr>
          <w:rFonts w:asciiTheme="minorHAnsi" w:hAnsiTheme="minorHAnsi" w:cstheme="minorHAnsi"/>
          <w:b/>
          <w:bCs/>
        </w:rPr>
      </w:pPr>
      <w:r>
        <w:rPr>
          <w:rFonts w:asciiTheme="minorHAnsi" w:hAnsiTheme="minorHAnsi" w:cstheme="minorHAnsi"/>
          <w:b/>
          <w:bCs/>
        </w:rPr>
        <w:t xml:space="preserve">Question </w:t>
      </w:r>
      <w:r w:rsidR="003634BC">
        <w:rPr>
          <w:rFonts w:asciiTheme="minorHAnsi" w:hAnsiTheme="minorHAnsi" w:cstheme="minorHAnsi"/>
          <w:b/>
          <w:bCs/>
        </w:rPr>
        <w:t>5.</w:t>
      </w:r>
      <w:r w:rsidR="003634BC">
        <w:rPr>
          <w:rFonts w:asciiTheme="minorHAnsi" w:hAnsiTheme="minorHAnsi" w:cstheme="minorHAnsi"/>
          <w:b/>
          <w:bCs/>
        </w:rPr>
        <w:tab/>
      </w:r>
      <w:r w:rsidR="003806C9">
        <w:rPr>
          <w:rFonts w:asciiTheme="minorHAnsi" w:hAnsiTheme="minorHAnsi" w:cstheme="minorHAnsi"/>
          <w:b/>
          <w:bCs/>
        </w:rPr>
        <w:t xml:space="preserve">Outreach is an important component of the OMJ system to reach job seekers, employers and community partners.  </w:t>
      </w:r>
      <w:r w:rsidR="003806C9">
        <w:rPr>
          <w:rFonts w:asciiTheme="minorHAnsi" w:hAnsiTheme="minorHAnsi" w:cstheme="minorHAnsi"/>
          <w:b/>
        </w:rPr>
        <w:t>WDB16 engages a professional firm to assist with our outreach efforts.  WDB16s success depends in large part on the involvement of the One Stop Operator in the development, implementation, and monitoring of WDB16 outreach efforts. The</w:t>
      </w:r>
      <w:r w:rsidR="003634BC">
        <w:rPr>
          <w:rFonts w:asciiTheme="minorHAnsi" w:hAnsiTheme="minorHAnsi" w:cstheme="minorHAnsi"/>
          <w:b/>
        </w:rPr>
        <w:t xml:space="preserve"> one-stop serves any customer regardless of income/eligibility with the basic services.  Individualized and training service referrals are made to the appropriate programs based on eligibility.  </w:t>
      </w:r>
      <w:r w:rsidR="003806C9">
        <w:rPr>
          <w:rFonts w:asciiTheme="minorHAnsi" w:hAnsiTheme="minorHAnsi" w:cstheme="minorHAnsi"/>
          <w:b/>
        </w:rPr>
        <w:t>Explain how you see your role in this process.</w:t>
      </w:r>
    </w:p>
    <w:p w14:paraId="2C875B08" w14:textId="77777777" w:rsidR="003634BC" w:rsidRDefault="003634BC" w:rsidP="003634BC">
      <w:pPr>
        <w:tabs>
          <w:tab w:val="left" w:pos="0"/>
          <w:tab w:val="left" w:pos="720"/>
        </w:tabs>
        <w:ind w:left="1440" w:hanging="1440"/>
        <w:rPr>
          <w:rFonts w:asciiTheme="minorHAnsi" w:hAnsiTheme="minorHAnsi" w:cstheme="minorHAnsi"/>
          <w:b/>
          <w:bCs/>
        </w:rPr>
      </w:pPr>
    </w:p>
    <w:p w14:paraId="5FBC1B12" w14:textId="77777777" w:rsidR="003634BC" w:rsidRDefault="003634BC" w:rsidP="003634BC">
      <w:pPr>
        <w:tabs>
          <w:tab w:val="right" w:pos="9270"/>
        </w:tabs>
        <w:outlineLvl w:val="0"/>
        <w:rPr>
          <w:rFonts w:asciiTheme="minorHAnsi" w:hAnsiTheme="minorHAnsi" w:cstheme="minorHAnsi"/>
          <w:b/>
          <w:smallCaps/>
          <w:color w:val="FF0000"/>
        </w:rPr>
      </w:pPr>
      <w:r>
        <w:rPr>
          <w:rFonts w:asciiTheme="minorHAnsi" w:hAnsiTheme="minorHAnsi" w:cstheme="minorHAnsi"/>
          <w:b/>
          <w:smallCaps/>
          <w:color w:val="FF0000"/>
        </w:rPr>
        <w:t>Points Possible (0 - 10 Points)</w:t>
      </w:r>
      <w:r>
        <w:rPr>
          <w:rFonts w:asciiTheme="minorHAnsi" w:hAnsiTheme="minorHAnsi" w:cstheme="minorHAnsi"/>
          <w:smallCaps/>
          <w:color w:val="FF0000"/>
        </w:rPr>
        <w:t xml:space="preserve">           </w:t>
      </w:r>
    </w:p>
    <w:p w14:paraId="4E676139" w14:textId="77777777" w:rsidR="003634BC" w:rsidRDefault="003634BC" w:rsidP="003634BC">
      <w:pPr>
        <w:rPr>
          <w:rFonts w:asciiTheme="minorHAnsi" w:hAnsiTheme="minorHAnsi" w:cstheme="minorHAnsi"/>
          <w:b/>
          <w:smallCaps/>
          <w:color w:val="FF0000"/>
        </w:rPr>
        <w:sectPr w:rsidR="003634BC" w:rsidSect="004906E0">
          <w:type w:val="continuous"/>
          <w:pgSz w:w="12240" w:h="15840"/>
          <w:pgMar w:top="360" w:right="1440" w:bottom="302" w:left="1440" w:header="1440" w:footer="302" w:gutter="0"/>
          <w:cols w:space="720"/>
        </w:sectPr>
      </w:pPr>
    </w:p>
    <w:p w14:paraId="6F099FD2" w14:textId="77777777" w:rsidR="003634BC" w:rsidRDefault="003634BC" w:rsidP="003634BC">
      <w:pPr>
        <w:tabs>
          <w:tab w:val="left" w:pos="0"/>
        </w:tabs>
        <w:ind w:left="90" w:hanging="90"/>
        <w:rPr>
          <w:rFonts w:asciiTheme="minorHAnsi" w:hAnsiTheme="minorHAnsi" w:cstheme="minorHAnsi"/>
          <w:b/>
          <w:smallCaps/>
        </w:rPr>
      </w:pPr>
      <w:r>
        <w:rPr>
          <w:rFonts w:asciiTheme="minorHAnsi" w:hAnsiTheme="minorHAnsi" w:cstheme="minorHAnsi"/>
          <w:b/>
          <w:smallCaps/>
        </w:rPr>
        <w:tab/>
        <w:t>____________________________________________________________________________</w:t>
      </w:r>
    </w:p>
    <w:p w14:paraId="3F7630C2" w14:textId="77777777" w:rsidR="001B7286" w:rsidRDefault="001B7286" w:rsidP="003634BC">
      <w:pPr>
        <w:tabs>
          <w:tab w:val="left" w:pos="0"/>
          <w:tab w:val="left" w:pos="720"/>
        </w:tabs>
        <w:rPr>
          <w:rFonts w:asciiTheme="minorHAnsi" w:hAnsiTheme="minorHAnsi" w:cstheme="minorHAnsi"/>
          <w:bCs/>
        </w:rPr>
      </w:pPr>
    </w:p>
    <w:p w14:paraId="16A02C39" w14:textId="77777777" w:rsidR="001B7286" w:rsidRDefault="001B7286" w:rsidP="003634BC">
      <w:pPr>
        <w:tabs>
          <w:tab w:val="left" w:pos="0"/>
          <w:tab w:val="left" w:pos="720"/>
        </w:tabs>
        <w:rPr>
          <w:rFonts w:asciiTheme="minorHAnsi" w:hAnsiTheme="minorHAnsi" w:cstheme="minorHAnsi"/>
          <w:bCs/>
        </w:rPr>
      </w:pPr>
    </w:p>
    <w:p w14:paraId="728B5FBE" w14:textId="60BE3DF9" w:rsidR="001B7286" w:rsidRDefault="001B7286" w:rsidP="003634BC">
      <w:pPr>
        <w:tabs>
          <w:tab w:val="left" w:pos="0"/>
          <w:tab w:val="left" w:pos="720"/>
        </w:tabs>
        <w:rPr>
          <w:rFonts w:asciiTheme="minorHAnsi" w:hAnsiTheme="minorHAnsi" w:cstheme="minorHAnsi"/>
          <w:bCs/>
        </w:rPr>
      </w:pPr>
    </w:p>
    <w:p w14:paraId="7D5C68DF" w14:textId="77777777" w:rsidR="001B7286" w:rsidRDefault="001B7286" w:rsidP="003634BC">
      <w:pPr>
        <w:tabs>
          <w:tab w:val="left" w:pos="0"/>
          <w:tab w:val="left" w:pos="720"/>
        </w:tabs>
        <w:rPr>
          <w:rFonts w:asciiTheme="minorHAnsi" w:hAnsiTheme="minorHAnsi" w:cstheme="minorHAnsi"/>
          <w:bCs/>
        </w:rPr>
      </w:pPr>
    </w:p>
    <w:p w14:paraId="5F452C81" w14:textId="19CD42E1" w:rsidR="003634BC" w:rsidRDefault="003634BC" w:rsidP="003634BC">
      <w:pPr>
        <w:tabs>
          <w:tab w:val="left" w:pos="0"/>
          <w:tab w:val="left" w:pos="720"/>
        </w:tabs>
        <w:rPr>
          <w:rFonts w:asciiTheme="minorHAnsi" w:hAnsiTheme="minorHAnsi" w:cstheme="minorHAnsi"/>
          <w:bCs/>
        </w:rPr>
      </w:pPr>
      <w:r>
        <w:rPr>
          <w:rFonts w:asciiTheme="minorHAnsi" w:hAnsiTheme="minorHAnsi" w:cstheme="minorHAnsi"/>
          <w:bCs/>
        </w:rPr>
        <w:t>Oversight of the system will include gathering and preparing reports of customer feedback as well as customer activity levels to the WDB.  These reports will be made available to the WDB16 Staff at least four (4) work days prior to the scheduled meeting for inclusion, as well as topics the One-Stop Operator would like included on the agenda.  It is the One-Stop Operators’ responsibility to share these reports with all one-stop partners prior to the meeting also. Oversight includes regular contact with the one-stop and formalized monitoring at a minimum annually to access and provide a written report of each center’s performance and how they coordinate as a system.  Monitoring includes identification of non-compliance with law/regulation/policy and follow-up to bring into compliance.</w:t>
      </w:r>
    </w:p>
    <w:p w14:paraId="7BC93C62" w14:textId="77777777" w:rsidR="003634BC" w:rsidRDefault="003634BC" w:rsidP="003634BC">
      <w:pPr>
        <w:tabs>
          <w:tab w:val="left" w:pos="0"/>
        </w:tabs>
        <w:jc w:val="right"/>
        <w:rPr>
          <w:rFonts w:asciiTheme="minorHAnsi" w:hAnsiTheme="minorHAnsi" w:cstheme="minorHAnsi"/>
          <w:b/>
          <w:smallCaps/>
          <w:color w:val="FF0000"/>
        </w:rPr>
      </w:pPr>
    </w:p>
    <w:p w14:paraId="721E6E8A" w14:textId="509AB655" w:rsidR="003634BC" w:rsidRDefault="001B7286" w:rsidP="003634BC">
      <w:pPr>
        <w:tabs>
          <w:tab w:val="left" w:pos="0"/>
          <w:tab w:val="left" w:pos="720"/>
        </w:tabs>
        <w:ind w:left="720" w:hanging="720"/>
        <w:rPr>
          <w:rFonts w:asciiTheme="minorHAnsi" w:hAnsiTheme="minorHAnsi" w:cstheme="minorHAnsi"/>
          <w:b/>
        </w:rPr>
      </w:pPr>
      <w:r>
        <w:rPr>
          <w:rFonts w:asciiTheme="minorHAnsi" w:hAnsiTheme="minorHAnsi" w:cstheme="minorHAnsi"/>
          <w:b/>
        </w:rPr>
        <w:t xml:space="preserve">Question </w:t>
      </w:r>
      <w:r w:rsidR="003634BC">
        <w:rPr>
          <w:rFonts w:asciiTheme="minorHAnsi" w:hAnsiTheme="minorHAnsi" w:cstheme="minorHAnsi"/>
          <w:b/>
        </w:rPr>
        <w:t>6.</w:t>
      </w:r>
      <w:r w:rsidR="003634BC">
        <w:rPr>
          <w:rFonts w:asciiTheme="minorHAnsi" w:hAnsiTheme="minorHAnsi" w:cstheme="minorHAnsi"/>
          <w:b/>
        </w:rPr>
        <w:tab/>
        <w:t xml:space="preserve">Reporting and Documentation are required components.  The One-stop Operator will report to the Workforce Development Board as well as directly to the one-stop partners.  Attendance and pre-submission of reports for the WDB and COG meetings is required.  Explain in detail how you will maintain contact with all the </w:t>
      </w:r>
      <w:r w:rsidR="006D1AF5">
        <w:rPr>
          <w:rFonts w:asciiTheme="minorHAnsi" w:hAnsiTheme="minorHAnsi" w:cstheme="minorHAnsi"/>
          <w:b/>
        </w:rPr>
        <w:t>WDA16 One Stop</w:t>
      </w:r>
      <w:r w:rsidR="003634BC">
        <w:rPr>
          <w:rFonts w:asciiTheme="minorHAnsi" w:hAnsiTheme="minorHAnsi" w:cstheme="minorHAnsi"/>
          <w:b/>
        </w:rPr>
        <w:t xml:space="preserve"> </w:t>
      </w:r>
      <w:r w:rsidR="006D1AF5">
        <w:rPr>
          <w:rFonts w:asciiTheme="minorHAnsi" w:hAnsiTheme="minorHAnsi" w:cstheme="minorHAnsi"/>
          <w:b/>
        </w:rPr>
        <w:t>C</w:t>
      </w:r>
      <w:r w:rsidR="003634BC">
        <w:rPr>
          <w:rFonts w:asciiTheme="minorHAnsi" w:hAnsiTheme="minorHAnsi" w:cstheme="minorHAnsi"/>
          <w:b/>
        </w:rPr>
        <w:t>enters and report to the WDB and partners.</w:t>
      </w:r>
    </w:p>
    <w:p w14:paraId="1483968D" w14:textId="77777777" w:rsidR="003634BC" w:rsidRDefault="003634BC" w:rsidP="003634BC">
      <w:pPr>
        <w:tabs>
          <w:tab w:val="left" w:pos="0"/>
          <w:tab w:val="left" w:pos="720"/>
        </w:tabs>
        <w:ind w:left="1440" w:hanging="1440"/>
        <w:rPr>
          <w:rFonts w:asciiTheme="minorHAnsi" w:hAnsiTheme="minorHAnsi" w:cstheme="minorHAnsi"/>
          <w:b/>
        </w:rPr>
      </w:pPr>
    </w:p>
    <w:p w14:paraId="2E85B45B" w14:textId="77777777" w:rsidR="001B7286" w:rsidRDefault="003634BC" w:rsidP="001B7286">
      <w:pPr>
        <w:tabs>
          <w:tab w:val="right" w:pos="9270"/>
        </w:tabs>
        <w:outlineLvl w:val="0"/>
        <w:rPr>
          <w:rFonts w:asciiTheme="minorHAnsi" w:hAnsiTheme="minorHAnsi" w:cstheme="minorHAnsi"/>
          <w:smallCaps/>
          <w:color w:val="FF0000"/>
        </w:rPr>
      </w:pPr>
      <w:r>
        <w:rPr>
          <w:rFonts w:asciiTheme="minorHAnsi" w:hAnsiTheme="minorHAnsi" w:cstheme="minorHAnsi"/>
          <w:b/>
          <w:smallCaps/>
          <w:color w:val="FF0000"/>
        </w:rPr>
        <w:t>Points Possible (0 - 10 Points)</w:t>
      </w:r>
      <w:r>
        <w:rPr>
          <w:rFonts w:asciiTheme="minorHAnsi" w:hAnsiTheme="minorHAnsi" w:cstheme="minorHAnsi"/>
          <w:smallCaps/>
          <w:color w:val="FF0000"/>
        </w:rPr>
        <w:t xml:space="preserve">                    </w:t>
      </w:r>
      <w:r>
        <w:rPr>
          <w:rFonts w:asciiTheme="minorHAnsi" w:hAnsiTheme="minorHAnsi" w:cstheme="minorHAnsi"/>
          <w:smallCaps/>
          <w:color w:val="FF0000"/>
        </w:rPr>
        <w:tab/>
      </w:r>
    </w:p>
    <w:p w14:paraId="68CD237A" w14:textId="77777777" w:rsidR="001B7286" w:rsidRDefault="001B7286" w:rsidP="001B7286">
      <w:pPr>
        <w:tabs>
          <w:tab w:val="right" w:pos="9270"/>
        </w:tabs>
        <w:outlineLvl w:val="0"/>
        <w:rPr>
          <w:rFonts w:asciiTheme="minorHAnsi" w:hAnsiTheme="minorHAnsi" w:cstheme="minorHAnsi"/>
          <w:smallCaps/>
          <w:color w:val="FF0000"/>
        </w:rPr>
      </w:pPr>
    </w:p>
    <w:p w14:paraId="71E7B6EE" w14:textId="77777777" w:rsidR="001B7286" w:rsidRDefault="001B7286" w:rsidP="001B7286">
      <w:pPr>
        <w:tabs>
          <w:tab w:val="right" w:pos="9270"/>
        </w:tabs>
        <w:outlineLvl w:val="0"/>
        <w:rPr>
          <w:rFonts w:asciiTheme="minorHAnsi" w:hAnsiTheme="minorHAnsi" w:cstheme="minorHAnsi"/>
          <w:smallCaps/>
          <w:color w:val="FF0000"/>
        </w:rPr>
      </w:pPr>
    </w:p>
    <w:p w14:paraId="2914D663" w14:textId="58A0C1C5" w:rsidR="001B7286" w:rsidRPr="001B7286" w:rsidRDefault="003634BC" w:rsidP="001B7286">
      <w:pPr>
        <w:tabs>
          <w:tab w:val="right" w:pos="9270"/>
        </w:tabs>
        <w:outlineLvl w:val="0"/>
        <w:rPr>
          <w:rFonts w:asciiTheme="minorHAnsi" w:hAnsiTheme="minorHAnsi" w:cstheme="minorHAnsi"/>
          <w:b/>
          <w:bCs/>
          <w:smallCaps/>
        </w:rPr>
        <w:sectPr w:rsidR="001B7286" w:rsidRPr="001B7286" w:rsidSect="004906E0">
          <w:type w:val="continuous"/>
          <w:pgSz w:w="12240" w:h="15840"/>
          <w:pgMar w:top="360" w:right="1440" w:bottom="302" w:left="1440" w:header="1440" w:footer="302" w:gutter="0"/>
          <w:cols w:space="720"/>
        </w:sectPr>
      </w:pPr>
      <w:r w:rsidRPr="001B7286">
        <w:rPr>
          <w:rFonts w:asciiTheme="minorHAnsi" w:hAnsiTheme="minorHAnsi" w:cstheme="minorHAnsi"/>
          <w:b/>
          <w:bCs/>
          <w:smallCaps/>
        </w:rPr>
        <w:t>EN</w:t>
      </w:r>
      <w:r w:rsidR="006D1AF5">
        <w:rPr>
          <w:rFonts w:asciiTheme="minorHAnsi" w:hAnsiTheme="minorHAnsi" w:cstheme="minorHAnsi"/>
          <w:b/>
          <w:bCs/>
          <w:smallCaps/>
        </w:rPr>
        <w:t>D</w:t>
      </w:r>
    </w:p>
    <w:p w14:paraId="7E4DF382" w14:textId="2E261633" w:rsidR="001C651F" w:rsidRDefault="001C651F" w:rsidP="001C651F">
      <w:pPr>
        <w:pStyle w:val="Header"/>
        <w:tabs>
          <w:tab w:val="left" w:pos="720"/>
        </w:tabs>
        <w:spacing w:after="120"/>
        <w:ind w:left="90"/>
        <w:rPr>
          <w:rFonts w:eastAsia="Times New Roman"/>
          <w:b/>
          <w:sz w:val="36"/>
          <w:szCs w:val="36"/>
        </w:rPr>
      </w:pPr>
      <w:r>
        <w:rPr>
          <w:b/>
          <w:sz w:val="36"/>
          <w:szCs w:val="36"/>
        </w:rPr>
        <w:lastRenderedPageBreak/>
        <w:t>Appendix 1 (Forms to submit with application)</w:t>
      </w:r>
    </w:p>
    <w:p w14:paraId="0F83C61B" w14:textId="77777777" w:rsidR="001C651F" w:rsidRDefault="001C651F" w:rsidP="001C651F">
      <w:pPr>
        <w:pStyle w:val="Header"/>
        <w:tabs>
          <w:tab w:val="left" w:pos="720"/>
        </w:tabs>
        <w:spacing w:after="120"/>
        <w:rPr>
          <w:b/>
          <w:sz w:val="28"/>
          <w:szCs w:val="28"/>
        </w:rPr>
      </w:pPr>
    </w:p>
    <w:p w14:paraId="4D53A14C" w14:textId="77777777" w:rsidR="001C651F" w:rsidRDefault="001C651F" w:rsidP="001C651F">
      <w:pPr>
        <w:pStyle w:val="Header"/>
        <w:tabs>
          <w:tab w:val="left" w:pos="90"/>
          <w:tab w:val="left" w:pos="360"/>
        </w:tabs>
        <w:jc w:val="both"/>
        <w:rPr>
          <w:b/>
          <w:bCs/>
          <w:sz w:val="28"/>
          <w:szCs w:val="20"/>
          <w:u w:val="single"/>
        </w:rPr>
      </w:pPr>
      <w:r>
        <w:rPr>
          <w:b/>
          <w:bCs/>
          <w:sz w:val="28"/>
          <w:u w:val="single"/>
        </w:rPr>
        <w:t>NON-COLLUSION AFFIDAVIT___________________________</w:t>
      </w:r>
    </w:p>
    <w:p w14:paraId="1C5FAFE3" w14:textId="77777777" w:rsidR="001C651F" w:rsidRDefault="001C651F" w:rsidP="001C651F">
      <w:pPr>
        <w:pStyle w:val="Header"/>
        <w:tabs>
          <w:tab w:val="left" w:pos="720"/>
        </w:tabs>
        <w:rPr>
          <w:b/>
          <w:bCs/>
          <w:sz w:val="24"/>
        </w:rPr>
      </w:pPr>
      <w:r>
        <w:rPr>
          <w:b/>
          <w:bCs/>
        </w:rPr>
        <w:t xml:space="preserve">State of Ohio </w:t>
      </w:r>
    </w:p>
    <w:p w14:paraId="1DEB51B0" w14:textId="77777777" w:rsidR="001C651F" w:rsidRDefault="001C651F" w:rsidP="001C651F">
      <w:r>
        <w:rPr>
          <w:b/>
          <w:bCs/>
        </w:rPr>
        <w:t>Area 16 Regional Council of Governments</w:t>
      </w:r>
    </w:p>
    <w:p w14:paraId="67A98595" w14:textId="77777777" w:rsidR="001C651F" w:rsidRDefault="001C651F" w:rsidP="001C651F">
      <w:pPr>
        <w:pStyle w:val="Header"/>
        <w:tabs>
          <w:tab w:val="left" w:pos="720"/>
        </w:tabs>
        <w:spacing w:line="360" w:lineRule="auto"/>
      </w:pPr>
    </w:p>
    <w:p w14:paraId="6D768B41" w14:textId="77777777" w:rsidR="001C651F" w:rsidRDefault="001C651F" w:rsidP="001C651F">
      <w:pPr>
        <w:spacing w:line="360" w:lineRule="auto"/>
        <w:jc w:val="both"/>
      </w:pPr>
      <w:r>
        <w:t>________________________________ being first duly sworn and deposed says that he or she is the _________________________________________of ______________________________________________ (hereafter referred to as “the Company”) the party making the foregoing Proposal, that such Proposal is genuine and not collusive or a sham and is made in good faith and without fraud; that the Company is not functionally interested in, or otherwise affiliated in any business way with any other Respondent on the contract; that the Company has not colluded, conspired, connived, or agreed, directly or indirectly, with any Respondent or person to put in a sham proposal or to refrain from bidding, and has not in any manner, directly or indirectly, sought by agreement or collusion or communication of conference with any person, to fix the price of the Company’s proposal or of any Respondent, or to secure any advantage against the Area 16 Regional Council of Governments and/or the Area 16 Workforce Development Board,  or any person or persons interested in the proposed contract; and that all statements contained in said proposal are true.</w:t>
      </w:r>
    </w:p>
    <w:p w14:paraId="77C92C8E" w14:textId="77777777" w:rsidR="001C651F" w:rsidRDefault="001C651F" w:rsidP="001C651F">
      <w:pPr>
        <w:spacing w:line="360" w:lineRule="auto"/>
        <w:jc w:val="both"/>
      </w:pPr>
    </w:p>
    <w:p w14:paraId="7BBF2BCF" w14:textId="77777777" w:rsidR="001C651F" w:rsidRDefault="001C651F" w:rsidP="001C651F">
      <w:pPr>
        <w:pBdr>
          <w:top w:val="single" w:sz="4" w:space="1" w:color="auto"/>
        </w:pBdr>
        <w:ind w:left="4320"/>
      </w:pPr>
      <w:r>
        <w:t>Official Signature</w:t>
      </w:r>
      <w:r>
        <w:tab/>
      </w:r>
      <w:r>
        <w:tab/>
      </w:r>
      <w:r>
        <w:tab/>
        <w:t>Date</w:t>
      </w:r>
    </w:p>
    <w:p w14:paraId="70009783" w14:textId="77777777" w:rsidR="001C651F" w:rsidRDefault="001C651F" w:rsidP="001C651F">
      <w:pPr>
        <w:spacing w:line="360" w:lineRule="auto"/>
        <w:jc w:val="both"/>
      </w:pPr>
    </w:p>
    <w:p w14:paraId="61C16B68" w14:textId="77777777" w:rsidR="001C651F" w:rsidRDefault="001C651F" w:rsidP="001C651F">
      <w:pPr>
        <w:ind w:left="360"/>
      </w:pPr>
    </w:p>
    <w:p w14:paraId="5442677F" w14:textId="77777777" w:rsidR="001C651F" w:rsidRDefault="001C651F" w:rsidP="001C651F">
      <w:pPr>
        <w:ind w:left="360"/>
      </w:pPr>
    </w:p>
    <w:p w14:paraId="12895080" w14:textId="77777777" w:rsidR="001C651F" w:rsidRDefault="001C651F" w:rsidP="001C651F">
      <w:pPr>
        <w:ind w:left="360"/>
      </w:pPr>
      <w:r>
        <w:t>Sworn to and subscribed before me this ____ day of _____________, 20___</w:t>
      </w:r>
    </w:p>
    <w:p w14:paraId="38E1FE6A" w14:textId="77777777" w:rsidR="001C651F" w:rsidRDefault="001C651F" w:rsidP="001C651F">
      <w:pPr>
        <w:ind w:left="360"/>
      </w:pPr>
    </w:p>
    <w:p w14:paraId="50EA0006" w14:textId="77777777" w:rsidR="001C651F" w:rsidRDefault="001C651F" w:rsidP="001C651F">
      <w:pPr>
        <w:ind w:left="360"/>
      </w:pPr>
    </w:p>
    <w:p w14:paraId="3C0FC603" w14:textId="77777777" w:rsidR="001C651F" w:rsidRDefault="001C651F" w:rsidP="001C651F">
      <w:pPr>
        <w:pBdr>
          <w:top w:val="single" w:sz="4" w:space="1" w:color="auto"/>
        </w:pBdr>
        <w:ind w:left="360"/>
      </w:pPr>
      <w:r>
        <w:t xml:space="preserve">Notary Public in and for the State of Ohio </w:t>
      </w:r>
    </w:p>
    <w:p w14:paraId="442C4724" w14:textId="77777777" w:rsidR="001C651F" w:rsidRDefault="001C651F" w:rsidP="001C651F">
      <w:pPr>
        <w:jc w:val="center"/>
      </w:pPr>
    </w:p>
    <w:p w14:paraId="71B2190D" w14:textId="77777777" w:rsidR="001C651F" w:rsidRDefault="001C651F" w:rsidP="001C651F">
      <w:pPr>
        <w:jc w:val="center"/>
        <w:rPr>
          <w:b/>
          <w:sz w:val="28"/>
          <w:szCs w:val="28"/>
        </w:rPr>
      </w:pPr>
    </w:p>
    <w:p w14:paraId="5877F3EB" w14:textId="77777777" w:rsidR="001C651F" w:rsidRDefault="001C651F" w:rsidP="001C651F">
      <w:pPr>
        <w:jc w:val="center"/>
        <w:rPr>
          <w:b/>
          <w:sz w:val="28"/>
          <w:szCs w:val="28"/>
        </w:rPr>
      </w:pPr>
    </w:p>
    <w:p w14:paraId="0CD5634E" w14:textId="77777777" w:rsidR="001C651F" w:rsidRDefault="001C651F" w:rsidP="001C651F">
      <w:pPr>
        <w:pStyle w:val="Header"/>
        <w:tabs>
          <w:tab w:val="left" w:pos="720"/>
        </w:tabs>
        <w:rPr>
          <w:b/>
          <w:bCs/>
          <w:sz w:val="28"/>
          <w:szCs w:val="28"/>
          <w:u w:val="single"/>
        </w:rPr>
      </w:pPr>
      <w:r>
        <w:rPr>
          <w:b/>
          <w:bCs/>
          <w:sz w:val="28"/>
          <w:szCs w:val="28"/>
          <w:u w:val="single"/>
        </w:rPr>
        <w:br w:type="page"/>
      </w:r>
      <w:r>
        <w:rPr>
          <w:b/>
          <w:bCs/>
          <w:sz w:val="28"/>
          <w:szCs w:val="28"/>
          <w:u w:val="single"/>
        </w:rPr>
        <w:lastRenderedPageBreak/>
        <w:t>MONITORING AND EVALUATION__________________________</w:t>
      </w:r>
    </w:p>
    <w:p w14:paraId="714F4E25" w14:textId="77777777" w:rsidR="001C651F" w:rsidRDefault="001C651F" w:rsidP="001C651F">
      <w:pPr>
        <w:pStyle w:val="Header"/>
        <w:tabs>
          <w:tab w:val="left" w:pos="720"/>
        </w:tabs>
        <w:rPr>
          <w:b/>
          <w:bCs/>
          <w:sz w:val="24"/>
          <w:szCs w:val="24"/>
          <w:u w:val="single"/>
        </w:rPr>
      </w:pPr>
    </w:p>
    <w:p w14:paraId="0A75E518" w14:textId="77777777" w:rsidR="001C651F" w:rsidRDefault="001C651F" w:rsidP="001C651F">
      <w:pPr>
        <w:autoSpaceDE w:val="0"/>
        <w:autoSpaceDN w:val="0"/>
        <w:adjustRightInd w:val="0"/>
        <w:jc w:val="both"/>
        <w:rPr>
          <w:color w:val="000000"/>
          <w:szCs w:val="20"/>
        </w:rPr>
      </w:pPr>
      <w:r>
        <w:rPr>
          <w:bCs/>
          <w:color w:val="000000"/>
        </w:rPr>
        <w:t xml:space="preserve">The following are </w:t>
      </w:r>
      <w:r>
        <w:rPr>
          <w:bCs/>
          <w:color w:val="000000"/>
          <w:u w:val="single"/>
        </w:rPr>
        <w:t>required</w:t>
      </w:r>
      <w:r>
        <w:rPr>
          <w:bCs/>
          <w:color w:val="000000"/>
        </w:rPr>
        <w:t xml:space="preserve"> aspects of monitoring and evaluation practices that the proposing organization must make allowances for and incorporate into all proposed services. Adherence to these standards will be strictly enforced by </w:t>
      </w:r>
      <w:r>
        <w:rPr>
          <w:bCs/>
        </w:rPr>
        <w:t>WDB</w:t>
      </w:r>
      <w:r>
        <w:rPr>
          <w:color w:val="000000"/>
        </w:rPr>
        <w:t xml:space="preserve"> program personnel</w:t>
      </w:r>
      <w:r>
        <w:rPr>
          <w:bCs/>
          <w:color w:val="000000"/>
        </w:rPr>
        <w:t xml:space="preserve">: </w:t>
      </w:r>
    </w:p>
    <w:p w14:paraId="67E282BD" w14:textId="77777777" w:rsidR="001C651F" w:rsidRDefault="001C651F" w:rsidP="001C651F">
      <w:pPr>
        <w:autoSpaceDE w:val="0"/>
        <w:autoSpaceDN w:val="0"/>
        <w:adjustRightInd w:val="0"/>
        <w:jc w:val="both"/>
        <w:rPr>
          <w:color w:val="000000"/>
        </w:rPr>
      </w:pPr>
    </w:p>
    <w:p w14:paraId="77BE6F43"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 xml:space="preserve">Program Observation – </w:t>
      </w:r>
      <w:r>
        <w:rPr>
          <w:bCs/>
        </w:rPr>
        <w:t>WDB</w:t>
      </w:r>
      <w:r>
        <w:rPr>
          <w:color w:val="000000"/>
        </w:rPr>
        <w:t xml:space="preserve"> program personnel will visit the program to determine if program operation is generally consistent with the service delivery and stated contract deliverables. Providers will permit appropriate </w:t>
      </w:r>
      <w:r>
        <w:rPr>
          <w:bCs/>
        </w:rPr>
        <w:t>WDB</w:t>
      </w:r>
      <w:r>
        <w:rPr>
          <w:color w:val="000000"/>
        </w:rPr>
        <w:t xml:space="preserve"> personnel to conduct site visits, program observations and case reviews on Participants receiving contracted services from Providers. </w:t>
      </w:r>
    </w:p>
    <w:p w14:paraId="5FBF5F0A"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Timeliness invoice submission</w:t>
      </w:r>
      <w:r>
        <w:rPr>
          <w:color w:val="000000"/>
        </w:rPr>
        <w:sym w:font="Marlett" w:char="F071"/>
      </w:r>
      <w:r>
        <w:rPr>
          <w:color w:val="000000"/>
        </w:rPr>
        <w:t xml:space="preserve">Invoices </w:t>
      </w:r>
      <w:r>
        <w:rPr>
          <w:b/>
          <w:color w:val="000000"/>
        </w:rPr>
        <w:t>must</w:t>
      </w:r>
      <w:r>
        <w:rPr>
          <w:color w:val="000000"/>
        </w:rPr>
        <w:t xml:space="preserve"> be submitted in a timely manner </w:t>
      </w:r>
    </w:p>
    <w:p w14:paraId="4BADECA8"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Case Reviews – Case reviews will be conducted to determine achievement of program objectives and to verify that each Participant was assessed prior to service delivery and periodically thereafter.</w:t>
      </w:r>
    </w:p>
    <w:p w14:paraId="6A5CC3B1"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Participant Satisfaction – Periodically a Participant satisfaction questionnaire is developed and administered.</w:t>
      </w:r>
    </w:p>
    <w:p w14:paraId="03CC5544"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Vendor may take part in focus groups.</w:t>
      </w:r>
    </w:p>
    <w:p w14:paraId="50EFBDC3"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Attendance is required at scheduled Provider meetings, mandatory trainings, and Participant information sessions.</w:t>
      </w:r>
    </w:p>
    <w:p w14:paraId="184FB430" w14:textId="77777777" w:rsidR="001C651F" w:rsidRDefault="001C651F" w:rsidP="001C651F">
      <w:pPr>
        <w:widowControl/>
        <w:numPr>
          <w:ilvl w:val="0"/>
          <w:numId w:val="18"/>
        </w:numPr>
        <w:autoSpaceDE w:val="0"/>
        <w:autoSpaceDN w:val="0"/>
        <w:adjustRightInd w:val="0"/>
        <w:spacing w:after="60"/>
        <w:jc w:val="both"/>
        <w:rPr>
          <w:color w:val="000000"/>
        </w:rPr>
      </w:pPr>
      <w:r>
        <w:rPr>
          <w:color w:val="000000"/>
        </w:rPr>
        <w:t xml:space="preserve">Compliance Review/Audit - </w:t>
      </w:r>
      <w:r>
        <w:rPr>
          <w:bCs/>
        </w:rPr>
        <w:t>WDB</w:t>
      </w:r>
      <w:r>
        <w:rPr>
          <w:color w:val="000000"/>
        </w:rPr>
        <w:t xml:space="preserve"> personnel will visit the program to determine if program and financial reporting is generally consistent with accepted practices, </w:t>
      </w:r>
      <w:r>
        <w:rPr>
          <w:bCs/>
        </w:rPr>
        <w:t>WDB</w:t>
      </w:r>
      <w:r>
        <w:rPr>
          <w:color w:val="000000"/>
        </w:rPr>
        <w:t xml:space="preserve"> policy, and stated contract deliverables.</w:t>
      </w:r>
    </w:p>
    <w:p w14:paraId="44C060D1" w14:textId="77777777" w:rsidR="001C651F" w:rsidRDefault="001C651F" w:rsidP="001C651F">
      <w:pPr>
        <w:widowControl/>
        <w:numPr>
          <w:ilvl w:val="0"/>
          <w:numId w:val="18"/>
        </w:numPr>
        <w:autoSpaceDE w:val="0"/>
        <w:autoSpaceDN w:val="0"/>
        <w:adjustRightInd w:val="0"/>
        <w:jc w:val="both"/>
        <w:rPr>
          <w:b/>
          <w:bCs/>
          <w:color w:val="000000"/>
        </w:rPr>
      </w:pPr>
      <w:r>
        <w:rPr>
          <w:color w:val="000000"/>
        </w:rPr>
        <w:t>Program Plan will be used to establish program outcomes.</w:t>
      </w:r>
    </w:p>
    <w:p w14:paraId="234F016D" w14:textId="77777777" w:rsidR="001C651F" w:rsidRDefault="001C651F" w:rsidP="001C651F">
      <w:pPr>
        <w:pStyle w:val="Header"/>
        <w:tabs>
          <w:tab w:val="left" w:pos="720"/>
        </w:tabs>
        <w:jc w:val="both"/>
        <w:rPr>
          <w:b/>
          <w:bCs/>
          <w:szCs w:val="24"/>
          <w:u w:val="single"/>
        </w:rPr>
      </w:pPr>
    </w:p>
    <w:p w14:paraId="28F681B9" w14:textId="77777777" w:rsidR="001C651F" w:rsidRDefault="001C651F" w:rsidP="001C651F">
      <w:pPr>
        <w:pStyle w:val="Header"/>
        <w:tabs>
          <w:tab w:val="left" w:pos="720"/>
        </w:tabs>
        <w:jc w:val="both"/>
        <w:rPr>
          <w:bCs/>
          <w:szCs w:val="24"/>
        </w:rPr>
      </w:pPr>
      <w:r>
        <w:rPr>
          <w:bCs/>
          <w:szCs w:val="24"/>
        </w:rPr>
        <w:t xml:space="preserve">I agree to adhere to the standards of monitoring and tracking mentioned above. I further understand that I am required to conduct activities to support the qualitative evaluation of services provided to Participants by my organization. </w:t>
      </w:r>
    </w:p>
    <w:p w14:paraId="13DB68DB" w14:textId="77777777" w:rsidR="001C651F" w:rsidRDefault="001C651F" w:rsidP="001C651F">
      <w:pPr>
        <w:pStyle w:val="Header"/>
        <w:tabs>
          <w:tab w:val="left" w:pos="720"/>
        </w:tabs>
        <w:rPr>
          <w:b/>
          <w:bCs/>
          <w:szCs w:val="24"/>
          <w:u w:val="single"/>
        </w:rPr>
      </w:pPr>
    </w:p>
    <w:p w14:paraId="63525A72" w14:textId="77777777" w:rsidR="001C651F" w:rsidRDefault="001C651F" w:rsidP="001C651F">
      <w:pPr>
        <w:pStyle w:val="Header"/>
        <w:tabs>
          <w:tab w:val="left" w:pos="720"/>
        </w:tabs>
        <w:rPr>
          <w:b/>
          <w:bCs/>
          <w:szCs w:val="24"/>
          <w:u w:val="single"/>
        </w:rPr>
      </w:pPr>
    </w:p>
    <w:p w14:paraId="6964ACCA" w14:textId="77777777" w:rsidR="001C651F" w:rsidRDefault="001C651F" w:rsidP="001C651F">
      <w:pPr>
        <w:autoSpaceDE w:val="0"/>
        <w:autoSpaceDN w:val="0"/>
        <w:adjustRightInd w:val="0"/>
        <w:rPr>
          <w:color w:val="000000"/>
          <w:szCs w:val="20"/>
        </w:rPr>
      </w:pPr>
      <w:r>
        <w:rPr>
          <w:color w:val="000000"/>
        </w:rPr>
        <w:t>SIGNATURE OF AUTHORIZED OFFICER OF ORGANIZATION</w:t>
      </w:r>
    </w:p>
    <w:p w14:paraId="5645B85E" w14:textId="77777777" w:rsidR="001C651F" w:rsidRDefault="001C651F" w:rsidP="001C651F">
      <w:pPr>
        <w:autoSpaceDE w:val="0"/>
        <w:autoSpaceDN w:val="0"/>
        <w:adjustRightInd w:val="0"/>
        <w:rPr>
          <w:color w:val="000000"/>
        </w:rPr>
      </w:pPr>
    </w:p>
    <w:p w14:paraId="4BBED912"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739A6918" w14:textId="567CEB07"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t>Organization</w:t>
      </w:r>
    </w:p>
    <w:p w14:paraId="05BEAA98" w14:textId="77777777" w:rsidR="001C651F" w:rsidRDefault="001C651F" w:rsidP="001C651F">
      <w:pPr>
        <w:autoSpaceDE w:val="0"/>
        <w:autoSpaceDN w:val="0"/>
        <w:adjustRightInd w:val="0"/>
        <w:rPr>
          <w:color w:val="000000"/>
        </w:rPr>
      </w:pPr>
    </w:p>
    <w:p w14:paraId="7EA339D8"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56EF0F40" w14:textId="77777777" w:rsidR="001C651F" w:rsidRDefault="001C651F" w:rsidP="001C651F">
      <w:pPr>
        <w:autoSpaceDE w:val="0"/>
        <w:autoSpaceDN w:val="0"/>
        <w:adjustRightInd w:val="0"/>
        <w:rPr>
          <w:color w:val="000000"/>
        </w:rPr>
      </w:pPr>
      <w:r>
        <w:rPr>
          <w:color w:val="000000"/>
        </w:rPr>
        <w:t>Printed Name &amp; Title</w:t>
      </w:r>
    </w:p>
    <w:p w14:paraId="2C28E6CA" w14:textId="77777777" w:rsidR="001C651F" w:rsidRDefault="001C651F" w:rsidP="001C651F">
      <w:pPr>
        <w:rPr>
          <w:b/>
          <w:sz w:val="28"/>
          <w:szCs w:val="28"/>
        </w:rPr>
      </w:pPr>
    </w:p>
    <w:p w14:paraId="382A935F" w14:textId="77777777" w:rsidR="001C651F" w:rsidRDefault="001C651F" w:rsidP="001C651F">
      <w:pPr>
        <w:pStyle w:val="Header"/>
        <w:tabs>
          <w:tab w:val="left" w:pos="720"/>
        </w:tabs>
        <w:rPr>
          <w:b/>
          <w:bCs/>
          <w:sz w:val="28"/>
          <w:szCs w:val="28"/>
          <w:u w:val="single"/>
        </w:rPr>
      </w:pPr>
      <w:r>
        <w:rPr>
          <w:b/>
          <w:bCs/>
          <w:sz w:val="28"/>
          <w:szCs w:val="28"/>
          <w:u w:val="single"/>
        </w:rPr>
        <w:br w:type="page"/>
      </w:r>
      <w:r>
        <w:rPr>
          <w:b/>
          <w:bCs/>
          <w:sz w:val="28"/>
          <w:szCs w:val="28"/>
          <w:u w:val="single"/>
        </w:rPr>
        <w:lastRenderedPageBreak/>
        <w:t>SUBCONTRACTOR DISCLOSURE__________________________</w:t>
      </w:r>
    </w:p>
    <w:p w14:paraId="546481FF" w14:textId="77777777" w:rsidR="001C651F" w:rsidRDefault="001C651F" w:rsidP="001C651F">
      <w:pPr>
        <w:pStyle w:val="Header"/>
        <w:tabs>
          <w:tab w:val="left" w:pos="720"/>
        </w:tabs>
        <w:jc w:val="both"/>
        <w:rPr>
          <w:sz w:val="24"/>
          <w:szCs w:val="20"/>
        </w:rPr>
      </w:pPr>
    </w:p>
    <w:p w14:paraId="2EDBEF5A" w14:textId="77777777" w:rsidR="001C651F" w:rsidRDefault="001C651F" w:rsidP="001C651F">
      <w:pPr>
        <w:pStyle w:val="Header"/>
        <w:tabs>
          <w:tab w:val="left" w:pos="720"/>
        </w:tabs>
        <w:ind w:left="360"/>
        <w:jc w:val="both"/>
        <w:rPr>
          <w:b/>
          <w:bCs/>
        </w:rPr>
      </w:pPr>
      <w:r>
        <w:t>Should the proposing organization be awarded a contract, all subcontracts relevant to the contracted service must be submitted prior to disbursement of funds.</w:t>
      </w:r>
      <w:r>
        <w:rPr>
          <w:b/>
          <w:bCs/>
        </w:rPr>
        <w:t xml:space="preserve"> </w:t>
      </w:r>
      <w:r>
        <w:t xml:space="preserve">All subcontracting agencies are subject to the same terms, conditions, and covenants contained in this proposal and the primary contract. Effective dates of the subcontractor’s work shall fall within the contract period of the primary contractor. The subcontractor shall comply with these rules set forth in the Laws of the State of Ohio, and any rules, regulations, and procedures associated with the program’s funding source(s) as well as other relevant county, state, and federal requirements. </w:t>
      </w:r>
    </w:p>
    <w:p w14:paraId="467A0FC2" w14:textId="77777777" w:rsidR="001C651F" w:rsidRDefault="001C651F" w:rsidP="001C651F">
      <w:pPr>
        <w:pStyle w:val="Header"/>
        <w:tabs>
          <w:tab w:val="left" w:pos="720"/>
        </w:tabs>
        <w:ind w:left="360"/>
        <w:jc w:val="both"/>
      </w:pPr>
    </w:p>
    <w:p w14:paraId="53BB6AEE" w14:textId="77777777" w:rsidR="001C651F" w:rsidRDefault="001C651F" w:rsidP="001C651F">
      <w:pPr>
        <w:tabs>
          <w:tab w:val="left" w:pos="4320"/>
          <w:tab w:val="left" w:pos="8640"/>
        </w:tabs>
        <w:autoSpaceDE w:val="0"/>
        <w:autoSpaceDN w:val="0"/>
        <w:adjustRightInd w:val="0"/>
        <w:ind w:left="360"/>
        <w:jc w:val="both"/>
      </w:pPr>
      <w:r>
        <w:t xml:space="preserve">The Provider shall not subcontract of the Agreement unless expressly authorized to do so by resolution of Area 16 Workforce Development Board. </w:t>
      </w:r>
    </w:p>
    <w:p w14:paraId="5802040D" w14:textId="77777777" w:rsidR="001C651F" w:rsidRDefault="001C651F" w:rsidP="001C651F">
      <w:pPr>
        <w:tabs>
          <w:tab w:val="left" w:pos="4320"/>
          <w:tab w:val="left" w:pos="8640"/>
        </w:tabs>
        <w:autoSpaceDE w:val="0"/>
        <w:autoSpaceDN w:val="0"/>
        <w:adjustRightInd w:val="0"/>
        <w:ind w:left="360"/>
        <w:jc w:val="both"/>
      </w:pPr>
    </w:p>
    <w:p w14:paraId="60624D86" w14:textId="77777777" w:rsidR="001C651F" w:rsidRDefault="001C651F" w:rsidP="001C651F">
      <w:pPr>
        <w:tabs>
          <w:tab w:val="left" w:pos="4320"/>
          <w:tab w:val="left" w:pos="8640"/>
        </w:tabs>
        <w:autoSpaceDE w:val="0"/>
        <w:autoSpaceDN w:val="0"/>
        <w:adjustRightInd w:val="0"/>
        <w:ind w:left="360"/>
        <w:jc w:val="both"/>
      </w:pPr>
      <w:r>
        <w:t xml:space="preserve">If approved all subcontracts must detail the following: </w:t>
      </w:r>
    </w:p>
    <w:p w14:paraId="3644EF9D" w14:textId="77777777" w:rsidR="001C651F" w:rsidRDefault="001C651F" w:rsidP="001C651F">
      <w:pPr>
        <w:tabs>
          <w:tab w:val="left" w:pos="4320"/>
          <w:tab w:val="left" w:pos="8640"/>
        </w:tabs>
        <w:autoSpaceDE w:val="0"/>
        <w:autoSpaceDN w:val="0"/>
        <w:adjustRightInd w:val="0"/>
        <w:ind w:left="360"/>
        <w:jc w:val="both"/>
      </w:pPr>
    </w:p>
    <w:p w14:paraId="0DA91D06"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A beginning and end date of the subcontract to be used.</w:t>
      </w:r>
    </w:p>
    <w:p w14:paraId="2BCB317E"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Payment stipulations must be included</w:t>
      </w:r>
    </w:p>
    <w:p w14:paraId="2D367F19" w14:textId="77777777" w:rsidR="001C651F" w:rsidRDefault="001C651F" w:rsidP="001C651F">
      <w:pPr>
        <w:widowControl/>
        <w:numPr>
          <w:ilvl w:val="0"/>
          <w:numId w:val="19"/>
        </w:numPr>
        <w:tabs>
          <w:tab w:val="left" w:pos="4320"/>
          <w:tab w:val="left" w:pos="8640"/>
        </w:tabs>
        <w:autoSpaceDE w:val="0"/>
        <w:autoSpaceDN w:val="0"/>
        <w:adjustRightInd w:val="0"/>
        <w:spacing w:after="60"/>
        <w:ind w:left="1195"/>
        <w:jc w:val="both"/>
      </w:pPr>
      <w:r>
        <w:t>A description of service must be provided</w:t>
      </w:r>
    </w:p>
    <w:p w14:paraId="1EB6B122" w14:textId="77777777" w:rsidR="001C651F" w:rsidRDefault="001C651F" w:rsidP="001C651F">
      <w:pPr>
        <w:widowControl/>
        <w:numPr>
          <w:ilvl w:val="0"/>
          <w:numId w:val="19"/>
        </w:numPr>
        <w:tabs>
          <w:tab w:val="left" w:pos="4320"/>
          <w:tab w:val="left" w:pos="8640"/>
        </w:tabs>
        <w:autoSpaceDE w:val="0"/>
        <w:autoSpaceDN w:val="0"/>
        <w:adjustRightInd w:val="0"/>
        <w:jc w:val="both"/>
      </w:pPr>
      <w:r>
        <w:t xml:space="preserve">The subcontract must include the statement “Independent Contractor is bound by the terms and conditions of the Purchase of Service Agreement between [Primary Contractor] and the Area 16 Workforce Development Board.” </w:t>
      </w:r>
    </w:p>
    <w:p w14:paraId="61B63107" w14:textId="77777777" w:rsidR="001C651F" w:rsidRDefault="001C651F" w:rsidP="001C651F">
      <w:pPr>
        <w:tabs>
          <w:tab w:val="left" w:pos="4320"/>
          <w:tab w:val="left" w:pos="8640"/>
        </w:tabs>
        <w:autoSpaceDE w:val="0"/>
        <w:autoSpaceDN w:val="0"/>
        <w:adjustRightInd w:val="0"/>
        <w:jc w:val="both"/>
      </w:pPr>
    </w:p>
    <w:p w14:paraId="2583C4EB" w14:textId="77777777" w:rsidR="001C651F" w:rsidRDefault="001C651F" w:rsidP="001C651F">
      <w:pPr>
        <w:tabs>
          <w:tab w:val="left" w:pos="4320"/>
          <w:tab w:val="left" w:pos="8640"/>
        </w:tabs>
        <w:autoSpaceDE w:val="0"/>
        <w:autoSpaceDN w:val="0"/>
        <w:adjustRightInd w:val="0"/>
        <w:jc w:val="both"/>
      </w:pPr>
      <w:r>
        <w:t>Should my organization employ the use of subcontract(s) in carrying out any services detailed in this proposal, I agree to abide by the terms listed above and agree to supply copies of all subcontracts used.</w:t>
      </w:r>
    </w:p>
    <w:p w14:paraId="4B262A03" w14:textId="77777777" w:rsidR="001C651F" w:rsidRDefault="001C651F" w:rsidP="001C651F">
      <w:pPr>
        <w:tabs>
          <w:tab w:val="left" w:pos="4320"/>
          <w:tab w:val="left" w:pos="8640"/>
        </w:tabs>
        <w:autoSpaceDE w:val="0"/>
        <w:autoSpaceDN w:val="0"/>
        <w:adjustRightInd w:val="0"/>
        <w:jc w:val="both"/>
      </w:pPr>
    </w:p>
    <w:p w14:paraId="1226893D" w14:textId="77777777" w:rsidR="001C651F" w:rsidRDefault="001C651F" w:rsidP="001C651F">
      <w:pPr>
        <w:autoSpaceDE w:val="0"/>
        <w:autoSpaceDN w:val="0"/>
        <w:adjustRightInd w:val="0"/>
        <w:rPr>
          <w:color w:val="000000"/>
        </w:rPr>
      </w:pPr>
      <w:r>
        <w:rPr>
          <w:color w:val="000000"/>
        </w:rPr>
        <w:t>SIGNATURE OF AUTHORIZED OFFICER OF ORGANIZATION</w:t>
      </w:r>
    </w:p>
    <w:p w14:paraId="6B6B9BF6" w14:textId="77777777" w:rsidR="001C651F" w:rsidRDefault="001C651F" w:rsidP="001C651F">
      <w:pPr>
        <w:autoSpaceDE w:val="0"/>
        <w:autoSpaceDN w:val="0"/>
        <w:adjustRightInd w:val="0"/>
        <w:rPr>
          <w:color w:val="000000"/>
        </w:rPr>
      </w:pPr>
    </w:p>
    <w:p w14:paraId="1A4B0C0E"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4C1A26EA" w14:textId="77777777"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253B0D5" w14:textId="77777777" w:rsidR="001C651F" w:rsidRDefault="001C651F" w:rsidP="001C651F">
      <w:pPr>
        <w:autoSpaceDE w:val="0"/>
        <w:autoSpaceDN w:val="0"/>
        <w:adjustRightInd w:val="0"/>
        <w:rPr>
          <w:color w:val="000000"/>
        </w:rPr>
      </w:pPr>
    </w:p>
    <w:p w14:paraId="7FB39C57"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2881A1F4" w14:textId="77777777" w:rsidR="001C651F" w:rsidRDefault="001C651F" w:rsidP="001C651F">
      <w:pPr>
        <w:autoSpaceDE w:val="0"/>
        <w:autoSpaceDN w:val="0"/>
        <w:adjustRightInd w:val="0"/>
        <w:rPr>
          <w:color w:val="000000"/>
        </w:rPr>
      </w:pPr>
      <w:r>
        <w:rPr>
          <w:color w:val="000000"/>
        </w:rPr>
        <w:t>Printed Name &amp; Title</w:t>
      </w:r>
    </w:p>
    <w:p w14:paraId="102EDA4C" w14:textId="77777777" w:rsidR="001C651F" w:rsidRDefault="001C651F" w:rsidP="001C651F">
      <w:pPr>
        <w:autoSpaceDE w:val="0"/>
        <w:autoSpaceDN w:val="0"/>
        <w:adjustRightInd w:val="0"/>
        <w:rPr>
          <w:color w:val="000000"/>
        </w:rPr>
      </w:pPr>
    </w:p>
    <w:p w14:paraId="7079421D"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76EA4EB0" w14:textId="77777777" w:rsidR="001C651F" w:rsidRDefault="001C651F" w:rsidP="001C651F">
      <w:pPr>
        <w:autoSpaceDE w:val="0"/>
        <w:autoSpaceDN w:val="0"/>
        <w:adjustRightInd w:val="0"/>
        <w:rPr>
          <w:color w:val="000000"/>
        </w:rPr>
      </w:pPr>
      <w:r>
        <w:rPr>
          <w:color w:val="000000"/>
        </w:rPr>
        <w:t>Organization</w:t>
      </w:r>
    </w:p>
    <w:p w14:paraId="15D9B565" w14:textId="77777777" w:rsidR="001C651F" w:rsidRDefault="001C651F" w:rsidP="001C651F">
      <w:pPr>
        <w:autoSpaceDE w:val="0"/>
        <w:autoSpaceDN w:val="0"/>
        <w:adjustRightInd w:val="0"/>
        <w:rPr>
          <w:color w:val="000000"/>
        </w:rPr>
      </w:pPr>
    </w:p>
    <w:p w14:paraId="5C10961E" w14:textId="77777777" w:rsidR="001C651F" w:rsidRDefault="001C651F" w:rsidP="001C651F">
      <w:pPr>
        <w:pStyle w:val="Header"/>
        <w:pBdr>
          <w:bottom w:val="single" w:sz="4" w:space="1" w:color="auto"/>
        </w:pBdr>
        <w:rPr>
          <w:b/>
          <w:bCs/>
          <w:sz w:val="28"/>
        </w:rPr>
      </w:pPr>
      <w:r>
        <w:rPr>
          <w:b/>
          <w:bCs/>
          <w:sz w:val="28"/>
        </w:rPr>
        <w:br w:type="page"/>
      </w:r>
      <w:r>
        <w:rPr>
          <w:b/>
          <w:bCs/>
          <w:sz w:val="28"/>
        </w:rPr>
        <w:lastRenderedPageBreak/>
        <w:t>DECLARATION OF PROPERTY TAX DELINQUENCY</w:t>
      </w:r>
    </w:p>
    <w:p w14:paraId="035BE01C" w14:textId="77777777" w:rsidR="001C651F" w:rsidRDefault="001C651F" w:rsidP="001C651F">
      <w:pPr>
        <w:spacing w:line="360" w:lineRule="auto"/>
        <w:jc w:val="both"/>
        <w:rPr>
          <w:b/>
          <w:bCs/>
          <w:sz w:val="24"/>
        </w:rPr>
      </w:pPr>
    </w:p>
    <w:p w14:paraId="76B1322A" w14:textId="77777777" w:rsidR="001C651F" w:rsidRDefault="001C651F" w:rsidP="001C651F">
      <w:pPr>
        <w:spacing w:line="360" w:lineRule="auto"/>
        <w:jc w:val="both"/>
      </w:pPr>
      <w:r>
        <w:rPr>
          <w:b/>
          <w:bCs/>
        </w:rPr>
        <w:t>ORC 5719.042</w:t>
      </w:r>
      <w:r>
        <w:t xml:space="preserve"> I, ________________________________, hereby affirm that the Proposing organization herein, ______________________________________,  is ____ / is not ____ </w:t>
      </w:r>
      <w:r>
        <w:rPr>
          <w:b/>
        </w:rPr>
        <w:t>(check one)</w:t>
      </w:r>
      <w:r>
        <w:t xml:space="preserve"> charged at the time of submitting this proposal, with any delinquent property taxes on the general tax list of personal property of the Counties of Belmont, Carroll, Harrison, or Jefferson.</w:t>
      </w:r>
    </w:p>
    <w:p w14:paraId="06DE649B" w14:textId="77777777" w:rsidR="001C651F" w:rsidRDefault="001C651F" w:rsidP="001C651F">
      <w:pPr>
        <w:spacing w:line="360" w:lineRule="auto"/>
        <w:jc w:val="both"/>
      </w:pPr>
    </w:p>
    <w:p w14:paraId="1CC63ECA" w14:textId="77777777" w:rsidR="001C651F" w:rsidRDefault="001C651F" w:rsidP="001C651F">
      <w:pPr>
        <w:spacing w:line="360" w:lineRule="auto"/>
        <w:jc w:val="both"/>
      </w:pPr>
      <w:r>
        <w:t>If the Proposing Organization is delinquent in the payment of property tax, the amount of such due and unpaid delinquent tax and any due and unpaid interest is $____________________.</w:t>
      </w:r>
    </w:p>
    <w:p w14:paraId="7C6392DC" w14:textId="77777777" w:rsidR="001C651F" w:rsidRDefault="001C651F" w:rsidP="001C651F">
      <w:pPr>
        <w:spacing w:line="360" w:lineRule="auto"/>
        <w:jc w:val="both"/>
      </w:pPr>
    </w:p>
    <w:p w14:paraId="13060D11" w14:textId="77777777" w:rsidR="001C651F" w:rsidRDefault="001C651F" w:rsidP="001C651F">
      <w:pPr>
        <w:jc w:val="both"/>
        <w:rPr>
          <w:b/>
          <w:bCs/>
        </w:rPr>
      </w:pPr>
      <w:r>
        <w:rPr>
          <w:b/>
          <w:bCs/>
        </w:rPr>
        <w:t xml:space="preserve">State of Ohio  </w:t>
      </w:r>
    </w:p>
    <w:p w14:paraId="6A30047D" w14:textId="77777777" w:rsidR="001C651F" w:rsidRDefault="001C651F" w:rsidP="001C651F">
      <w:pPr>
        <w:pStyle w:val="Header"/>
        <w:tabs>
          <w:tab w:val="left" w:pos="720"/>
        </w:tabs>
        <w:jc w:val="both"/>
        <w:rPr>
          <w:b/>
          <w:bCs/>
        </w:rPr>
      </w:pPr>
    </w:p>
    <w:p w14:paraId="4F291BE8" w14:textId="77777777" w:rsidR="001C651F" w:rsidRDefault="001C651F" w:rsidP="001C651F">
      <w:pPr>
        <w:spacing w:line="360" w:lineRule="auto"/>
        <w:jc w:val="both"/>
      </w:pPr>
      <w:r>
        <w:t>Before me, a notary public in and for said County, personally appeared ____________________________, authorized signatory for the Proposing Organization, who acknowledges that he/she has read the foregoing and that the information provided therein is true to the best of his knowledge and belief.</w:t>
      </w:r>
    </w:p>
    <w:p w14:paraId="77206DB7" w14:textId="77777777" w:rsidR="001C651F" w:rsidRDefault="001C651F" w:rsidP="001C651F">
      <w:pPr>
        <w:spacing w:line="360" w:lineRule="auto"/>
        <w:jc w:val="both"/>
      </w:pPr>
    </w:p>
    <w:p w14:paraId="321E0EE6" w14:textId="77777777" w:rsidR="001C651F" w:rsidRDefault="001C651F" w:rsidP="001C651F">
      <w:pPr>
        <w:spacing w:line="360" w:lineRule="auto"/>
        <w:jc w:val="both"/>
      </w:pPr>
    </w:p>
    <w:p w14:paraId="462E6C7D" w14:textId="77777777" w:rsidR="001C651F" w:rsidRDefault="001C651F" w:rsidP="001C651F">
      <w:pPr>
        <w:pBdr>
          <w:top w:val="single" w:sz="4" w:space="1" w:color="auto"/>
        </w:pBdr>
        <w:ind w:left="4320"/>
      </w:pPr>
      <w:r>
        <w:t>Official Signature</w:t>
      </w:r>
      <w:r>
        <w:tab/>
      </w:r>
      <w:r>
        <w:tab/>
      </w:r>
      <w:r>
        <w:tab/>
      </w:r>
      <w:r>
        <w:tab/>
        <w:t>Date</w:t>
      </w:r>
    </w:p>
    <w:p w14:paraId="7E04D691" w14:textId="77777777" w:rsidR="001C651F" w:rsidRDefault="001C651F" w:rsidP="001C651F">
      <w:pPr>
        <w:spacing w:line="360" w:lineRule="auto"/>
        <w:jc w:val="both"/>
      </w:pPr>
    </w:p>
    <w:p w14:paraId="1AA86CBE" w14:textId="77777777" w:rsidR="001C651F" w:rsidRDefault="001C651F" w:rsidP="001C651F">
      <w:pPr>
        <w:spacing w:line="360" w:lineRule="auto"/>
        <w:jc w:val="both"/>
      </w:pPr>
    </w:p>
    <w:p w14:paraId="4A60766F" w14:textId="77777777" w:rsidR="001C651F" w:rsidRDefault="001C651F" w:rsidP="001C651F">
      <w:r>
        <w:t>Sworn to and subscribed before me this ____ day of _____________, 20___</w:t>
      </w:r>
    </w:p>
    <w:p w14:paraId="71AC701D" w14:textId="77777777" w:rsidR="001C651F" w:rsidRDefault="001C651F" w:rsidP="001C651F">
      <w:pPr>
        <w:ind w:left="360"/>
      </w:pPr>
    </w:p>
    <w:p w14:paraId="7F560909" w14:textId="77777777" w:rsidR="001C651F" w:rsidRDefault="001C651F" w:rsidP="001C651F">
      <w:pPr>
        <w:ind w:left="360"/>
      </w:pPr>
    </w:p>
    <w:p w14:paraId="22A58BE4" w14:textId="77777777" w:rsidR="001C651F" w:rsidRDefault="001C651F" w:rsidP="001C651F">
      <w:pPr>
        <w:pBdr>
          <w:top w:val="single" w:sz="4" w:space="1" w:color="auto"/>
        </w:pBdr>
      </w:pPr>
      <w:r>
        <w:t xml:space="preserve">Notary Public in and for the State of Ohio </w:t>
      </w:r>
    </w:p>
    <w:p w14:paraId="43F479C7" w14:textId="77777777" w:rsidR="001C651F" w:rsidRDefault="001C651F" w:rsidP="001C651F">
      <w:pPr>
        <w:pStyle w:val="Header"/>
        <w:rPr>
          <w:b/>
          <w:bCs/>
          <w:sz w:val="28"/>
        </w:rPr>
      </w:pPr>
    </w:p>
    <w:p w14:paraId="14F099DE" w14:textId="77777777" w:rsidR="001C651F" w:rsidRDefault="001C651F" w:rsidP="001C651F">
      <w:pPr>
        <w:pStyle w:val="Header"/>
        <w:pBdr>
          <w:bottom w:val="single" w:sz="4" w:space="1" w:color="auto"/>
        </w:pBdr>
        <w:rPr>
          <w:b/>
          <w:bCs/>
          <w:sz w:val="28"/>
        </w:rPr>
      </w:pPr>
      <w:r>
        <w:rPr>
          <w:b/>
          <w:bCs/>
          <w:sz w:val="28"/>
        </w:rPr>
        <w:br w:type="page"/>
      </w:r>
      <w:r>
        <w:rPr>
          <w:b/>
          <w:bCs/>
          <w:sz w:val="28"/>
        </w:rPr>
        <w:lastRenderedPageBreak/>
        <w:t>EQUAL EMPLOYMENT OPPORTUNITY STATEMENT</w:t>
      </w:r>
    </w:p>
    <w:p w14:paraId="6D4B9391" w14:textId="77777777" w:rsidR="001C651F" w:rsidRDefault="001C651F" w:rsidP="001C651F">
      <w:pPr>
        <w:ind w:left="360"/>
        <w:rPr>
          <w:sz w:val="24"/>
        </w:rPr>
      </w:pPr>
    </w:p>
    <w:p w14:paraId="07690B2E" w14:textId="77777777" w:rsidR="001C651F" w:rsidRDefault="001C651F" w:rsidP="001C651F">
      <w:pPr>
        <w:widowControl/>
        <w:numPr>
          <w:ilvl w:val="0"/>
          <w:numId w:val="20"/>
        </w:numPr>
        <w:jc w:val="both"/>
      </w:pPr>
      <w:r>
        <w:t>The CONTRACTOR agrees that in the hiring of qualified employees for the performance of work under this contract or any subcontract, no contractor, subcontractor, or any person acting on their behalf, shall discriminate on the basis of race, creed, gender, age, veteran status, disability, national origin or ancestry, or for any other reason against any citizen of this state who is qualified and available to perform the work related to the employment.</w:t>
      </w:r>
    </w:p>
    <w:p w14:paraId="63DE8D98" w14:textId="77777777" w:rsidR="001C651F" w:rsidRDefault="001C651F" w:rsidP="001C651F">
      <w:pPr>
        <w:ind w:left="360"/>
        <w:jc w:val="both"/>
      </w:pPr>
    </w:p>
    <w:p w14:paraId="6BEAEEA9" w14:textId="77777777" w:rsidR="001C651F" w:rsidRDefault="001C651F" w:rsidP="001C651F">
      <w:pPr>
        <w:widowControl/>
        <w:numPr>
          <w:ilvl w:val="0"/>
          <w:numId w:val="20"/>
        </w:numPr>
        <w:jc w:val="both"/>
      </w:pPr>
      <w:r>
        <w:t>The CONTRACTOR agrees that no contractor, subcontractor or any person on his behalf shall, in any manner, discriminate against or intimidate or retaliate against any employee hired for the performance of work under this contract on account of race, creed, gender, age, veteran status, handicap, national origin or ancestry.</w:t>
      </w:r>
    </w:p>
    <w:p w14:paraId="2ED2BF8F" w14:textId="77777777" w:rsidR="001C651F" w:rsidRDefault="001C651F" w:rsidP="001C651F">
      <w:pPr>
        <w:jc w:val="both"/>
      </w:pPr>
    </w:p>
    <w:p w14:paraId="660B95A8" w14:textId="77777777" w:rsidR="001C651F" w:rsidRDefault="001C651F" w:rsidP="001C651F">
      <w:pPr>
        <w:widowControl/>
        <w:numPr>
          <w:ilvl w:val="0"/>
          <w:numId w:val="20"/>
        </w:numPr>
        <w:jc w:val="both"/>
      </w:pPr>
      <w:r>
        <w:t>Any provision of a hiring hall contract or agreement which obligates a contractor to hire, if available, only such employees as are referred to him by a labor organization, shall be void as against public policy and is unenforceable with respect to employment under any public works contract unless at the date of execution of such hiring hall contract or agreement, or within thirty (30) days thereafter, such labor organization has in effect procedures for referring qualified employees for hire without regard to race, creed, national origin or ancestry and unless such labor organization includes in its apprentice and journeyman membership, or otherwise has available for job referral potential employees without discrimination of any kind.</w:t>
      </w:r>
    </w:p>
    <w:p w14:paraId="65793D86" w14:textId="77777777" w:rsidR="001C651F" w:rsidRDefault="001C651F" w:rsidP="001C651F">
      <w:pPr>
        <w:jc w:val="both"/>
      </w:pPr>
    </w:p>
    <w:p w14:paraId="773A224E" w14:textId="77777777" w:rsidR="001C651F" w:rsidRDefault="001C651F" w:rsidP="001C651F">
      <w:pPr>
        <w:widowControl/>
        <w:numPr>
          <w:ilvl w:val="0"/>
          <w:numId w:val="20"/>
        </w:numPr>
        <w:jc w:val="both"/>
      </w:pPr>
      <w:r>
        <w:t>The CONTRACTOR states that it has a written affirmative action program for the employment and effective utilization of economically disadvantaged persons, as defined in Division (E)(1) of Section 122.71 of the Ohio Revised Code and that annually the CONTRACTOR shall file a description of the affirmative action program and a progress report on its implementation with the Equal Employment Opportunity Office of the Department of Administrative Services.</w:t>
      </w:r>
    </w:p>
    <w:p w14:paraId="0C43085E" w14:textId="77777777" w:rsidR="001C651F" w:rsidRDefault="001C651F" w:rsidP="001C651F"/>
    <w:p w14:paraId="02A4C5B6" w14:textId="77777777" w:rsidR="001C651F" w:rsidRDefault="001C651F" w:rsidP="001C651F">
      <w:pPr>
        <w:ind w:left="360"/>
      </w:pPr>
    </w:p>
    <w:p w14:paraId="06417624" w14:textId="77777777" w:rsidR="001C651F" w:rsidRDefault="001C651F" w:rsidP="001C651F">
      <w:pPr>
        <w:pBdr>
          <w:top w:val="single" w:sz="4" w:space="1" w:color="auto"/>
        </w:pBdr>
        <w:ind w:left="4320"/>
      </w:pPr>
      <w:r>
        <w:t>Official Signature</w:t>
      </w:r>
      <w:r>
        <w:tab/>
      </w:r>
      <w:r>
        <w:tab/>
      </w:r>
      <w:r>
        <w:tab/>
      </w:r>
      <w:r>
        <w:tab/>
        <w:t>Date</w:t>
      </w:r>
    </w:p>
    <w:p w14:paraId="185DFE34" w14:textId="77777777" w:rsidR="001C651F" w:rsidRDefault="001C651F" w:rsidP="001C651F">
      <w:pPr>
        <w:ind w:left="360"/>
      </w:pPr>
    </w:p>
    <w:p w14:paraId="68EDC10F" w14:textId="77777777" w:rsidR="001C651F" w:rsidRDefault="001C651F" w:rsidP="001C651F">
      <w:pPr>
        <w:ind w:left="360"/>
      </w:pPr>
      <w:r>
        <w:t xml:space="preserve">Sworn to and subscribed before me this ____ day of _____________, 20___                                                                                                       </w:t>
      </w:r>
    </w:p>
    <w:p w14:paraId="0414458A" w14:textId="77777777" w:rsidR="001C651F" w:rsidRDefault="001C651F" w:rsidP="001C651F">
      <w:pPr>
        <w:ind w:left="360"/>
      </w:pPr>
    </w:p>
    <w:p w14:paraId="79CDA502" w14:textId="77777777" w:rsidR="00ED5F5F" w:rsidRDefault="00ED5F5F" w:rsidP="001C651F">
      <w:pPr>
        <w:ind w:left="360"/>
      </w:pPr>
    </w:p>
    <w:p w14:paraId="18BC7C47" w14:textId="77777777" w:rsidR="001C651F" w:rsidRDefault="001C651F" w:rsidP="001C651F">
      <w:pPr>
        <w:ind w:left="360"/>
      </w:pPr>
      <w:r>
        <w:t>___________________________________</w:t>
      </w:r>
    </w:p>
    <w:p w14:paraId="11F86BAA" w14:textId="77777777" w:rsidR="001C651F" w:rsidRDefault="001C651F" w:rsidP="001C651F">
      <w:pPr>
        <w:ind w:left="360"/>
      </w:pPr>
      <w:r>
        <w:t xml:space="preserve">Notary Public in and for the State of Ohio </w:t>
      </w:r>
    </w:p>
    <w:p w14:paraId="02471142" w14:textId="77777777" w:rsidR="001C651F" w:rsidRDefault="001C651F" w:rsidP="001C651F">
      <w:pPr>
        <w:ind w:left="360"/>
        <w:rPr>
          <w:b/>
        </w:rPr>
      </w:pPr>
    </w:p>
    <w:p w14:paraId="7B6DC2CD" w14:textId="77777777" w:rsidR="001C651F" w:rsidRDefault="001C651F" w:rsidP="001C651F">
      <w:pPr>
        <w:ind w:left="360"/>
        <w:rPr>
          <w:b/>
        </w:rPr>
      </w:pPr>
    </w:p>
    <w:p w14:paraId="3CD72AA9" w14:textId="77777777" w:rsidR="001C651F" w:rsidRDefault="001C651F" w:rsidP="001C651F">
      <w:pPr>
        <w:rPr>
          <w:b/>
        </w:rPr>
      </w:pPr>
    </w:p>
    <w:p w14:paraId="258C6D70" w14:textId="77777777" w:rsidR="001C651F" w:rsidRDefault="001C651F" w:rsidP="001C651F">
      <w:pPr>
        <w:rPr>
          <w:b/>
          <w:sz w:val="28"/>
          <w:szCs w:val="28"/>
          <w:u w:val="single"/>
        </w:rPr>
      </w:pPr>
      <w:r>
        <w:rPr>
          <w:b/>
          <w:sz w:val="28"/>
          <w:szCs w:val="28"/>
          <w:u w:val="single"/>
        </w:rPr>
        <w:br w:type="page"/>
      </w:r>
      <w:r>
        <w:rPr>
          <w:b/>
          <w:sz w:val="28"/>
          <w:szCs w:val="28"/>
          <w:u w:val="single"/>
        </w:rPr>
        <w:lastRenderedPageBreak/>
        <w:t>COMPUTER CAPABILITIES_______________________________</w:t>
      </w:r>
    </w:p>
    <w:p w14:paraId="174F2593" w14:textId="77777777" w:rsidR="001C651F" w:rsidRDefault="001C651F" w:rsidP="001C651F">
      <w:pPr>
        <w:jc w:val="center"/>
        <w:rPr>
          <w:b/>
          <w:sz w:val="24"/>
          <w:szCs w:val="20"/>
        </w:rPr>
      </w:pPr>
    </w:p>
    <w:p w14:paraId="5261419B" w14:textId="77777777" w:rsidR="001C651F" w:rsidRDefault="001C651F" w:rsidP="001C651F">
      <w:pPr>
        <w:pStyle w:val="Header"/>
        <w:tabs>
          <w:tab w:val="left" w:pos="720"/>
        </w:tabs>
        <w:jc w:val="both"/>
        <w:rPr>
          <w:b/>
          <w:u w:val="single"/>
        </w:rPr>
      </w:pPr>
      <w:r>
        <w:rPr>
          <w:b/>
          <w:u w:val="single"/>
        </w:rPr>
        <w:t>Database Requirements</w:t>
      </w:r>
    </w:p>
    <w:p w14:paraId="21D0FCD2" w14:textId="77777777" w:rsidR="00ED5F5F" w:rsidRDefault="00ED5F5F" w:rsidP="001C651F">
      <w:pPr>
        <w:pStyle w:val="Header"/>
        <w:tabs>
          <w:tab w:val="left" w:pos="720"/>
        </w:tabs>
        <w:jc w:val="both"/>
        <w:rPr>
          <w:b/>
          <w:u w:val="single"/>
        </w:rPr>
      </w:pPr>
    </w:p>
    <w:p w14:paraId="781EC2E7" w14:textId="4BE03BB9" w:rsidR="001C651F" w:rsidRDefault="001C651F" w:rsidP="001C651F">
      <w:pPr>
        <w:pStyle w:val="BodyText2"/>
        <w:tabs>
          <w:tab w:val="left" w:pos="810"/>
        </w:tabs>
        <w:rPr>
          <w:b/>
        </w:rPr>
      </w:pPr>
      <w:r>
        <w:t>Successful proposals must demonstrate the capability of using, operating, and managing a state database currently referred to as the "</w:t>
      </w:r>
      <w:r w:rsidR="00ED5F5F">
        <w:t>Advancement through Resources, Information and Employment Services</w:t>
      </w:r>
      <w:r>
        <w:t>" (</w:t>
      </w:r>
      <w:r w:rsidR="00ED5F5F">
        <w:t>ARIES</w:t>
      </w:r>
      <w:r>
        <w:t xml:space="preserve">). This database is an Ohio Department of Job and Family Services (ODJFS) information system and is used to collect data for WIOA programs. Any Provider receiving an awarded under this RFP may be required to modify its system and take into consideration any MIS upgrades system refinements asked by the Area 16 Workforce Development Board. </w:t>
      </w:r>
    </w:p>
    <w:p w14:paraId="4F2811D3" w14:textId="77777777" w:rsidR="001C651F" w:rsidRDefault="001C651F" w:rsidP="001C651F">
      <w:pPr>
        <w:jc w:val="center"/>
        <w:rPr>
          <w:b/>
        </w:rPr>
      </w:pPr>
    </w:p>
    <w:p w14:paraId="4F40B9DF" w14:textId="77777777" w:rsidR="001C651F" w:rsidRDefault="001C651F" w:rsidP="001C651F">
      <w:pPr>
        <w:jc w:val="center"/>
        <w:rPr>
          <w:b/>
          <w:sz w:val="28"/>
          <w:szCs w:val="28"/>
        </w:rPr>
      </w:pPr>
      <w:r>
        <w:rPr>
          <w:b/>
          <w:sz w:val="28"/>
          <w:szCs w:val="28"/>
        </w:rPr>
        <w:t>Statement of Agreement</w:t>
      </w:r>
    </w:p>
    <w:p w14:paraId="01278146" w14:textId="77777777" w:rsidR="001C651F" w:rsidRDefault="001C651F" w:rsidP="001C651F">
      <w:pPr>
        <w:jc w:val="center"/>
        <w:rPr>
          <w:b/>
          <w:sz w:val="24"/>
          <w:szCs w:val="20"/>
        </w:rPr>
      </w:pPr>
    </w:p>
    <w:p w14:paraId="63970510" w14:textId="77777777" w:rsidR="001C651F" w:rsidRDefault="001C651F" w:rsidP="001C651F">
      <w:pPr>
        <w:jc w:val="both"/>
      </w:pPr>
      <w:r>
        <w:rPr>
          <w:color w:val="000000"/>
        </w:rPr>
        <w:t xml:space="preserve">____________________ (Organization Name) is </w:t>
      </w:r>
      <w:r>
        <w:t xml:space="preserve">aware if awarded a contract by the Area 16 Workforce Development Board as a result of this proposal my organization may be required to modify its computer capabilities to take into consideration any MIS upgrades and system refinements. </w:t>
      </w:r>
    </w:p>
    <w:p w14:paraId="33AA1E37" w14:textId="77777777" w:rsidR="001C651F" w:rsidRDefault="001C651F" w:rsidP="001C651F">
      <w:pPr>
        <w:jc w:val="both"/>
      </w:pPr>
    </w:p>
    <w:p w14:paraId="2055FC66" w14:textId="67945124" w:rsidR="001C651F" w:rsidRDefault="001C651F" w:rsidP="001C651F">
      <w:pPr>
        <w:jc w:val="both"/>
      </w:pPr>
      <w:r>
        <w:rPr>
          <w:color w:val="000000"/>
        </w:rPr>
        <w:t>Further, ___________________</w:t>
      </w:r>
      <w:r>
        <w:rPr>
          <w:b/>
          <w:color w:val="000000"/>
        </w:rPr>
        <w:t>________________________</w:t>
      </w:r>
      <w:proofErr w:type="gramStart"/>
      <w:r>
        <w:rPr>
          <w:b/>
          <w:color w:val="000000"/>
        </w:rPr>
        <w:t>_</w:t>
      </w:r>
      <w:r>
        <w:rPr>
          <w:color w:val="000000"/>
        </w:rPr>
        <w:t>(</w:t>
      </w:r>
      <w:proofErr w:type="gramEnd"/>
      <w:r>
        <w:rPr>
          <w:color w:val="000000"/>
        </w:rPr>
        <w:t xml:space="preserve">Organization Name) is </w:t>
      </w:r>
      <w:r>
        <w:t xml:space="preserve">aware any contract awarded as a result of this proposal will require my organization to use the reporting system of the Area 16 Workforce Development Board’s choosing, currently </w:t>
      </w:r>
      <w:r w:rsidR="00ED5F5F">
        <w:t>AIRES</w:t>
      </w:r>
      <w:r>
        <w:t>. My organization will abide by both requirements if awarded a contract as a result of this proposal and secure/provide all necessary training for our staff.</w:t>
      </w:r>
    </w:p>
    <w:p w14:paraId="1DC0956C" w14:textId="77777777" w:rsidR="001C651F" w:rsidRDefault="001C651F" w:rsidP="001C651F">
      <w:pPr>
        <w:pStyle w:val="1Paragraph"/>
        <w:ind w:firstLine="0"/>
        <w:jc w:val="both"/>
        <w:rPr>
          <w:rFonts w:cs="Arial"/>
        </w:rPr>
      </w:pPr>
    </w:p>
    <w:p w14:paraId="003104D7" w14:textId="77777777" w:rsidR="001C651F" w:rsidRDefault="001C651F" w:rsidP="001C651F"/>
    <w:p w14:paraId="73934CD9" w14:textId="77777777" w:rsidR="001C651F" w:rsidRDefault="001C651F" w:rsidP="001C651F">
      <w:r>
        <w:t>SIGNATURE OF AUTHORIZED OFFICER OF ORGANIZATION</w:t>
      </w:r>
    </w:p>
    <w:p w14:paraId="74F80921" w14:textId="77777777" w:rsidR="001C651F" w:rsidRDefault="001C651F" w:rsidP="001C651F"/>
    <w:p w14:paraId="6A0593DE" w14:textId="77777777" w:rsidR="00ED5F5F" w:rsidRDefault="00ED5F5F" w:rsidP="001C651F"/>
    <w:p w14:paraId="6A833F95" w14:textId="77777777" w:rsidR="001C651F" w:rsidRDefault="001C651F" w:rsidP="001C651F">
      <w:pPr>
        <w:pBdr>
          <w:bottom w:val="single" w:sz="4" w:space="1" w:color="auto"/>
        </w:pBdr>
      </w:pPr>
    </w:p>
    <w:p w14:paraId="482B1610" w14:textId="77777777" w:rsidR="001C651F" w:rsidRDefault="001C651F" w:rsidP="001C651F">
      <w:r>
        <w:t>Name &amp; Title</w:t>
      </w:r>
      <w:r>
        <w:tab/>
      </w:r>
      <w:r>
        <w:tab/>
      </w:r>
      <w:r>
        <w:tab/>
      </w:r>
      <w:r>
        <w:tab/>
      </w:r>
      <w:r>
        <w:tab/>
      </w:r>
      <w:r>
        <w:tab/>
      </w:r>
      <w:r>
        <w:tab/>
        <w:t>Organization</w:t>
      </w:r>
    </w:p>
    <w:p w14:paraId="37FA42F9" w14:textId="77777777" w:rsidR="001C651F" w:rsidRDefault="001C651F" w:rsidP="001C651F"/>
    <w:p w14:paraId="16E81829" w14:textId="77777777" w:rsidR="001C651F" w:rsidRDefault="001C651F" w:rsidP="001C651F">
      <w:pPr>
        <w:pBdr>
          <w:bottom w:val="single" w:sz="4" w:space="1" w:color="auto"/>
        </w:pBdr>
      </w:pPr>
    </w:p>
    <w:p w14:paraId="5D8F0ED2" w14:textId="77777777" w:rsidR="00ED5F5F" w:rsidRDefault="00ED5F5F" w:rsidP="001C651F">
      <w:pPr>
        <w:pBdr>
          <w:bottom w:val="single" w:sz="4" w:space="1" w:color="auto"/>
        </w:pBdr>
      </w:pPr>
    </w:p>
    <w:p w14:paraId="60F39E3B" w14:textId="77777777" w:rsidR="001C651F" w:rsidRDefault="001C651F" w:rsidP="001C651F">
      <w:r>
        <w:t>Printed Name &amp; Title</w:t>
      </w:r>
    </w:p>
    <w:p w14:paraId="7D0A2641" w14:textId="77777777" w:rsidR="001C651F" w:rsidRDefault="001C651F" w:rsidP="001C651F">
      <w:pPr>
        <w:autoSpaceDE w:val="0"/>
        <w:autoSpaceDN w:val="0"/>
        <w:adjustRightInd w:val="0"/>
        <w:rPr>
          <w:b/>
          <w:bCs/>
          <w:color w:val="000000"/>
          <w:sz w:val="28"/>
          <w:szCs w:val="28"/>
          <w:u w:val="single"/>
        </w:rPr>
      </w:pPr>
      <w:r>
        <w:rPr>
          <w:b/>
          <w:bCs/>
          <w:color w:val="000000"/>
          <w:sz w:val="28"/>
          <w:szCs w:val="28"/>
          <w:u w:val="single"/>
        </w:rPr>
        <w:br w:type="page"/>
      </w:r>
      <w:r>
        <w:rPr>
          <w:b/>
          <w:bCs/>
          <w:color w:val="000000"/>
          <w:sz w:val="28"/>
          <w:szCs w:val="28"/>
          <w:u w:val="single"/>
        </w:rPr>
        <w:lastRenderedPageBreak/>
        <w:t>PROPRIETARY STATEMENT_______________________________</w:t>
      </w:r>
    </w:p>
    <w:p w14:paraId="096A903D" w14:textId="77777777" w:rsidR="001C651F" w:rsidRDefault="001C651F" w:rsidP="001C651F">
      <w:pPr>
        <w:autoSpaceDE w:val="0"/>
        <w:autoSpaceDN w:val="0"/>
        <w:adjustRightInd w:val="0"/>
        <w:jc w:val="both"/>
        <w:rPr>
          <w:color w:val="000000"/>
          <w:sz w:val="24"/>
          <w:szCs w:val="20"/>
        </w:rPr>
      </w:pPr>
    </w:p>
    <w:p w14:paraId="582C3B1E" w14:textId="77777777" w:rsidR="001C651F" w:rsidRDefault="001C651F" w:rsidP="001C651F">
      <w:pPr>
        <w:autoSpaceDE w:val="0"/>
        <w:autoSpaceDN w:val="0"/>
        <w:adjustRightInd w:val="0"/>
        <w:jc w:val="both"/>
        <w:rPr>
          <w:color w:val="000000"/>
        </w:rPr>
      </w:pPr>
    </w:p>
    <w:p w14:paraId="33E4C843" w14:textId="77777777" w:rsidR="001C651F" w:rsidRDefault="001C651F" w:rsidP="001C651F">
      <w:pPr>
        <w:autoSpaceDE w:val="0"/>
        <w:autoSpaceDN w:val="0"/>
        <w:adjustRightInd w:val="0"/>
        <w:jc w:val="both"/>
        <w:rPr>
          <w:color w:val="000000"/>
        </w:rPr>
      </w:pPr>
    </w:p>
    <w:p w14:paraId="6AE38E6D" w14:textId="77777777" w:rsidR="001C651F" w:rsidRDefault="001C651F" w:rsidP="001C651F">
      <w:pPr>
        <w:autoSpaceDE w:val="0"/>
        <w:autoSpaceDN w:val="0"/>
        <w:adjustRightInd w:val="0"/>
        <w:jc w:val="both"/>
        <w:rPr>
          <w:color w:val="000000"/>
        </w:rPr>
      </w:pPr>
      <w:r>
        <w:rPr>
          <w:color w:val="000000"/>
        </w:rPr>
        <w:t>_________________________ (Organization Name) is aware that pursuant to Ohio Revised Code (ORC) 149.43 all proposals received by the Area 16 Workforce Development Board are subject to release under ORC 149.43, with the only exception being information contained within that is considered a “trade secret”.</w:t>
      </w:r>
    </w:p>
    <w:p w14:paraId="36DBCE81" w14:textId="77777777" w:rsidR="001C651F" w:rsidRDefault="001C651F" w:rsidP="001C651F">
      <w:pPr>
        <w:autoSpaceDE w:val="0"/>
        <w:autoSpaceDN w:val="0"/>
        <w:adjustRightInd w:val="0"/>
        <w:jc w:val="both"/>
        <w:rPr>
          <w:color w:val="000000"/>
        </w:rPr>
      </w:pPr>
    </w:p>
    <w:p w14:paraId="298DFBB6" w14:textId="683A467D" w:rsidR="001C651F" w:rsidRDefault="001C651F" w:rsidP="001C651F">
      <w:pPr>
        <w:autoSpaceDE w:val="0"/>
        <w:autoSpaceDN w:val="0"/>
        <w:adjustRightInd w:val="0"/>
        <w:jc w:val="both"/>
        <w:rPr>
          <w:color w:val="000000"/>
        </w:rPr>
      </w:pPr>
      <w:r>
        <w:rPr>
          <w:color w:val="000000"/>
        </w:rPr>
        <w:t>A “trade secret” is defined in ORC 1333.61 as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In order to meet the definition of a “trade secret” the information in question must satisfy the following two-pronged test:</w:t>
      </w:r>
    </w:p>
    <w:p w14:paraId="46FE4E95" w14:textId="77777777" w:rsidR="001C651F" w:rsidRDefault="001C651F" w:rsidP="001C651F">
      <w:pPr>
        <w:autoSpaceDE w:val="0"/>
        <w:autoSpaceDN w:val="0"/>
        <w:adjustRightInd w:val="0"/>
        <w:jc w:val="both"/>
        <w:rPr>
          <w:color w:val="000000"/>
        </w:rPr>
      </w:pPr>
    </w:p>
    <w:p w14:paraId="25197F53" w14:textId="77777777" w:rsidR="001C651F" w:rsidRDefault="001C651F" w:rsidP="001C651F">
      <w:pPr>
        <w:widowControl/>
        <w:numPr>
          <w:ilvl w:val="0"/>
          <w:numId w:val="21"/>
        </w:numPr>
        <w:autoSpaceDE w:val="0"/>
        <w:autoSpaceDN w:val="0"/>
        <w:adjustRightInd w:val="0"/>
        <w:jc w:val="both"/>
        <w:rPr>
          <w:color w:val="000000"/>
        </w:rPr>
      </w:pPr>
      <w:r>
        <w:rPr>
          <w:color w:val="000000"/>
        </w:rPr>
        <w:t>It derives independent economic value, actual or potential, from not being generally known to, and not being readily ascertainable by proper means, by others person who can obtain economic value from its disclosure or use.</w:t>
      </w:r>
    </w:p>
    <w:p w14:paraId="5E365AC8" w14:textId="77777777" w:rsidR="001C651F" w:rsidRDefault="001C651F" w:rsidP="001C651F">
      <w:pPr>
        <w:autoSpaceDE w:val="0"/>
        <w:autoSpaceDN w:val="0"/>
        <w:adjustRightInd w:val="0"/>
        <w:jc w:val="both"/>
        <w:rPr>
          <w:color w:val="000000"/>
        </w:rPr>
      </w:pPr>
    </w:p>
    <w:p w14:paraId="66459D5F" w14:textId="77777777" w:rsidR="001C651F" w:rsidRDefault="001C651F" w:rsidP="001C651F">
      <w:pPr>
        <w:widowControl/>
        <w:numPr>
          <w:ilvl w:val="0"/>
          <w:numId w:val="21"/>
        </w:numPr>
        <w:autoSpaceDE w:val="0"/>
        <w:autoSpaceDN w:val="0"/>
        <w:adjustRightInd w:val="0"/>
        <w:jc w:val="both"/>
        <w:rPr>
          <w:color w:val="000000"/>
        </w:rPr>
      </w:pPr>
      <w:r>
        <w:rPr>
          <w:color w:val="000000"/>
        </w:rPr>
        <w:t xml:space="preserve">It is the subject of efforts that are reasonable under the circumstances to maintain its secrecy. </w:t>
      </w:r>
    </w:p>
    <w:p w14:paraId="17B322E0" w14:textId="77777777" w:rsidR="001C651F" w:rsidRDefault="001C651F" w:rsidP="001C651F">
      <w:pPr>
        <w:autoSpaceDE w:val="0"/>
        <w:autoSpaceDN w:val="0"/>
        <w:adjustRightInd w:val="0"/>
        <w:jc w:val="both"/>
        <w:rPr>
          <w:color w:val="000000"/>
        </w:rPr>
      </w:pPr>
    </w:p>
    <w:p w14:paraId="4E4DAB4A" w14:textId="77777777" w:rsidR="001C651F" w:rsidRDefault="001C651F" w:rsidP="001C651F">
      <w:pPr>
        <w:autoSpaceDE w:val="0"/>
        <w:autoSpaceDN w:val="0"/>
        <w:adjustRightInd w:val="0"/>
        <w:jc w:val="both"/>
        <w:rPr>
          <w:color w:val="000000"/>
        </w:rPr>
      </w:pPr>
      <w:r>
        <w:rPr>
          <w:color w:val="000000"/>
        </w:rPr>
        <w:t xml:space="preserve">It is the Area 16 Workforce Development Board’s policy prior to release of any quote information due to a Public Records Request to contact the Provider(s) in question and ensure no trade secrets are contained in the Proposal materials presented. </w:t>
      </w:r>
    </w:p>
    <w:p w14:paraId="14B10D67" w14:textId="77777777" w:rsidR="001C651F" w:rsidRDefault="001C651F" w:rsidP="001C651F">
      <w:pPr>
        <w:autoSpaceDE w:val="0"/>
        <w:autoSpaceDN w:val="0"/>
        <w:adjustRightInd w:val="0"/>
        <w:jc w:val="both"/>
        <w:rPr>
          <w:color w:val="000000"/>
        </w:rPr>
      </w:pPr>
    </w:p>
    <w:p w14:paraId="675BE1E3" w14:textId="77777777" w:rsidR="001C651F" w:rsidRDefault="001C651F" w:rsidP="001C651F">
      <w:pPr>
        <w:autoSpaceDE w:val="0"/>
        <w:autoSpaceDN w:val="0"/>
        <w:adjustRightInd w:val="0"/>
        <w:jc w:val="both"/>
        <w:rPr>
          <w:color w:val="000000"/>
        </w:rPr>
      </w:pPr>
      <w:r>
        <w:rPr>
          <w:color w:val="000000"/>
        </w:rPr>
        <w:t xml:space="preserve">If the organization believes any of the information contained in this Proposal is a trade secret, please provide a letter identifying the information considered to be a trade secret, and explaining how the information satisfies the above test. If no information included in the Proposal is believed to be a trade secret, please provide a letter stating such. </w:t>
      </w:r>
    </w:p>
    <w:p w14:paraId="4AF5A784" w14:textId="77777777" w:rsidR="001C651F" w:rsidRDefault="001C651F" w:rsidP="001C651F">
      <w:pPr>
        <w:autoSpaceDE w:val="0"/>
        <w:autoSpaceDN w:val="0"/>
        <w:adjustRightInd w:val="0"/>
        <w:jc w:val="both"/>
        <w:rPr>
          <w:color w:val="000000"/>
        </w:rPr>
      </w:pPr>
    </w:p>
    <w:p w14:paraId="4D285BED" w14:textId="77777777" w:rsidR="001C651F" w:rsidRDefault="001C651F" w:rsidP="001C651F">
      <w:pPr>
        <w:autoSpaceDE w:val="0"/>
        <w:autoSpaceDN w:val="0"/>
        <w:adjustRightInd w:val="0"/>
        <w:jc w:val="both"/>
        <w:rPr>
          <w:color w:val="000000"/>
        </w:rPr>
      </w:pPr>
    </w:p>
    <w:p w14:paraId="205B7F4C" w14:textId="77777777" w:rsidR="001C651F" w:rsidRDefault="001C651F" w:rsidP="001C651F">
      <w:pPr>
        <w:autoSpaceDE w:val="0"/>
        <w:autoSpaceDN w:val="0"/>
        <w:adjustRightInd w:val="0"/>
        <w:rPr>
          <w:color w:val="000000"/>
        </w:rPr>
      </w:pPr>
      <w:r>
        <w:rPr>
          <w:color w:val="000000"/>
        </w:rPr>
        <w:t>SIGNATURE OF AUTHORIZED OFFICER OF ORGANIZATION</w:t>
      </w:r>
    </w:p>
    <w:p w14:paraId="712F452C" w14:textId="77777777" w:rsidR="001C651F" w:rsidRDefault="001C651F" w:rsidP="001C651F">
      <w:pPr>
        <w:autoSpaceDE w:val="0"/>
        <w:autoSpaceDN w:val="0"/>
        <w:adjustRightInd w:val="0"/>
        <w:rPr>
          <w:color w:val="000000"/>
        </w:rPr>
      </w:pPr>
    </w:p>
    <w:p w14:paraId="14CB76F9" w14:textId="77777777" w:rsidR="00ED5F5F" w:rsidRDefault="00ED5F5F" w:rsidP="001C651F">
      <w:pPr>
        <w:autoSpaceDE w:val="0"/>
        <w:autoSpaceDN w:val="0"/>
        <w:adjustRightInd w:val="0"/>
        <w:rPr>
          <w:color w:val="000000"/>
        </w:rPr>
      </w:pPr>
    </w:p>
    <w:p w14:paraId="3D7D9C86"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16EA9E1E" w14:textId="422880F5" w:rsidR="001C651F" w:rsidRDefault="001C651F" w:rsidP="001C651F">
      <w:pPr>
        <w:autoSpaceDE w:val="0"/>
        <w:autoSpaceDN w:val="0"/>
        <w:adjustRightInd w:val="0"/>
        <w:rPr>
          <w:color w:val="000000"/>
        </w:rPr>
      </w:pPr>
      <w:r>
        <w:rPr>
          <w:color w:val="000000"/>
        </w:rPr>
        <w:t>Name &amp; Title</w:t>
      </w:r>
      <w:r>
        <w:rPr>
          <w:color w:val="000000"/>
        </w:rPr>
        <w:tab/>
      </w:r>
      <w:r>
        <w:rPr>
          <w:color w:val="000000"/>
        </w:rPr>
        <w:tab/>
      </w:r>
      <w:r>
        <w:rPr>
          <w:color w:val="000000"/>
        </w:rPr>
        <w:tab/>
        <w:t xml:space="preserve">                                          Organization</w:t>
      </w:r>
    </w:p>
    <w:p w14:paraId="41C0ABC8" w14:textId="77777777" w:rsidR="001C651F" w:rsidRDefault="001C651F" w:rsidP="001C651F">
      <w:pPr>
        <w:autoSpaceDE w:val="0"/>
        <w:autoSpaceDN w:val="0"/>
        <w:adjustRightInd w:val="0"/>
        <w:rPr>
          <w:color w:val="000000"/>
        </w:rPr>
      </w:pPr>
    </w:p>
    <w:p w14:paraId="7B862CAF" w14:textId="77777777" w:rsidR="00ED5F5F" w:rsidRDefault="00ED5F5F" w:rsidP="001C651F">
      <w:pPr>
        <w:autoSpaceDE w:val="0"/>
        <w:autoSpaceDN w:val="0"/>
        <w:adjustRightInd w:val="0"/>
        <w:rPr>
          <w:color w:val="000000"/>
        </w:rPr>
      </w:pPr>
    </w:p>
    <w:p w14:paraId="178AEB0E" w14:textId="77777777" w:rsidR="001C651F" w:rsidRDefault="001C651F" w:rsidP="001C651F">
      <w:pPr>
        <w:autoSpaceDE w:val="0"/>
        <w:autoSpaceDN w:val="0"/>
        <w:adjustRightInd w:val="0"/>
        <w:rPr>
          <w:color w:val="000000"/>
        </w:rPr>
      </w:pPr>
      <w:r>
        <w:rPr>
          <w:color w:val="000000"/>
        </w:rPr>
        <w:t>________________________________________________________________</w:t>
      </w:r>
    </w:p>
    <w:p w14:paraId="476831EE" w14:textId="77777777" w:rsidR="001C651F" w:rsidRDefault="001C651F" w:rsidP="001C651F">
      <w:pPr>
        <w:autoSpaceDE w:val="0"/>
        <w:autoSpaceDN w:val="0"/>
        <w:adjustRightInd w:val="0"/>
        <w:rPr>
          <w:color w:val="000000"/>
        </w:rPr>
      </w:pPr>
      <w:r>
        <w:rPr>
          <w:color w:val="000000"/>
        </w:rPr>
        <w:t>Printed Name &amp; Title</w:t>
      </w:r>
    </w:p>
    <w:p w14:paraId="035059FF" w14:textId="77777777" w:rsidR="001C651F" w:rsidRDefault="001C651F" w:rsidP="001C651F">
      <w:pPr>
        <w:autoSpaceDE w:val="0"/>
        <w:autoSpaceDN w:val="0"/>
        <w:adjustRightInd w:val="0"/>
        <w:rPr>
          <w:color w:val="000000"/>
        </w:rPr>
      </w:pPr>
    </w:p>
    <w:p w14:paraId="3210B8AA" w14:textId="77777777" w:rsidR="001C651F" w:rsidRDefault="001C651F" w:rsidP="001C651F">
      <w:pPr>
        <w:jc w:val="center"/>
        <w:rPr>
          <w:b/>
          <w:sz w:val="28"/>
          <w:szCs w:val="28"/>
        </w:rPr>
      </w:pPr>
    </w:p>
    <w:p w14:paraId="296468AA" w14:textId="77777777" w:rsidR="00ED5F5F" w:rsidRDefault="00ED5F5F" w:rsidP="001C651F">
      <w:pPr>
        <w:jc w:val="center"/>
        <w:rPr>
          <w:b/>
          <w:bCs/>
          <w:sz w:val="30"/>
          <w:szCs w:val="30"/>
          <w:u w:val="single"/>
        </w:rPr>
      </w:pPr>
    </w:p>
    <w:p w14:paraId="468912DF" w14:textId="01F483ED" w:rsidR="001C651F" w:rsidRDefault="001C651F" w:rsidP="001C651F">
      <w:pPr>
        <w:pStyle w:val="Header"/>
        <w:tabs>
          <w:tab w:val="left" w:pos="720"/>
        </w:tabs>
        <w:rPr>
          <w:b/>
          <w:bCs/>
          <w:sz w:val="30"/>
          <w:szCs w:val="30"/>
          <w:u w:val="single"/>
        </w:rPr>
      </w:pPr>
    </w:p>
    <w:tbl>
      <w:tblPr>
        <w:tblW w:w="19706" w:type="dxa"/>
        <w:tblInd w:w="-900" w:type="dxa"/>
        <w:tblLook w:val="04A0" w:firstRow="1" w:lastRow="0" w:firstColumn="1" w:lastColumn="0" w:noHBand="0" w:noVBand="1"/>
      </w:tblPr>
      <w:tblGrid>
        <w:gridCol w:w="4140"/>
        <w:gridCol w:w="1890"/>
        <w:gridCol w:w="1800"/>
        <w:gridCol w:w="4890"/>
        <w:gridCol w:w="266"/>
        <w:gridCol w:w="960"/>
        <w:gridCol w:w="960"/>
        <w:gridCol w:w="960"/>
        <w:gridCol w:w="960"/>
        <w:gridCol w:w="960"/>
        <w:gridCol w:w="960"/>
        <w:gridCol w:w="960"/>
      </w:tblGrid>
      <w:tr w:rsidR="00A72DB4" w:rsidRPr="00A72DB4" w14:paraId="162FF0D1" w14:textId="77777777" w:rsidTr="00154F2B">
        <w:trPr>
          <w:trHeight w:val="300"/>
        </w:trPr>
        <w:tc>
          <w:tcPr>
            <w:tcW w:w="4140" w:type="dxa"/>
            <w:tcBorders>
              <w:top w:val="nil"/>
              <w:left w:val="nil"/>
              <w:bottom w:val="nil"/>
              <w:right w:val="nil"/>
            </w:tcBorders>
            <w:shd w:val="clear" w:color="000000" w:fill="FFFFFF"/>
            <w:noWrap/>
            <w:vAlign w:val="bottom"/>
            <w:hideMark/>
          </w:tcPr>
          <w:p w14:paraId="0C60FECC" w14:textId="05746F1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lastRenderedPageBreak/>
              <w:t>WDB16 One-Stop Operator</w:t>
            </w:r>
            <w:r w:rsidR="00ED5F5F">
              <w:rPr>
                <w:rFonts w:eastAsia="Times New Roman"/>
                <w:b/>
                <w:bCs/>
                <w:sz w:val="18"/>
                <w:szCs w:val="18"/>
              </w:rPr>
              <w:t xml:space="preserve"> Budget Proposal</w:t>
            </w:r>
          </w:p>
        </w:tc>
        <w:tc>
          <w:tcPr>
            <w:tcW w:w="3690" w:type="dxa"/>
            <w:gridSpan w:val="2"/>
            <w:tcBorders>
              <w:top w:val="nil"/>
              <w:left w:val="nil"/>
              <w:bottom w:val="nil"/>
              <w:right w:val="nil"/>
            </w:tcBorders>
            <w:shd w:val="clear" w:color="000000" w:fill="FFFFFF"/>
            <w:noWrap/>
            <w:vAlign w:val="bottom"/>
            <w:hideMark/>
          </w:tcPr>
          <w:p w14:paraId="001B8333" w14:textId="0E64B975" w:rsidR="00A72DB4" w:rsidRPr="00A72DB4" w:rsidRDefault="00A72DB4" w:rsidP="00A72DB4">
            <w:pPr>
              <w:widowControl/>
              <w:jc w:val="center"/>
              <w:rPr>
                <w:rFonts w:eastAsia="Times New Roman"/>
                <w:sz w:val="18"/>
                <w:szCs w:val="18"/>
              </w:rPr>
            </w:pPr>
            <w:r w:rsidRPr="00BE4ABD">
              <w:rPr>
                <w:rFonts w:eastAsia="Times New Roman"/>
                <w:sz w:val="18"/>
                <w:szCs w:val="18"/>
              </w:rPr>
              <w:t xml:space="preserve">          </w:t>
            </w:r>
            <w:r w:rsidR="00ED5F5F">
              <w:rPr>
                <w:rFonts w:eastAsia="Times New Roman"/>
                <w:sz w:val="18"/>
                <w:szCs w:val="18"/>
              </w:rPr>
              <w:t xml:space="preserve">       </w:t>
            </w:r>
          </w:p>
        </w:tc>
        <w:tc>
          <w:tcPr>
            <w:tcW w:w="4890" w:type="dxa"/>
            <w:tcBorders>
              <w:top w:val="nil"/>
              <w:left w:val="nil"/>
              <w:bottom w:val="nil"/>
              <w:right w:val="nil"/>
            </w:tcBorders>
            <w:shd w:val="clear" w:color="000000" w:fill="FFFFFF"/>
            <w:noWrap/>
            <w:vAlign w:val="bottom"/>
            <w:hideMark/>
          </w:tcPr>
          <w:p w14:paraId="3A84D9A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159E8FE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F031D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5844C0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F647C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D067F6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D5234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5A412A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26C0CB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7AC210E" w14:textId="77777777" w:rsidTr="00154F2B">
        <w:trPr>
          <w:trHeight w:val="300"/>
        </w:trPr>
        <w:tc>
          <w:tcPr>
            <w:tcW w:w="4140" w:type="dxa"/>
            <w:tcBorders>
              <w:top w:val="nil"/>
              <w:left w:val="nil"/>
              <w:bottom w:val="nil"/>
              <w:right w:val="nil"/>
            </w:tcBorders>
            <w:shd w:val="clear" w:color="000000" w:fill="FFFFFF"/>
            <w:noWrap/>
            <w:vAlign w:val="bottom"/>
            <w:hideMark/>
          </w:tcPr>
          <w:p w14:paraId="483647D5"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890" w:type="dxa"/>
            <w:tcBorders>
              <w:top w:val="nil"/>
              <w:left w:val="nil"/>
              <w:bottom w:val="nil"/>
              <w:right w:val="nil"/>
            </w:tcBorders>
            <w:shd w:val="clear" w:color="000000" w:fill="FFFFFF"/>
            <w:noWrap/>
            <w:vAlign w:val="bottom"/>
            <w:hideMark/>
          </w:tcPr>
          <w:p w14:paraId="656EA246"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nil"/>
              <w:right w:val="nil"/>
            </w:tcBorders>
            <w:shd w:val="clear" w:color="000000" w:fill="FFFFFF"/>
            <w:noWrap/>
            <w:vAlign w:val="bottom"/>
            <w:hideMark/>
          </w:tcPr>
          <w:p w14:paraId="605446D9" w14:textId="30561E5D" w:rsidR="00A72DB4" w:rsidRPr="00A72DB4" w:rsidRDefault="00A72DB4" w:rsidP="00A72DB4">
            <w:pPr>
              <w:widowControl/>
              <w:rPr>
                <w:rFonts w:eastAsia="Times New Roman"/>
                <w:sz w:val="18"/>
                <w:szCs w:val="18"/>
              </w:rPr>
            </w:pPr>
          </w:p>
        </w:tc>
        <w:tc>
          <w:tcPr>
            <w:tcW w:w="4890" w:type="dxa"/>
            <w:tcBorders>
              <w:top w:val="nil"/>
              <w:left w:val="nil"/>
              <w:bottom w:val="nil"/>
              <w:right w:val="nil"/>
            </w:tcBorders>
            <w:shd w:val="clear" w:color="000000" w:fill="FFFFFF"/>
            <w:noWrap/>
            <w:vAlign w:val="bottom"/>
            <w:hideMark/>
          </w:tcPr>
          <w:p w14:paraId="1C2ED07F"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4B014D8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C09545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CF5954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46D82F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84514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D2F0CE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10F7E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A7864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DE5DF8C" w14:textId="77777777" w:rsidTr="00154F2B">
        <w:trPr>
          <w:trHeight w:val="300"/>
        </w:trPr>
        <w:tc>
          <w:tcPr>
            <w:tcW w:w="7830" w:type="dxa"/>
            <w:gridSpan w:val="3"/>
            <w:tcBorders>
              <w:top w:val="nil"/>
              <w:left w:val="nil"/>
              <w:bottom w:val="nil"/>
              <w:right w:val="nil"/>
            </w:tcBorders>
            <w:shd w:val="clear" w:color="000000" w:fill="FFFFFF"/>
            <w:noWrap/>
            <w:vAlign w:val="bottom"/>
            <w:hideMark/>
          </w:tcPr>
          <w:p w14:paraId="217CFC84" w14:textId="381DD492" w:rsidR="00A72DB4" w:rsidRPr="00A72DB4" w:rsidRDefault="00A72DB4" w:rsidP="00ED5F5F">
            <w:pPr>
              <w:widowControl/>
              <w:rPr>
                <w:rFonts w:eastAsia="Times New Roman"/>
                <w:b/>
                <w:bCs/>
                <w:sz w:val="18"/>
                <w:szCs w:val="18"/>
              </w:rPr>
            </w:pPr>
          </w:p>
        </w:tc>
        <w:tc>
          <w:tcPr>
            <w:tcW w:w="4890" w:type="dxa"/>
            <w:tcBorders>
              <w:top w:val="nil"/>
              <w:left w:val="nil"/>
              <w:bottom w:val="nil"/>
              <w:right w:val="nil"/>
            </w:tcBorders>
            <w:shd w:val="clear" w:color="000000" w:fill="FFFFFF"/>
            <w:noWrap/>
            <w:vAlign w:val="bottom"/>
            <w:hideMark/>
          </w:tcPr>
          <w:p w14:paraId="52F0131E"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5F1A447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DC11F3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4D6306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80ADF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1C634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0183A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C791B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D1E491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9071C7F"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26BDFDEA"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890" w:type="dxa"/>
            <w:tcBorders>
              <w:top w:val="nil"/>
              <w:left w:val="nil"/>
              <w:bottom w:val="single" w:sz="4" w:space="0" w:color="000000"/>
              <w:right w:val="nil"/>
            </w:tcBorders>
            <w:shd w:val="clear" w:color="000000" w:fill="FFFFFF"/>
            <w:hideMark/>
          </w:tcPr>
          <w:p w14:paraId="61C2BDD1"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800" w:type="dxa"/>
            <w:tcBorders>
              <w:top w:val="nil"/>
              <w:left w:val="nil"/>
              <w:bottom w:val="single" w:sz="4" w:space="0" w:color="auto"/>
              <w:right w:val="nil"/>
            </w:tcBorders>
            <w:shd w:val="clear" w:color="000000" w:fill="FFFFFF"/>
            <w:noWrap/>
            <w:vAlign w:val="bottom"/>
            <w:hideMark/>
          </w:tcPr>
          <w:p w14:paraId="06F8E38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nil"/>
              <w:right w:val="nil"/>
            </w:tcBorders>
            <w:shd w:val="clear" w:color="000000" w:fill="FFFFFF"/>
            <w:noWrap/>
            <w:vAlign w:val="bottom"/>
            <w:hideMark/>
          </w:tcPr>
          <w:p w14:paraId="153D7B67"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72B3CB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76883B5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35A9A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E53AF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614379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0A4E96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19BF16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68A0C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2F993D5" w14:textId="77777777" w:rsidTr="00154F2B">
        <w:trPr>
          <w:trHeight w:val="1260"/>
        </w:trPr>
        <w:tc>
          <w:tcPr>
            <w:tcW w:w="4140" w:type="dxa"/>
            <w:tcBorders>
              <w:top w:val="nil"/>
              <w:left w:val="single" w:sz="4" w:space="0" w:color="auto"/>
              <w:bottom w:val="nil"/>
              <w:right w:val="single" w:sz="4" w:space="0" w:color="auto"/>
            </w:tcBorders>
            <w:shd w:val="clear" w:color="000000" w:fill="FFFFFF"/>
            <w:vAlign w:val="center"/>
            <w:hideMark/>
          </w:tcPr>
          <w:p w14:paraId="30DD2042"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Shared Cost Item </w:t>
            </w:r>
          </w:p>
        </w:tc>
        <w:tc>
          <w:tcPr>
            <w:tcW w:w="1890" w:type="dxa"/>
            <w:tcBorders>
              <w:top w:val="nil"/>
              <w:left w:val="nil"/>
              <w:bottom w:val="nil"/>
              <w:right w:val="single" w:sz="4" w:space="0" w:color="auto"/>
            </w:tcBorders>
            <w:shd w:val="clear" w:color="000000" w:fill="FFFFFF"/>
            <w:vAlign w:val="center"/>
            <w:hideMark/>
          </w:tcPr>
          <w:p w14:paraId="2E2B61F0" w14:textId="1136A59F"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 xml:space="preserve"> Year 1                         July 1, 202</w:t>
            </w:r>
            <w:r w:rsidR="00154F2B">
              <w:rPr>
                <w:rFonts w:eastAsia="Times New Roman"/>
                <w:b/>
                <w:bCs/>
                <w:sz w:val="18"/>
                <w:szCs w:val="18"/>
              </w:rPr>
              <w:t>4</w:t>
            </w:r>
            <w:r w:rsidRPr="00A72DB4">
              <w:rPr>
                <w:rFonts w:eastAsia="Times New Roman"/>
                <w:b/>
                <w:bCs/>
                <w:sz w:val="18"/>
                <w:szCs w:val="18"/>
              </w:rPr>
              <w:t xml:space="preserve">-            June 30, </w:t>
            </w:r>
            <w:proofErr w:type="gramStart"/>
            <w:r w:rsidRPr="00A72DB4">
              <w:rPr>
                <w:rFonts w:eastAsia="Times New Roman"/>
                <w:b/>
                <w:bCs/>
                <w:sz w:val="18"/>
                <w:szCs w:val="18"/>
              </w:rPr>
              <w:t>202</w:t>
            </w:r>
            <w:r w:rsidR="00154F2B">
              <w:rPr>
                <w:rFonts w:eastAsia="Times New Roman"/>
                <w:b/>
                <w:bCs/>
                <w:sz w:val="18"/>
                <w:szCs w:val="18"/>
              </w:rPr>
              <w:t>5</w:t>
            </w:r>
            <w:proofErr w:type="gramEnd"/>
            <w:r w:rsidRPr="00A72DB4">
              <w:rPr>
                <w:rFonts w:eastAsia="Times New Roman"/>
                <w:b/>
                <w:bCs/>
                <w:sz w:val="18"/>
                <w:szCs w:val="18"/>
              </w:rPr>
              <w:t xml:space="preserve"> </w:t>
            </w:r>
          </w:p>
        </w:tc>
        <w:tc>
          <w:tcPr>
            <w:tcW w:w="1800" w:type="dxa"/>
            <w:tcBorders>
              <w:top w:val="nil"/>
              <w:left w:val="nil"/>
              <w:bottom w:val="nil"/>
              <w:right w:val="single" w:sz="4" w:space="0" w:color="auto"/>
            </w:tcBorders>
            <w:shd w:val="clear" w:color="000000" w:fill="FFFFFF"/>
            <w:vAlign w:val="center"/>
            <w:hideMark/>
          </w:tcPr>
          <w:p w14:paraId="5159057C" w14:textId="601D23FB"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 xml:space="preserve"> Year 2              July 1, 202</w:t>
            </w:r>
            <w:r w:rsidR="00154F2B">
              <w:rPr>
                <w:rFonts w:eastAsia="Times New Roman"/>
                <w:b/>
                <w:bCs/>
                <w:sz w:val="18"/>
                <w:szCs w:val="18"/>
              </w:rPr>
              <w:t>5</w:t>
            </w:r>
            <w:r w:rsidRPr="00A72DB4">
              <w:rPr>
                <w:rFonts w:eastAsia="Times New Roman"/>
                <w:b/>
                <w:bCs/>
                <w:sz w:val="18"/>
                <w:szCs w:val="18"/>
              </w:rPr>
              <w:t xml:space="preserve">-June 30, </w:t>
            </w:r>
            <w:proofErr w:type="gramStart"/>
            <w:r w:rsidRPr="00A72DB4">
              <w:rPr>
                <w:rFonts w:eastAsia="Times New Roman"/>
                <w:b/>
                <w:bCs/>
                <w:sz w:val="18"/>
                <w:szCs w:val="18"/>
              </w:rPr>
              <w:t>202</w:t>
            </w:r>
            <w:r w:rsidR="00154F2B">
              <w:rPr>
                <w:rFonts w:eastAsia="Times New Roman"/>
                <w:b/>
                <w:bCs/>
                <w:sz w:val="18"/>
                <w:szCs w:val="18"/>
              </w:rPr>
              <w:t>6</w:t>
            </w:r>
            <w:proofErr w:type="gramEnd"/>
            <w:r w:rsidRPr="00A72DB4">
              <w:rPr>
                <w:rFonts w:eastAsia="Times New Roman"/>
                <w:b/>
                <w:bCs/>
                <w:sz w:val="18"/>
                <w:szCs w:val="18"/>
              </w:rPr>
              <w:t xml:space="preserve"> </w:t>
            </w:r>
          </w:p>
        </w:tc>
        <w:tc>
          <w:tcPr>
            <w:tcW w:w="11876" w:type="dxa"/>
            <w:gridSpan w:val="9"/>
            <w:tcBorders>
              <w:top w:val="single" w:sz="4" w:space="0" w:color="auto"/>
              <w:left w:val="nil"/>
              <w:bottom w:val="single" w:sz="4" w:space="0" w:color="auto"/>
              <w:right w:val="single" w:sz="4" w:space="0" w:color="000000"/>
            </w:tcBorders>
            <w:shd w:val="clear" w:color="000000" w:fill="FFFFFF"/>
            <w:noWrap/>
            <w:vAlign w:val="center"/>
            <w:hideMark/>
          </w:tcPr>
          <w:p w14:paraId="682B7BE5" w14:textId="77777777" w:rsidR="00A72DB4" w:rsidRPr="00BE4ABD" w:rsidRDefault="00A72DB4" w:rsidP="00A72DB4">
            <w:pPr>
              <w:widowControl/>
              <w:rPr>
                <w:rFonts w:eastAsia="Times New Roman"/>
                <w:b/>
                <w:bCs/>
                <w:sz w:val="18"/>
                <w:szCs w:val="18"/>
              </w:rPr>
            </w:pPr>
            <w:r w:rsidRPr="00A72DB4">
              <w:rPr>
                <w:rFonts w:eastAsia="Times New Roman"/>
                <w:b/>
                <w:bCs/>
                <w:sz w:val="18"/>
                <w:szCs w:val="18"/>
              </w:rPr>
              <w:t xml:space="preserve"> Differences may be explained in this area, </w:t>
            </w:r>
          </w:p>
          <w:p w14:paraId="5F3442F5" w14:textId="253D2E4E" w:rsidR="00A72DB4" w:rsidRPr="00A72DB4" w:rsidRDefault="00A72DB4" w:rsidP="00A72DB4">
            <w:pPr>
              <w:widowControl/>
              <w:rPr>
                <w:rFonts w:eastAsia="Times New Roman"/>
                <w:b/>
                <w:bCs/>
                <w:sz w:val="18"/>
                <w:szCs w:val="18"/>
              </w:rPr>
            </w:pPr>
            <w:r w:rsidRPr="00BE4ABD">
              <w:rPr>
                <w:rFonts w:eastAsia="Times New Roman"/>
                <w:b/>
                <w:bCs/>
                <w:sz w:val="18"/>
                <w:szCs w:val="18"/>
              </w:rPr>
              <w:t xml:space="preserve">  </w:t>
            </w:r>
            <w:r w:rsidRPr="00A72DB4">
              <w:rPr>
                <w:rFonts w:eastAsia="Times New Roman"/>
                <w:b/>
                <w:bCs/>
                <w:sz w:val="18"/>
                <w:szCs w:val="18"/>
              </w:rPr>
              <w:t xml:space="preserve">if needed to aid evaluation </w:t>
            </w:r>
          </w:p>
        </w:tc>
      </w:tr>
      <w:tr w:rsidR="00A72DB4" w:rsidRPr="00A72DB4" w14:paraId="5493B81D" w14:textId="77777777" w:rsidTr="00154F2B">
        <w:trPr>
          <w:trHeight w:val="300"/>
        </w:trPr>
        <w:tc>
          <w:tcPr>
            <w:tcW w:w="4140" w:type="dxa"/>
            <w:tcBorders>
              <w:top w:val="single" w:sz="4" w:space="0" w:color="000000"/>
              <w:left w:val="single" w:sz="4" w:space="0" w:color="000000"/>
              <w:bottom w:val="single" w:sz="4" w:space="0" w:color="000000"/>
              <w:right w:val="nil"/>
            </w:tcBorders>
            <w:shd w:val="clear" w:color="000000" w:fill="FFFFFF"/>
            <w:hideMark/>
          </w:tcPr>
          <w:p w14:paraId="6BA9429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One-Stop Operator/Manager Staffing</w:t>
            </w: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6DAB7F"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single" w:sz="4" w:space="0" w:color="auto"/>
              <w:left w:val="nil"/>
              <w:bottom w:val="single" w:sz="4" w:space="0" w:color="auto"/>
              <w:right w:val="single" w:sz="4" w:space="0" w:color="auto"/>
            </w:tcBorders>
            <w:shd w:val="clear" w:color="000000" w:fill="FFFFFF"/>
            <w:hideMark/>
          </w:tcPr>
          <w:p w14:paraId="255909F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63E038F9"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2BF6860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B8128D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507A5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54D1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DEB533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7E376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C4D096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26E17C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24E7463" w14:textId="77777777" w:rsidTr="00154F2B">
        <w:trPr>
          <w:trHeight w:val="870"/>
        </w:trPr>
        <w:tc>
          <w:tcPr>
            <w:tcW w:w="4140" w:type="dxa"/>
            <w:tcBorders>
              <w:top w:val="nil"/>
              <w:left w:val="single" w:sz="4" w:space="0" w:color="000000"/>
              <w:bottom w:val="single" w:sz="4" w:space="0" w:color="000000"/>
              <w:right w:val="nil"/>
            </w:tcBorders>
            <w:shd w:val="clear" w:color="000000" w:fill="FFFFFF"/>
            <w:hideMark/>
          </w:tcPr>
          <w:p w14:paraId="420B038F" w14:textId="0FDDAFFF" w:rsidR="00A72DB4" w:rsidRPr="00A72DB4" w:rsidRDefault="00A72DB4" w:rsidP="00A72DB4">
            <w:pPr>
              <w:widowControl/>
              <w:rPr>
                <w:rFonts w:eastAsia="Times New Roman"/>
                <w:sz w:val="18"/>
                <w:szCs w:val="18"/>
              </w:rPr>
            </w:pPr>
            <w:r w:rsidRPr="00A72DB4">
              <w:rPr>
                <w:rFonts w:eastAsia="Times New Roman"/>
                <w:sz w:val="18"/>
                <w:szCs w:val="18"/>
              </w:rPr>
              <w:t xml:space="preserve">     Identify any </w:t>
            </w:r>
            <w:proofErr w:type="spellStart"/>
            <w:r w:rsidRPr="00A72DB4">
              <w:rPr>
                <w:rFonts w:eastAsia="Times New Roman"/>
                <w:sz w:val="18"/>
                <w:szCs w:val="18"/>
              </w:rPr>
              <w:t>add'l</w:t>
            </w:r>
            <w:proofErr w:type="spellEnd"/>
            <w:r w:rsidRPr="00A72DB4">
              <w:rPr>
                <w:rFonts w:eastAsia="Times New Roman"/>
                <w:sz w:val="18"/>
                <w:szCs w:val="18"/>
              </w:rPr>
              <w:t xml:space="preserve"> positions, such as substitute</w:t>
            </w:r>
            <w:r w:rsidR="00154F2B">
              <w:rPr>
                <w:rFonts w:eastAsia="Times New Roman"/>
                <w:sz w:val="18"/>
                <w:szCs w:val="18"/>
              </w:rPr>
              <w:t>s</w:t>
            </w:r>
            <w:r w:rsidRPr="00A72DB4">
              <w:rPr>
                <w:rFonts w:eastAsia="Times New Roman"/>
                <w:sz w:val="18"/>
                <w:szCs w:val="18"/>
              </w:rPr>
              <w:t xml:space="preserve"> in center.  These will NOT be </w:t>
            </w:r>
            <w:r w:rsidRPr="00BE4ABD">
              <w:rPr>
                <w:rFonts w:eastAsia="Times New Roman"/>
                <w:sz w:val="18"/>
                <w:szCs w:val="18"/>
              </w:rPr>
              <w:t>implemented</w:t>
            </w:r>
            <w:r w:rsidRPr="00A72DB4">
              <w:rPr>
                <w:rFonts w:eastAsia="Times New Roman"/>
                <w:sz w:val="18"/>
                <w:szCs w:val="18"/>
              </w:rPr>
              <w:t xml:space="preserve"> prior to July 1, 202</w:t>
            </w:r>
            <w:r w:rsidR="00154F2B">
              <w:rPr>
                <w:rFonts w:eastAsia="Times New Roman"/>
                <w:sz w:val="18"/>
                <w:szCs w:val="18"/>
              </w:rPr>
              <w:t>4</w:t>
            </w:r>
            <w:r w:rsidRPr="00A72DB4">
              <w:rPr>
                <w:rFonts w:eastAsia="Times New Roman"/>
                <w:sz w:val="18"/>
                <w:szCs w:val="18"/>
              </w:rPr>
              <w:t>1</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3B945952" w14:textId="77777777" w:rsidR="00A72DB4" w:rsidRPr="00A72DB4" w:rsidRDefault="00A72DB4" w:rsidP="00A72DB4">
            <w:pPr>
              <w:widowControl/>
              <w:rPr>
                <w:rFonts w:eastAsia="Times New Roman"/>
                <w:color w:val="FFFFFF"/>
                <w:sz w:val="18"/>
                <w:szCs w:val="18"/>
              </w:rPr>
            </w:pPr>
            <w:r w:rsidRPr="00A72DB4">
              <w:rPr>
                <w:rFonts w:eastAsia="Times New Roman"/>
                <w:color w:val="FFFFFF"/>
                <w:sz w:val="18"/>
                <w:szCs w:val="18"/>
              </w:rPr>
              <w:t> </w:t>
            </w:r>
          </w:p>
        </w:tc>
        <w:tc>
          <w:tcPr>
            <w:tcW w:w="1800" w:type="dxa"/>
            <w:tcBorders>
              <w:top w:val="nil"/>
              <w:left w:val="nil"/>
              <w:bottom w:val="single" w:sz="4" w:space="0" w:color="auto"/>
              <w:right w:val="single" w:sz="4" w:space="0" w:color="auto"/>
            </w:tcBorders>
            <w:shd w:val="clear" w:color="000000" w:fill="FFFFFF"/>
            <w:hideMark/>
          </w:tcPr>
          <w:p w14:paraId="4533667F"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5FEFE97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11DC06B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0FB8DA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D76F9D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85B9EB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DE3FA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E114A3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8593E9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2C3883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4C0A273"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56D3C6D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15800DE2"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6CA1608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06011B8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738A911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5EDFBC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5E0A6A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67538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4FD291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F1EC55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A84FD2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F0D8F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5190251"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6D24CF1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3829CA3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363ED162"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22F361B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6DF7628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68C64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070BA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0566EB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EE3328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D167E7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FFA7F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4DBF37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BA3B57D" w14:textId="77777777" w:rsidTr="00154F2B">
        <w:trPr>
          <w:trHeight w:val="315"/>
        </w:trPr>
        <w:tc>
          <w:tcPr>
            <w:tcW w:w="4140" w:type="dxa"/>
            <w:tcBorders>
              <w:top w:val="nil"/>
              <w:left w:val="single" w:sz="4" w:space="0" w:color="000000"/>
              <w:bottom w:val="nil"/>
              <w:right w:val="nil"/>
            </w:tcBorders>
            <w:shd w:val="clear" w:color="000000" w:fill="FFFFFF"/>
            <w:hideMark/>
          </w:tcPr>
          <w:p w14:paraId="7B7A9339"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90" w:type="dxa"/>
            <w:tcBorders>
              <w:top w:val="nil"/>
              <w:left w:val="single" w:sz="4" w:space="0" w:color="auto"/>
              <w:bottom w:val="nil"/>
              <w:right w:val="single" w:sz="4" w:space="0" w:color="auto"/>
            </w:tcBorders>
            <w:shd w:val="clear" w:color="000000" w:fill="FFFFFF"/>
            <w:noWrap/>
            <w:vAlign w:val="bottom"/>
            <w:hideMark/>
          </w:tcPr>
          <w:p w14:paraId="286EDB95"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nil"/>
              <w:right w:val="single" w:sz="4" w:space="0" w:color="auto"/>
            </w:tcBorders>
            <w:shd w:val="clear" w:color="000000" w:fill="FFFFFF"/>
            <w:hideMark/>
          </w:tcPr>
          <w:p w14:paraId="3FEAAFE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nil"/>
              <w:right w:val="nil"/>
            </w:tcBorders>
            <w:shd w:val="clear" w:color="000000" w:fill="FFFFFF"/>
            <w:noWrap/>
            <w:vAlign w:val="bottom"/>
            <w:hideMark/>
          </w:tcPr>
          <w:p w14:paraId="296C1E4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33D20A9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BEE292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AADFAF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1F818CE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80661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7DAAD2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5B30AB9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7532DF0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10C3346" w14:textId="77777777" w:rsidTr="00154F2B">
        <w:trPr>
          <w:trHeight w:val="525"/>
        </w:trPr>
        <w:tc>
          <w:tcPr>
            <w:tcW w:w="4140" w:type="dxa"/>
            <w:tcBorders>
              <w:top w:val="single" w:sz="8" w:space="0" w:color="auto"/>
              <w:left w:val="single" w:sz="8" w:space="0" w:color="auto"/>
              <w:bottom w:val="single" w:sz="8" w:space="0" w:color="auto"/>
              <w:right w:val="nil"/>
            </w:tcBorders>
            <w:shd w:val="clear" w:color="000000" w:fill="FFFFFF"/>
            <w:hideMark/>
          </w:tcPr>
          <w:p w14:paraId="12764611"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Subtotal Staffing (includes benefits)</w:t>
            </w:r>
          </w:p>
        </w:tc>
        <w:tc>
          <w:tcPr>
            <w:tcW w:w="1890" w:type="dxa"/>
            <w:tcBorders>
              <w:top w:val="single" w:sz="8" w:space="0" w:color="auto"/>
              <w:left w:val="single" w:sz="4" w:space="0" w:color="auto"/>
              <w:bottom w:val="single" w:sz="8" w:space="0" w:color="auto"/>
              <w:right w:val="single" w:sz="4" w:space="0" w:color="auto"/>
            </w:tcBorders>
            <w:shd w:val="clear" w:color="000000" w:fill="FFFFFF"/>
            <w:hideMark/>
          </w:tcPr>
          <w:p w14:paraId="5E6AC2DB"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800" w:type="dxa"/>
            <w:tcBorders>
              <w:top w:val="single" w:sz="8" w:space="0" w:color="auto"/>
              <w:left w:val="nil"/>
              <w:bottom w:val="single" w:sz="8" w:space="0" w:color="auto"/>
              <w:right w:val="single" w:sz="4" w:space="0" w:color="auto"/>
            </w:tcBorders>
            <w:shd w:val="clear" w:color="000000" w:fill="FFFFFF"/>
            <w:hideMark/>
          </w:tcPr>
          <w:p w14:paraId="40C22CBE"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890" w:type="dxa"/>
            <w:tcBorders>
              <w:top w:val="single" w:sz="8" w:space="0" w:color="auto"/>
              <w:left w:val="nil"/>
              <w:bottom w:val="single" w:sz="8" w:space="0" w:color="auto"/>
              <w:right w:val="nil"/>
            </w:tcBorders>
            <w:shd w:val="clear" w:color="000000" w:fill="FFFFFF"/>
            <w:noWrap/>
            <w:vAlign w:val="bottom"/>
            <w:hideMark/>
          </w:tcPr>
          <w:p w14:paraId="743B3F0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single" w:sz="8" w:space="0" w:color="auto"/>
              <w:left w:val="nil"/>
              <w:bottom w:val="single" w:sz="8" w:space="0" w:color="auto"/>
              <w:right w:val="nil"/>
            </w:tcBorders>
            <w:shd w:val="clear" w:color="000000" w:fill="FFFFFF"/>
            <w:noWrap/>
            <w:vAlign w:val="bottom"/>
            <w:hideMark/>
          </w:tcPr>
          <w:p w14:paraId="1FEEC13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5785A8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536330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B4F832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4676E8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F08C29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E1E94A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63A2E3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5DC8614" w14:textId="77777777" w:rsidTr="00154F2B">
        <w:trPr>
          <w:trHeight w:val="525"/>
        </w:trPr>
        <w:tc>
          <w:tcPr>
            <w:tcW w:w="7830" w:type="dxa"/>
            <w:gridSpan w:val="3"/>
            <w:tcBorders>
              <w:top w:val="nil"/>
              <w:left w:val="single" w:sz="8" w:space="0" w:color="auto"/>
              <w:bottom w:val="single" w:sz="8" w:space="0" w:color="auto"/>
              <w:right w:val="nil"/>
            </w:tcBorders>
            <w:shd w:val="clear" w:color="000000" w:fill="FFFFFF"/>
            <w:hideMark/>
          </w:tcPr>
          <w:p w14:paraId="6C17D3DA" w14:textId="77777777" w:rsidR="00A72DB4" w:rsidRPr="00A72DB4" w:rsidRDefault="00A72DB4" w:rsidP="00A72DB4">
            <w:pPr>
              <w:widowControl/>
              <w:jc w:val="center"/>
              <w:rPr>
                <w:rFonts w:eastAsia="Times New Roman"/>
                <w:b/>
                <w:bCs/>
                <w:sz w:val="18"/>
                <w:szCs w:val="18"/>
              </w:rPr>
            </w:pPr>
            <w:r w:rsidRPr="00A72DB4">
              <w:rPr>
                <w:rFonts w:eastAsia="Times New Roman"/>
                <w:b/>
                <w:bCs/>
                <w:sz w:val="18"/>
                <w:szCs w:val="18"/>
              </w:rPr>
              <w:t>Operational Items (unused/those with remaining useful life at contract conclusion will go to one-stop centers)</w:t>
            </w:r>
          </w:p>
        </w:tc>
        <w:tc>
          <w:tcPr>
            <w:tcW w:w="4890" w:type="dxa"/>
            <w:tcBorders>
              <w:top w:val="nil"/>
              <w:left w:val="single" w:sz="4" w:space="0" w:color="auto"/>
              <w:bottom w:val="single" w:sz="8" w:space="0" w:color="auto"/>
              <w:right w:val="nil"/>
            </w:tcBorders>
            <w:shd w:val="clear" w:color="000000" w:fill="FFFFFF"/>
            <w:noWrap/>
            <w:vAlign w:val="bottom"/>
            <w:hideMark/>
          </w:tcPr>
          <w:p w14:paraId="692740B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8" w:space="0" w:color="auto"/>
              <w:right w:val="nil"/>
            </w:tcBorders>
            <w:shd w:val="clear" w:color="000000" w:fill="FFFFFF"/>
            <w:noWrap/>
            <w:vAlign w:val="bottom"/>
            <w:hideMark/>
          </w:tcPr>
          <w:p w14:paraId="21EA83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CBCCE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25001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25B631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6F54E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4BE012A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E38C01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122D7B3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0B53414"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2810A7B3" w14:textId="7C685AA8" w:rsidR="00A72DB4" w:rsidRPr="00A72DB4" w:rsidRDefault="0086287D" w:rsidP="0086287D">
            <w:pPr>
              <w:widowControl/>
              <w:rPr>
                <w:rFonts w:eastAsia="Times New Roman"/>
                <w:sz w:val="18"/>
                <w:szCs w:val="18"/>
              </w:rPr>
            </w:pPr>
            <w:r>
              <w:rPr>
                <w:rFonts w:eastAsia="Times New Roman"/>
                <w:sz w:val="18"/>
                <w:szCs w:val="18"/>
              </w:rPr>
              <w:t xml:space="preserve">     </w:t>
            </w:r>
            <w:r w:rsidR="00A72DB4" w:rsidRPr="00A72DB4">
              <w:rPr>
                <w:rFonts w:eastAsia="Times New Roman"/>
                <w:sz w:val="18"/>
                <w:szCs w:val="18"/>
              </w:rPr>
              <w:t xml:space="preserve">Travel (Area 16 rate </w:t>
            </w:r>
            <w:r>
              <w:rPr>
                <w:rFonts w:eastAsia="Times New Roman"/>
                <w:sz w:val="18"/>
                <w:szCs w:val="18"/>
              </w:rPr>
              <w:t xml:space="preserve">must be </w:t>
            </w:r>
            <w:r w:rsidRPr="0086287D">
              <w:rPr>
                <w:rFonts w:eastAsia="Times New Roman"/>
                <w:sz w:val="18"/>
                <w:szCs w:val="18"/>
                <w:u w:val="single"/>
              </w:rPr>
              <w:t>&lt;</w:t>
            </w:r>
            <w:r>
              <w:rPr>
                <w:rFonts w:eastAsia="Times New Roman"/>
                <w:sz w:val="18"/>
                <w:szCs w:val="18"/>
                <w:u w:val="single"/>
              </w:rPr>
              <w:t xml:space="preserve"> </w:t>
            </w:r>
            <w:r w:rsidRPr="0086287D">
              <w:rPr>
                <w:rFonts w:eastAsia="Times New Roman"/>
                <w:sz w:val="18"/>
                <w:szCs w:val="18"/>
              </w:rPr>
              <w:t>IRS rate</w:t>
            </w:r>
          </w:p>
        </w:tc>
        <w:tc>
          <w:tcPr>
            <w:tcW w:w="1890" w:type="dxa"/>
            <w:tcBorders>
              <w:top w:val="nil"/>
              <w:left w:val="single" w:sz="4" w:space="0" w:color="auto"/>
              <w:bottom w:val="single" w:sz="4" w:space="0" w:color="auto"/>
              <w:right w:val="single" w:sz="4" w:space="0" w:color="auto"/>
            </w:tcBorders>
            <w:shd w:val="clear" w:color="000000" w:fill="FFFFFF"/>
            <w:hideMark/>
          </w:tcPr>
          <w:p w14:paraId="21FE506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345E3E4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1E87131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3EF50EA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A403C0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D4C32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F48ED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BCB586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30A732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2EF966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C6A9A7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64D87A4"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329BC37A"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Insurance</w:t>
            </w:r>
          </w:p>
        </w:tc>
        <w:tc>
          <w:tcPr>
            <w:tcW w:w="1890" w:type="dxa"/>
            <w:tcBorders>
              <w:top w:val="nil"/>
              <w:left w:val="single" w:sz="4" w:space="0" w:color="auto"/>
              <w:bottom w:val="single" w:sz="4" w:space="0" w:color="auto"/>
              <w:right w:val="single" w:sz="4" w:space="0" w:color="auto"/>
            </w:tcBorders>
            <w:shd w:val="clear" w:color="000000" w:fill="FFFFFF"/>
            <w:hideMark/>
          </w:tcPr>
          <w:p w14:paraId="1CA6DB7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483F1EC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388CA65D"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06D7111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3B8120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7993D0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CC670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3C6C73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BD5974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C19097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78BB93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08E324A"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67596070"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Computer </w:t>
            </w:r>
          </w:p>
        </w:tc>
        <w:tc>
          <w:tcPr>
            <w:tcW w:w="1890" w:type="dxa"/>
            <w:tcBorders>
              <w:top w:val="nil"/>
              <w:left w:val="single" w:sz="4" w:space="0" w:color="auto"/>
              <w:bottom w:val="single" w:sz="4" w:space="0" w:color="auto"/>
              <w:right w:val="single" w:sz="4" w:space="0" w:color="auto"/>
            </w:tcBorders>
            <w:shd w:val="clear" w:color="000000" w:fill="FFFFFF"/>
            <w:hideMark/>
          </w:tcPr>
          <w:p w14:paraId="6AD59BE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1FCBBAE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65CCECE1"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01A854D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1CBCBE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59D97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BF8CEA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1D079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BB89F0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4BA408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49C16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29BB04C" w14:textId="77777777" w:rsidTr="00154F2B">
        <w:trPr>
          <w:trHeight w:val="360"/>
        </w:trPr>
        <w:tc>
          <w:tcPr>
            <w:tcW w:w="4140" w:type="dxa"/>
            <w:tcBorders>
              <w:top w:val="nil"/>
              <w:left w:val="single" w:sz="4" w:space="0" w:color="000000"/>
              <w:bottom w:val="single" w:sz="4" w:space="0" w:color="000000"/>
              <w:right w:val="nil"/>
            </w:tcBorders>
            <w:shd w:val="clear" w:color="000000" w:fill="FFFFFF"/>
            <w:hideMark/>
          </w:tcPr>
          <w:p w14:paraId="3A2C037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Copier and Copier Maintenance</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458EE4F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15F2E306"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21FC2A5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61F1C25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B989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2D4446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4520F6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26659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B145D5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74EE7B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91D42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84116ED"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29C6FF12"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Telephone System </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5234168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33502FD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264881A2"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46A1E99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C8BE3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DA88F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68881B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DE52C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BE1C2F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F00752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F9A948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D7A1D89"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64193CB1"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Internet Access</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373A2DC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4DFB6FE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4200E2B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37071CC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6E7563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E3024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DB1B2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EADC4A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B5EA69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92AD4B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B2F37B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FA1363D"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40CBDC5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Supplies (paper, materials, etc.)</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67D20CE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0046562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25632A2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6853C3F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0911D9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A28FB4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3DA3E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4C569C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476B14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87B07E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2EAAAA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F00553A" w14:textId="77777777" w:rsidTr="00154F2B">
        <w:trPr>
          <w:trHeight w:val="315"/>
        </w:trPr>
        <w:tc>
          <w:tcPr>
            <w:tcW w:w="4140" w:type="dxa"/>
            <w:tcBorders>
              <w:top w:val="nil"/>
              <w:left w:val="single" w:sz="4" w:space="0" w:color="000000"/>
              <w:bottom w:val="single" w:sz="4" w:space="0" w:color="000000"/>
              <w:right w:val="nil"/>
            </w:tcBorders>
            <w:shd w:val="clear" w:color="000000" w:fill="FFFFFF"/>
            <w:hideMark/>
          </w:tcPr>
          <w:p w14:paraId="56AA81EC"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Rent and Utilities</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66472AA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533D16E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69A54109"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03BCE64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0DB6D9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D070E7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C3E82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0AE8A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2FD375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73FFBD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CAE1FA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12C77DF" w14:textId="77777777" w:rsidTr="00154F2B">
        <w:trPr>
          <w:trHeight w:val="300"/>
        </w:trPr>
        <w:tc>
          <w:tcPr>
            <w:tcW w:w="4140" w:type="dxa"/>
            <w:tcBorders>
              <w:top w:val="nil"/>
              <w:left w:val="single" w:sz="4" w:space="0" w:color="000000"/>
              <w:bottom w:val="single" w:sz="4" w:space="0" w:color="000000"/>
              <w:right w:val="nil"/>
            </w:tcBorders>
            <w:shd w:val="clear" w:color="000000" w:fill="FFFFFF"/>
            <w:hideMark/>
          </w:tcPr>
          <w:p w14:paraId="4AD287EF" w14:textId="49A947FE" w:rsidR="00A72DB4" w:rsidRPr="00A72DB4" w:rsidRDefault="00154F2B" w:rsidP="00154F2B">
            <w:pPr>
              <w:widowControl/>
              <w:rPr>
                <w:rFonts w:eastAsia="Times New Roman"/>
                <w:sz w:val="18"/>
                <w:szCs w:val="18"/>
              </w:rPr>
            </w:pPr>
            <w:r>
              <w:rPr>
                <w:rFonts w:eastAsia="Times New Roman"/>
                <w:sz w:val="18"/>
                <w:szCs w:val="18"/>
              </w:rPr>
              <w:t xml:space="preserve">     </w:t>
            </w:r>
            <w:r w:rsidR="00A72DB4" w:rsidRPr="00A72DB4">
              <w:rPr>
                <w:rFonts w:eastAsia="Times New Roman"/>
                <w:sz w:val="18"/>
                <w:szCs w:val="18"/>
              </w:rPr>
              <w:t>Other (explain)</w:t>
            </w:r>
          </w:p>
        </w:tc>
        <w:tc>
          <w:tcPr>
            <w:tcW w:w="1890" w:type="dxa"/>
            <w:tcBorders>
              <w:top w:val="nil"/>
              <w:left w:val="single" w:sz="4" w:space="0" w:color="auto"/>
              <w:bottom w:val="single" w:sz="4" w:space="0" w:color="auto"/>
              <w:right w:val="single" w:sz="4" w:space="0" w:color="auto"/>
            </w:tcBorders>
            <w:shd w:val="clear" w:color="000000" w:fill="FFFFFF"/>
            <w:noWrap/>
            <w:vAlign w:val="bottom"/>
            <w:hideMark/>
          </w:tcPr>
          <w:p w14:paraId="09B5AB0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196EDEC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4D65F4E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5B701B2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6CD8E1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6D0DEA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5FB4FE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5359F4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52BFD0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3978D2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80FCC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401CD577" w14:textId="77777777" w:rsidTr="00154F2B">
        <w:trPr>
          <w:trHeight w:val="315"/>
        </w:trPr>
        <w:tc>
          <w:tcPr>
            <w:tcW w:w="4140" w:type="dxa"/>
            <w:tcBorders>
              <w:top w:val="nil"/>
              <w:left w:val="single" w:sz="4" w:space="0" w:color="000000"/>
              <w:bottom w:val="nil"/>
              <w:right w:val="nil"/>
            </w:tcBorders>
            <w:shd w:val="clear" w:color="000000" w:fill="FFFFFF"/>
            <w:hideMark/>
          </w:tcPr>
          <w:p w14:paraId="71FF6A45"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90" w:type="dxa"/>
            <w:tcBorders>
              <w:top w:val="nil"/>
              <w:left w:val="single" w:sz="4" w:space="0" w:color="auto"/>
              <w:bottom w:val="nil"/>
              <w:right w:val="single" w:sz="4" w:space="0" w:color="auto"/>
            </w:tcBorders>
            <w:shd w:val="clear" w:color="000000" w:fill="FFFFFF"/>
            <w:noWrap/>
            <w:vAlign w:val="bottom"/>
            <w:hideMark/>
          </w:tcPr>
          <w:p w14:paraId="6E9CC51C"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nil"/>
              <w:right w:val="single" w:sz="4" w:space="0" w:color="auto"/>
            </w:tcBorders>
            <w:shd w:val="clear" w:color="000000" w:fill="FFFFFF"/>
            <w:hideMark/>
          </w:tcPr>
          <w:p w14:paraId="0F42C0A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nil"/>
              <w:right w:val="nil"/>
            </w:tcBorders>
            <w:shd w:val="clear" w:color="000000" w:fill="FFFFFF"/>
            <w:noWrap/>
            <w:vAlign w:val="bottom"/>
            <w:hideMark/>
          </w:tcPr>
          <w:p w14:paraId="0EE69048"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3E39CF0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AC92F1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31F76F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924C39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627159F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19543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640000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204CDF3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18394D6" w14:textId="77777777" w:rsidTr="00154F2B">
        <w:trPr>
          <w:trHeight w:val="315"/>
        </w:trPr>
        <w:tc>
          <w:tcPr>
            <w:tcW w:w="4140" w:type="dxa"/>
            <w:tcBorders>
              <w:top w:val="single" w:sz="8" w:space="0" w:color="auto"/>
              <w:left w:val="single" w:sz="8" w:space="0" w:color="auto"/>
              <w:bottom w:val="single" w:sz="8" w:space="0" w:color="auto"/>
              <w:right w:val="nil"/>
            </w:tcBorders>
            <w:shd w:val="clear" w:color="000000" w:fill="FFFFFF"/>
            <w:hideMark/>
          </w:tcPr>
          <w:p w14:paraId="2D3619D0"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Subtotal Operational</w:t>
            </w:r>
          </w:p>
        </w:tc>
        <w:tc>
          <w:tcPr>
            <w:tcW w:w="1890" w:type="dxa"/>
            <w:tcBorders>
              <w:top w:val="single" w:sz="8" w:space="0" w:color="auto"/>
              <w:left w:val="single" w:sz="4" w:space="0" w:color="auto"/>
              <w:bottom w:val="single" w:sz="8" w:space="0" w:color="auto"/>
              <w:right w:val="single" w:sz="4" w:space="0" w:color="auto"/>
            </w:tcBorders>
            <w:shd w:val="clear" w:color="000000" w:fill="FFFFFF"/>
            <w:hideMark/>
          </w:tcPr>
          <w:p w14:paraId="0F890367"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800" w:type="dxa"/>
            <w:tcBorders>
              <w:top w:val="single" w:sz="8" w:space="0" w:color="auto"/>
              <w:left w:val="nil"/>
              <w:bottom w:val="single" w:sz="8" w:space="0" w:color="auto"/>
              <w:right w:val="single" w:sz="4" w:space="0" w:color="auto"/>
            </w:tcBorders>
            <w:shd w:val="clear" w:color="000000" w:fill="FFFFFF"/>
            <w:hideMark/>
          </w:tcPr>
          <w:p w14:paraId="16543ACC"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890" w:type="dxa"/>
            <w:tcBorders>
              <w:top w:val="single" w:sz="8" w:space="0" w:color="auto"/>
              <w:left w:val="nil"/>
              <w:bottom w:val="single" w:sz="8" w:space="0" w:color="auto"/>
              <w:right w:val="nil"/>
            </w:tcBorders>
            <w:shd w:val="clear" w:color="000000" w:fill="FFFFFF"/>
            <w:noWrap/>
            <w:vAlign w:val="bottom"/>
            <w:hideMark/>
          </w:tcPr>
          <w:p w14:paraId="38605650"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single" w:sz="8" w:space="0" w:color="auto"/>
              <w:left w:val="nil"/>
              <w:bottom w:val="single" w:sz="8" w:space="0" w:color="auto"/>
              <w:right w:val="nil"/>
            </w:tcBorders>
            <w:shd w:val="clear" w:color="000000" w:fill="FFFFFF"/>
            <w:noWrap/>
            <w:vAlign w:val="bottom"/>
            <w:hideMark/>
          </w:tcPr>
          <w:p w14:paraId="62DC095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E60078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350CCE1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474ADCE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E08C17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50F2B34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09D42B0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2B83273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6A2E5FB8" w14:textId="77777777" w:rsidTr="00154F2B">
        <w:trPr>
          <w:trHeight w:val="315"/>
        </w:trPr>
        <w:tc>
          <w:tcPr>
            <w:tcW w:w="4140" w:type="dxa"/>
            <w:tcBorders>
              <w:top w:val="nil"/>
              <w:left w:val="single" w:sz="8" w:space="0" w:color="auto"/>
              <w:bottom w:val="single" w:sz="8" w:space="0" w:color="auto"/>
              <w:right w:val="nil"/>
            </w:tcBorders>
            <w:shd w:val="clear" w:color="000000" w:fill="FFFFFF"/>
            <w:hideMark/>
          </w:tcPr>
          <w:p w14:paraId="0FF1B042"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Outreach/Marketing Pool</w:t>
            </w:r>
          </w:p>
        </w:tc>
        <w:tc>
          <w:tcPr>
            <w:tcW w:w="1890" w:type="dxa"/>
            <w:tcBorders>
              <w:top w:val="nil"/>
              <w:left w:val="nil"/>
              <w:bottom w:val="single" w:sz="8" w:space="0" w:color="auto"/>
              <w:right w:val="nil"/>
            </w:tcBorders>
            <w:shd w:val="clear" w:color="000000" w:fill="FFFFFF"/>
            <w:hideMark/>
          </w:tcPr>
          <w:p w14:paraId="460397A3"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w:t>
            </w:r>
          </w:p>
        </w:tc>
        <w:tc>
          <w:tcPr>
            <w:tcW w:w="1800" w:type="dxa"/>
            <w:tcBorders>
              <w:top w:val="nil"/>
              <w:left w:val="nil"/>
              <w:bottom w:val="single" w:sz="8" w:space="0" w:color="auto"/>
              <w:right w:val="nil"/>
            </w:tcBorders>
            <w:shd w:val="clear" w:color="000000" w:fill="FFFFFF"/>
            <w:hideMark/>
          </w:tcPr>
          <w:p w14:paraId="12DD22E2" w14:textId="77777777" w:rsidR="00A72DB4" w:rsidRPr="00A72DB4" w:rsidRDefault="00A72DB4" w:rsidP="00A72DB4">
            <w:pPr>
              <w:widowControl/>
              <w:jc w:val="right"/>
              <w:rPr>
                <w:rFonts w:eastAsia="Times New Roman"/>
                <w:b/>
                <w:bCs/>
                <w:sz w:val="18"/>
                <w:szCs w:val="18"/>
              </w:rPr>
            </w:pPr>
            <w:r w:rsidRPr="00A72DB4">
              <w:rPr>
                <w:rFonts w:eastAsia="Times New Roman"/>
                <w:b/>
                <w:bCs/>
                <w:sz w:val="18"/>
                <w:szCs w:val="18"/>
              </w:rPr>
              <w:t> </w:t>
            </w:r>
          </w:p>
        </w:tc>
        <w:tc>
          <w:tcPr>
            <w:tcW w:w="4890" w:type="dxa"/>
            <w:tcBorders>
              <w:top w:val="nil"/>
              <w:left w:val="single" w:sz="4" w:space="0" w:color="auto"/>
              <w:bottom w:val="single" w:sz="8" w:space="0" w:color="auto"/>
              <w:right w:val="nil"/>
            </w:tcBorders>
            <w:shd w:val="clear" w:color="000000" w:fill="FFFFFF"/>
            <w:noWrap/>
            <w:vAlign w:val="bottom"/>
            <w:hideMark/>
          </w:tcPr>
          <w:p w14:paraId="488FE35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8" w:space="0" w:color="auto"/>
              <w:right w:val="nil"/>
            </w:tcBorders>
            <w:shd w:val="clear" w:color="000000" w:fill="FFFFFF"/>
            <w:noWrap/>
            <w:vAlign w:val="bottom"/>
            <w:hideMark/>
          </w:tcPr>
          <w:p w14:paraId="53112CA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54EB481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139FF2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08FFA3F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5240FD5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2242B8B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74B4DF0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59DC0EB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56A0999C" w14:textId="77777777" w:rsidTr="00154F2B">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14:paraId="101B07BD"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Brochures and Printed Materials</w:t>
            </w:r>
          </w:p>
        </w:tc>
        <w:tc>
          <w:tcPr>
            <w:tcW w:w="1890" w:type="dxa"/>
            <w:tcBorders>
              <w:top w:val="nil"/>
              <w:left w:val="nil"/>
              <w:bottom w:val="single" w:sz="4" w:space="0" w:color="auto"/>
              <w:right w:val="single" w:sz="4" w:space="0" w:color="auto"/>
            </w:tcBorders>
            <w:shd w:val="clear" w:color="000000" w:fill="FFFFFF"/>
            <w:hideMark/>
          </w:tcPr>
          <w:p w14:paraId="780494BB"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62CAB72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15E23342"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21D532C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B0916C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6BB325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6865AD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56D4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D2209E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DE3157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BBB971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50B32C99" w14:textId="77777777" w:rsidTr="00154F2B">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14:paraId="6A31D55A"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Billboard Advertising</w:t>
            </w:r>
          </w:p>
        </w:tc>
        <w:tc>
          <w:tcPr>
            <w:tcW w:w="1890" w:type="dxa"/>
            <w:tcBorders>
              <w:top w:val="nil"/>
              <w:left w:val="nil"/>
              <w:bottom w:val="single" w:sz="4" w:space="0" w:color="auto"/>
              <w:right w:val="single" w:sz="4" w:space="0" w:color="auto"/>
            </w:tcBorders>
            <w:shd w:val="clear" w:color="000000" w:fill="FFFFFF"/>
            <w:hideMark/>
          </w:tcPr>
          <w:p w14:paraId="14D2DC2D"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78557533"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017E10FB"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5C5E0C9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F1567B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339275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2A6BCC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1A4CA0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9E8318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BC216C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FF1F79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7C8A68AD" w14:textId="77777777" w:rsidTr="00154F2B">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14:paraId="04C2C8E5"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Media Advertising</w:t>
            </w:r>
          </w:p>
        </w:tc>
        <w:tc>
          <w:tcPr>
            <w:tcW w:w="1890" w:type="dxa"/>
            <w:tcBorders>
              <w:top w:val="nil"/>
              <w:left w:val="nil"/>
              <w:bottom w:val="single" w:sz="4" w:space="0" w:color="auto"/>
              <w:right w:val="single" w:sz="4" w:space="0" w:color="auto"/>
            </w:tcBorders>
            <w:shd w:val="clear" w:color="000000" w:fill="FFFFFF"/>
            <w:hideMark/>
          </w:tcPr>
          <w:p w14:paraId="3FA1AE77"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38AEEAB1"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296E4B83"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0753B7C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1BF442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1A6A9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1B0D8A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38745297"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1912F1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19C9579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C31C61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0EAA529D" w14:textId="77777777" w:rsidTr="00154F2B">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14:paraId="64DEB7BF"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Orientation Materials</w:t>
            </w:r>
          </w:p>
        </w:tc>
        <w:tc>
          <w:tcPr>
            <w:tcW w:w="1890" w:type="dxa"/>
            <w:tcBorders>
              <w:top w:val="nil"/>
              <w:left w:val="nil"/>
              <w:bottom w:val="single" w:sz="4" w:space="0" w:color="auto"/>
              <w:right w:val="single" w:sz="4" w:space="0" w:color="auto"/>
            </w:tcBorders>
            <w:shd w:val="clear" w:color="000000" w:fill="FFFFFF"/>
            <w:hideMark/>
          </w:tcPr>
          <w:p w14:paraId="4F3C00D0"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4BF81104"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06B19E0C"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6708F2C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5D575E0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BBF8EF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EDD1BDB"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382975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3F3FAE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1EC7EA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C2A7C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8222979" w14:textId="77777777" w:rsidTr="00154F2B">
        <w:trPr>
          <w:trHeight w:val="300"/>
        </w:trPr>
        <w:tc>
          <w:tcPr>
            <w:tcW w:w="4140" w:type="dxa"/>
            <w:tcBorders>
              <w:top w:val="nil"/>
              <w:left w:val="single" w:sz="4" w:space="0" w:color="auto"/>
              <w:bottom w:val="single" w:sz="4" w:space="0" w:color="auto"/>
              <w:right w:val="single" w:sz="4" w:space="0" w:color="auto"/>
            </w:tcBorders>
            <w:shd w:val="clear" w:color="000000" w:fill="FFFFFF"/>
            <w:hideMark/>
          </w:tcPr>
          <w:p w14:paraId="372FFDB1"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Signage</w:t>
            </w:r>
          </w:p>
        </w:tc>
        <w:tc>
          <w:tcPr>
            <w:tcW w:w="1890" w:type="dxa"/>
            <w:tcBorders>
              <w:top w:val="nil"/>
              <w:left w:val="nil"/>
              <w:bottom w:val="single" w:sz="4" w:space="0" w:color="auto"/>
              <w:right w:val="single" w:sz="4" w:space="0" w:color="auto"/>
            </w:tcBorders>
            <w:shd w:val="clear" w:color="000000" w:fill="FFFFFF"/>
            <w:hideMark/>
          </w:tcPr>
          <w:p w14:paraId="47245308"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single" w:sz="4" w:space="0" w:color="auto"/>
              <w:right w:val="single" w:sz="4" w:space="0" w:color="auto"/>
            </w:tcBorders>
            <w:shd w:val="clear" w:color="000000" w:fill="FFFFFF"/>
            <w:hideMark/>
          </w:tcPr>
          <w:p w14:paraId="57922AAE"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single" w:sz="4" w:space="0" w:color="auto"/>
              <w:right w:val="nil"/>
            </w:tcBorders>
            <w:shd w:val="clear" w:color="000000" w:fill="FFFFFF"/>
            <w:noWrap/>
            <w:vAlign w:val="bottom"/>
            <w:hideMark/>
          </w:tcPr>
          <w:p w14:paraId="1D7C27B6"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4" w:space="0" w:color="auto"/>
              <w:right w:val="nil"/>
            </w:tcBorders>
            <w:shd w:val="clear" w:color="000000" w:fill="FFFFFF"/>
            <w:noWrap/>
            <w:vAlign w:val="bottom"/>
            <w:hideMark/>
          </w:tcPr>
          <w:p w14:paraId="3F0C24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FD08DC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0EDC9AF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403281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6C91733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22FDA16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nil"/>
            </w:tcBorders>
            <w:shd w:val="clear" w:color="000000" w:fill="FFFFFF"/>
            <w:noWrap/>
            <w:vAlign w:val="bottom"/>
            <w:hideMark/>
          </w:tcPr>
          <w:p w14:paraId="7724DA1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BCF3B4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1CEE6E8B" w14:textId="77777777" w:rsidTr="00154F2B">
        <w:trPr>
          <w:trHeight w:val="315"/>
        </w:trPr>
        <w:tc>
          <w:tcPr>
            <w:tcW w:w="4140" w:type="dxa"/>
            <w:tcBorders>
              <w:top w:val="nil"/>
              <w:left w:val="single" w:sz="4" w:space="0" w:color="auto"/>
              <w:bottom w:val="nil"/>
              <w:right w:val="single" w:sz="4" w:space="0" w:color="auto"/>
            </w:tcBorders>
            <w:shd w:val="clear" w:color="000000" w:fill="FFFFFF"/>
            <w:hideMark/>
          </w:tcPr>
          <w:p w14:paraId="119DEB84"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Other</w:t>
            </w:r>
          </w:p>
        </w:tc>
        <w:tc>
          <w:tcPr>
            <w:tcW w:w="1890" w:type="dxa"/>
            <w:tcBorders>
              <w:top w:val="nil"/>
              <w:left w:val="nil"/>
              <w:bottom w:val="nil"/>
              <w:right w:val="single" w:sz="4" w:space="0" w:color="auto"/>
            </w:tcBorders>
            <w:shd w:val="clear" w:color="000000" w:fill="FFFFFF"/>
            <w:hideMark/>
          </w:tcPr>
          <w:p w14:paraId="7260D149"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1800" w:type="dxa"/>
            <w:tcBorders>
              <w:top w:val="nil"/>
              <w:left w:val="nil"/>
              <w:bottom w:val="nil"/>
              <w:right w:val="single" w:sz="4" w:space="0" w:color="auto"/>
            </w:tcBorders>
            <w:shd w:val="clear" w:color="000000" w:fill="FFFFFF"/>
            <w:hideMark/>
          </w:tcPr>
          <w:p w14:paraId="0749CF6A" w14:textId="77777777" w:rsidR="00A72DB4" w:rsidRPr="00A72DB4" w:rsidRDefault="00A72DB4" w:rsidP="00A72DB4">
            <w:pPr>
              <w:widowControl/>
              <w:rPr>
                <w:rFonts w:eastAsia="Times New Roman"/>
                <w:sz w:val="18"/>
                <w:szCs w:val="18"/>
              </w:rPr>
            </w:pPr>
            <w:r w:rsidRPr="00A72DB4">
              <w:rPr>
                <w:rFonts w:eastAsia="Times New Roman"/>
                <w:sz w:val="18"/>
                <w:szCs w:val="18"/>
              </w:rPr>
              <w:t> </w:t>
            </w:r>
          </w:p>
        </w:tc>
        <w:tc>
          <w:tcPr>
            <w:tcW w:w="4890" w:type="dxa"/>
            <w:tcBorders>
              <w:top w:val="nil"/>
              <w:left w:val="nil"/>
              <w:bottom w:val="nil"/>
              <w:right w:val="nil"/>
            </w:tcBorders>
            <w:shd w:val="clear" w:color="000000" w:fill="FFFFFF"/>
            <w:noWrap/>
            <w:vAlign w:val="bottom"/>
            <w:hideMark/>
          </w:tcPr>
          <w:p w14:paraId="35A6CC95"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nil"/>
              <w:right w:val="nil"/>
            </w:tcBorders>
            <w:shd w:val="clear" w:color="000000" w:fill="FFFFFF"/>
            <w:noWrap/>
            <w:vAlign w:val="bottom"/>
            <w:hideMark/>
          </w:tcPr>
          <w:p w14:paraId="5B03370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62417D"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4577124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04042A2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ED1A1D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3B397045"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nil"/>
            </w:tcBorders>
            <w:shd w:val="clear" w:color="000000" w:fill="FFFFFF"/>
            <w:noWrap/>
            <w:vAlign w:val="bottom"/>
            <w:hideMark/>
          </w:tcPr>
          <w:p w14:paraId="2594DA63"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FFFFFF"/>
            <w:noWrap/>
            <w:vAlign w:val="bottom"/>
            <w:hideMark/>
          </w:tcPr>
          <w:p w14:paraId="5A8AE134"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35E0E30" w14:textId="77777777" w:rsidTr="00154F2B">
        <w:trPr>
          <w:trHeight w:val="315"/>
        </w:trPr>
        <w:tc>
          <w:tcPr>
            <w:tcW w:w="4140" w:type="dxa"/>
            <w:tcBorders>
              <w:top w:val="single" w:sz="8" w:space="0" w:color="auto"/>
              <w:left w:val="single" w:sz="8" w:space="0" w:color="auto"/>
              <w:bottom w:val="single" w:sz="8" w:space="0" w:color="auto"/>
              <w:right w:val="single" w:sz="4" w:space="0" w:color="auto"/>
            </w:tcBorders>
            <w:shd w:val="clear" w:color="000000" w:fill="FFFFFF"/>
            <w:hideMark/>
          </w:tcPr>
          <w:p w14:paraId="02139E7F"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Total - Outreach/Marketing Pool</w:t>
            </w:r>
          </w:p>
        </w:tc>
        <w:tc>
          <w:tcPr>
            <w:tcW w:w="1890" w:type="dxa"/>
            <w:tcBorders>
              <w:top w:val="single" w:sz="8" w:space="0" w:color="auto"/>
              <w:left w:val="nil"/>
              <w:bottom w:val="single" w:sz="8" w:space="0" w:color="auto"/>
              <w:right w:val="single" w:sz="4" w:space="0" w:color="auto"/>
            </w:tcBorders>
            <w:shd w:val="clear" w:color="000000" w:fill="FFFFFF"/>
            <w:hideMark/>
          </w:tcPr>
          <w:p w14:paraId="45B41300"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1800" w:type="dxa"/>
            <w:tcBorders>
              <w:top w:val="single" w:sz="8" w:space="0" w:color="auto"/>
              <w:left w:val="nil"/>
              <w:bottom w:val="single" w:sz="8" w:space="0" w:color="auto"/>
              <w:right w:val="single" w:sz="4" w:space="0" w:color="auto"/>
            </w:tcBorders>
            <w:shd w:val="clear" w:color="000000" w:fill="FFFFFF"/>
            <w:hideMark/>
          </w:tcPr>
          <w:p w14:paraId="2849CEEE"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 </w:t>
            </w:r>
          </w:p>
        </w:tc>
        <w:tc>
          <w:tcPr>
            <w:tcW w:w="4890" w:type="dxa"/>
            <w:tcBorders>
              <w:top w:val="single" w:sz="8" w:space="0" w:color="auto"/>
              <w:left w:val="nil"/>
              <w:bottom w:val="single" w:sz="8" w:space="0" w:color="auto"/>
              <w:right w:val="nil"/>
            </w:tcBorders>
            <w:shd w:val="clear" w:color="000000" w:fill="FFFFFF"/>
            <w:noWrap/>
            <w:vAlign w:val="bottom"/>
            <w:hideMark/>
          </w:tcPr>
          <w:p w14:paraId="32944878"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single" w:sz="8" w:space="0" w:color="auto"/>
              <w:left w:val="nil"/>
              <w:bottom w:val="single" w:sz="8" w:space="0" w:color="auto"/>
              <w:right w:val="nil"/>
            </w:tcBorders>
            <w:shd w:val="clear" w:color="000000" w:fill="FFFFFF"/>
            <w:noWrap/>
            <w:vAlign w:val="bottom"/>
            <w:hideMark/>
          </w:tcPr>
          <w:p w14:paraId="7DACEC6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DF6DA5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322396EC"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1A61A8B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2F91305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6FF77F1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000000" w:fill="FFFFFF"/>
            <w:noWrap/>
            <w:vAlign w:val="bottom"/>
            <w:hideMark/>
          </w:tcPr>
          <w:p w14:paraId="04D3BC99"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14:paraId="49F6FD3E"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34B6B131" w14:textId="77777777" w:rsidTr="00154F2B">
        <w:trPr>
          <w:trHeight w:val="315"/>
        </w:trPr>
        <w:tc>
          <w:tcPr>
            <w:tcW w:w="4140" w:type="dxa"/>
            <w:tcBorders>
              <w:top w:val="nil"/>
              <w:left w:val="single" w:sz="8" w:space="0" w:color="auto"/>
              <w:bottom w:val="single" w:sz="8" w:space="0" w:color="auto"/>
              <w:right w:val="nil"/>
            </w:tcBorders>
            <w:shd w:val="clear" w:color="000000" w:fill="FFFFFF"/>
            <w:noWrap/>
            <w:vAlign w:val="bottom"/>
            <w:hideMark/>
          </w:tcPr>
          <w:p w14:paraId="6A531908" w14:textId="77777777" w:rsidR="00A72DB4" w:rsidRPr="00A72DB4" w:rsidRDefault="00A72DB4" w:rsidP="00A72DB4">
            <w:pPr>
              <w:widowControl/>
              <w:rPr>
                <w:rFonts w:eastAsia="Times New Roman"/>
                <w:b/>
                <w:bCs/>
                <w:sz w:val="18"/>
                <w:szCs w:val="18"/>
              </w:rPr>
            </w:pPr>
            <w:r w:rsidRPr="00A72DB4">
              <w:rPr>
                <w:rFonts w:eastAsia="Times New Roman"/>
                <w:b/>
                <w:bCs/>
                <w:sz w:val="18"/>
                <w:szCs w:val="18"/>
              </w:rPr>
              <w:t xml:space="preserve"> Total Cost </w:t>
            </w:r>
          </w:p>
        </w:tc>
        <w:tc>
          <w:tcPr>
            <w:tcW w:w="1890" w:type="dxa"/>
            <w:tcBorders>
              <w:top w:val="nil"/>
              <w:left w:val="nil"/>
              <w:bottom w:val="single" w:sz="8" w:space="0" w:color="auto"/>
              <w:right w:val="nil"/>
            </w:tcBorders>
            <w:shd w:val="clear" w:color="000000" w:fill="FFFFFF"/>
            <w:noWrap/>
            <w:vAlign w:val="bottom"/>
            <w:hideMark/>
          </w:tcPr>
          <w:p w14:paraId="10F440B2"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 </w:t>
            </w:r>
          </w:p>
        </w:tc>
        <w:tc>
          <w:tcPr>
            <w:tcW w:w="1800" w:type="dxa"/>
            <w:tcBorders>
              <w:top w:val="nil"/>
              <w:left w:val="nil"/>
              <w:bottom w:val="single" w:sz="8" w:space="0" w:color="auto"/>
              <w:right w:val="nil"/>
            </w:tcBorders>
            <w:shd w:val="clear" w:color="000000" w:fill="FFFFFF"/>
            <w:noWrap/>
            <w:vAlign w:val="bottom"/>
            <w:hideMark/>
          </w:tcPr>
          <w:p w14:paraId="056298A7" w14:textId="77777777" w:rsidR="00A72DB4" w:rsidRPr="00A72DB4" w:rsidRDefault="00A72DB4" w:rsidP="00A72DB4">
            <w:pPr>
              <w:widowControl/>
              <w:rPr>
                <w:rFonts w:eastAsia="Times New Roman"/>
                <w:sz w:val="18"/>
                <w:szCs w:val="18"/>
              </w:rPr>
            </w:pPr>
            <w:r w:rsidRPr="00A72DB4">
              <w:rPr>
                <w:rFonts w:eastAsia="Times New Roman"/>
                <w:sz w:val="18"/>
                <w:szCs w:val="18"/>
              </w:rPr>
              <w:t xml:space="preserve">                     - </w:t>
            </w:r>
          </w:p>
        </w:tc>
        <w:tc>
          <w:tcPr>
            <w:tcW w:w="4890" w:type="dxa"/>
            <w:tcBorders>
              <w:top w:val="nil"/>
              <w:left w:val="single" w:sz="4" w:space="0" w:color="auto"/>
              <w:bottom w:val="single" w:sz="8" w:space="0" w:color="auto"/>
              <w:right w:val="nil"/>
            </w:tcBorders>
            <w:shd w:val="clear" w:color="000000" w:fill="FFFFFF"/>
            <w:noWrap/>
            <w:vAlign w:val="bottom"/>
            <w:hideMark/>
          </w:tcPr>
          <w:p w14:paraId="3286E3AF" w14:textId="77777777" w:rsidR="00A72DB4" w:rsidRPr="00A72DB4" w:rsidRDefault="00A72DB4" w:rsidP="00A72DB4">
            <w:pPr>
              <w:widowControl/>
              <w:rPr>
                <w:rFonts w:ascii="Calibri" w:eastAsia="Times New Roman" w:hAnsi="Calibri" w:cs="Calibri"/>
                <w:color w:val="000000"/>
                <w:sz w:val="18"/>
                <w:szCs w:val="18"/>
              </w:rPr>
            </w:pPr>
            <w:r w:rsidRPr="00A72DB4">
              <w:rPr>
                <w:rFonts w:ascii="Calibri" w:eastAsia="Times New Roman" w:hAnsi="Calibri" w:cs="Calibri"/>
                <w:color w:val="000000"/>
                <w:sz w:val="18"/>
                <w:szCs w:val="18"/>
              </w:rPr>
              <w:t> </w:t>
            </w:r>
          </w:p>
        </w:tc>
        <w:tc>
          <w:tcPr>
            <w:tcW w:w="266" w:type="dxa"/>
            <w:tcBorders>
              <w:top w:val="nil"/>
              <w:left w:val="nil"/>
              <w:bottom w:val="single" w:sz="8" w:space="0" w:color="auto"/>
              <w:right w:val="nil"/>
            </w:tcBorders>
            <w:shd w:val="clear" w:color="000000" w:fill="FFFFFF"/>
            <w:noWrap/>
            <w:vAlign w:val="bottom"/>
            <w:hideMark/>
          </w:tcPr>
          <w:p w14:paraId="7BD98012"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62132806"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13F3673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7BCA83AF"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232ADC51"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3E52E020"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nil"/>
            </w:tcBorders>
            <w:shd w:val="clear" w:color="000000" w:fill="FFFFFF"/>
            <w:noWrap/>
            <w:vAlign w:val="bottom"/>
            <w:hideMark/>
          </w:tcPr>
          <w:p w14:paraId="0C6CF728"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000000" w:fill="FFFFFF"/>
            <w:noWrap/>
            <w:vAlign w:val="bottom"/>
            <w:hideMark/>
          </w:tcPr>
          <w:p w14:paraId="4B52709A" w14:textId="77777777" w:rsidR="00A72DB4" w:rsidRPr="00A72DB4" w:rsidRDefault="00A72DB4" w:rsidP="00A72DB4">
            <w:pPr>
              <w:widowControl/>
              <w:rPr>
                <w:rFonts w:ascii="Calibri" w:eastAsia="Times New Roman" w:hAnsi="Calibri" w:cs="Calibri"/>
                <w:color w:val="000000"/>
              </w:rPr>
            </w:pPr>
            <w:r w:rsidRPr="00A72DB4">
              <w:rPr>
                <w:rFonts w:ascii="Calibri" w:eastAsia="Times New Roman" w:hAnsi="Calibri" w:cs="Calibri"/>
                <w:color w:val="000000"/>
              </w:rPr>
              <w:t> </w:t>
            </w:r>
          </w:p>
        </w:tc>
      </w:tr>
      <w:tr w:rsidR="00A72DB4" w:rsidRPr="00A72DB4" w14:paraId="2BCB2CCA" w14:textId="77777777" w:rsidTr="00154F2B">
        <w:trPr>
          <w:trHeight w:val="300"/>
        </w:trPr>
        <w:tc>
          <w:tcPr>
            <w:tcW w:w="4140" w:type="dxa"/>
            <w:tcBorders>
              <w:top w:val="nil"/>
              <w:left w:val="nil"/>
              <w:bottom w:val="nil"/>
              <w:right w:val="nil"/>
            </w:tcBorders>
            <w:shd w:val="clear" w:color="auto" w:fill="auto"/>
            <w:noWrap/>
            <w:vAlign w:val="bottom"/>
            <w:hideMark/>
          </w:tcPr>
          <w:p w14:paraId="5FB87832" w14:textId="77777777" w:rsidR="00A72DB4" w:rsidRPr="00A72DB4" w:rsidRDefault="00A72DB4" w:rsidP="00A72DB4">
            <w:pPr>
              <w:widowControl/>
              <w:rPr>
                <w:rFonts w:ascii="Calibri" w:eastAsia="Times New Roman" w:hAnsi="Calibri" w:cs="Calibri"/>
                <w:color w:val="000000"/>
              </w:rPr>
            </w:pPr>
          </w:p>
        </w:tc>
        <w:tc>
          <w:tcPr>
            <w:tcW w:w="1890" w:type="dxa"/>
            <w:tcBorders>
              <w:top w:val="nil"/>
              <w:left w:val="nil"/>
              <w:bottom w:val="nil"/>
              <w:right w:val="nil"/>
            </w:tcBorders>
            <w:shd w:val="clear" w:color="auto" w:fill="auto"/>
            <w:noWrap/>
            <w:vAlign w:val="bottom"/>
            <w:hideMark/>
          </w:tcPr>
          <w:p w14:paraId="42E7F65F" w14:textId="77777777" w:rsidR="00A72DB4" w:rsidRPr="00A72DB4" w:rsidRDefault="00A72DB4" w:rsidP="00A72DB4">
            <w:pPr>
              <w:widowControl/>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57E37D0B" w14:textId="77777777" w:rsidR="00A72DB4" w:rsidRPr="00A72DB4" w:rsidRDefault="00A72DB4" w:rsidP="00A72DB4">
            <w:pPr>
              <w:widowControl/>
              <w:rPr>
                <w:rFonts w:ascii="Times New Roman" w:eastAsia="Times New Roman" w:hAnsi="Times New Roman" w:cs="Times New Roman"/>
                <w:sz w:val="20"/>
                <w:szCs w:val="20"/>
              </w:rPr>
            </w:pPr>
          </w:p>
        </w:tc>
        <w:tc>
          <w:tcPr>
            <w:tcW w:w="4890" w:type="dxa"/>
            <w:tcBorders>
              <w:top w:val="nil"/>
              <w:left w:val="nil"/>
              <w:bottom w:val="nil"/>
              <w:right w:val="nil"/>
            </w:tcBorders>
            <w:shd w:val="clear" w:color="auto" w:fill="auto"/>
            <w:noWrap/>
            <w:vAlign w:val="bottom"/>
            <w:hideMark/>
          </w:tcPr>
          <w:p w14:paraId="4D40E35D" w14:textId="77777777" w:rsidR="00A72DB4" w:rsidRPr="00A72DB4" w:rsidRDefault="00A72DB4" w:rsidP="00A72DB4">
            <w:pPr>
              <w:widowControl/>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D5F54D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728E1"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818F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3157A"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B96F3"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AD9DF"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518A8"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F93F0" w14:textId="77777777" w:rsidR="00A72DB4" w:rsidRPr="00A72DB4" w:rsidRDefault="00A72DB4" w:rsidP="00A72DB4">
            <w:pPr>
              <w:widowControl/>
              <w:rPr>
                <w:rFonts w:ascii="Times New Roman" w:eastAsia="Times New Roman" w:hAnsi="Times New Roman" w:cs="Times New Roman"/>
                <w:sz w:val="20"/>
                <w:szCs w:val="20"/>
              </w:rPr>
            </w:pPr>
          </w:p>
        </w:tc>
      </w:tr>
      <w:tr w:rsidR="00A72DB4" w:rsidRPr="00A72DB4" w14:paraId="4CEB5D66" w14:textId="77777777" w:rsidTr="00154F2B">
        <w:trPr>
          <w:trHeight w:val="300"/>
        </w:trPr>
        <w:tc>
          <w:tcPr>
            <w:tcW w:w="4140" w:type="dxa"/>
            <w:tcBorders>
              <w:top w:val="nil"/>
              <w:left w:val="nil"/>
              <w:bottom w:val="nil"/>
              <w:right w:val="nil"/>
            </w:tcBorders>
            <w:shd w:val="clear" w:color="auto" w:fill="auto"/>
            <w:noWrap/>
            <w:vAlign w:val="bottom"/>
            <w:hideMark/>
          </w:tcPr>
          <w:p w14:paraId="2C821514" w14:textId="77777777" w:rsidR="00A72DB4" w:rsidRPr="00A72DB4" w:rsidRDefault="00A72DB4" w:rsidP="00A72DB4">
            <w:pPr>
              <w:widowControl/>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14:paraId="156F75FD" w14:textId="77777777" w:rsidR="00A72DB4" w:rsidRPr="00A72DB4" w:rsidRDefault="00A72DB4" w:rsidP="00A72DB4">
            <w:pPr>
              <w:widowControl/>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700E1697" w14:textId="77777777" w:rsidR="00A72DB4" w:rsidRPr="00A72DB4" w:rsidRDefault="00A72DB4" w:rsidP="00A72DB4">
            <w:pPr>
              <w:widowControl/>
              <w:rPr>
                <w:rFonts w:ascii="Times New Roman" w:eastAsia="Times New Roman" w:hAnsi="Times New Roman" w:cs="Times New Roman"/>
                <w:sz w:val="20"/>
                <w:szCs w:val="20"/>
              </w:rPr>
            </w:pPr>
          </w:p>
        </w:tc>
        <w:tc>
          <w:tcPr>
            <w:tcW w:w="4890" w:type="dxa"/>
            <w:tcBorders>
              <w:top w:val="nil"/>
              <w:left w:val="nil"/>
              <w:bottom w:val="nil"/>
              <w:right w:val="nil"/>
            </w:tcBorders>
            <w:shd w:val="clear" w:color="auto" w:fill="auto"/>
            <w:noWrap/>
            <w:vAlign w:val="bottom"/>
            <w:hideMark/>
          </w:tcPr>
          <w:p w14:paraId="67859B16" w14:textId="77777777" w:rsidR="00A72DB4" w:rsidRPr="00A72DB4" w:rsidRDefault="00A72DB4" w:rsidP="00A72DB4">
            <w:pPr>
              <w:widowControl/>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B9B7B21"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F562F"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A47EE"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63CCB"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70E96"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77E57"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68E05" w14:textId="77777777" w:rsidR="00A72DB4" w:rsidRPr="00A72DB4" w:rsidRDefault="00A72DB4" w:rsidP="00A72DB4">
            <w:pPr>
              <w:widowControl/>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633B6B" w14:textId="77777777" w:rsidR="00A72DB4" w:rsidRPr="00A72DB4" w:rsidRDefault="00A72DB4" w:rsidP="00A72DB4">
            <w:pPr>
              <w:widowControl/>
              <w:rPr>
                <w:rFonts w:ascii="Times New Roman" w:eastAsia="Times New Roman" w:hAnsi="Times New Roman" w:cs="Times New Roman"/>
                <w:sz w:val="20"/>
                <w:szCs w:val="20"/>
              </w:rPr>
            </w:pPr>
          </w:p>
        </w:tc>
      </w:tr>
    </w:tbl>
    <w:p w14:paraId="13A5C8EF" w14:textId="77777777" w:rsidR="001C651F" w:rsidRDefault="001C651F" w:rsidP="001C651F">
      <w:pPr>
        <w:pStyle w:val="Header"/>
        <w:tabs>
          <w:tab w:val="left" w:pos="720"/>
        </w:tabs>
        <w:rPr>
          <w:b/>
          <w:bCs/>
        </w:rPr>
      </w:pPr>
      <w:r>
        <w:rPr>
          <w:b/>
          <w:bCs/>
        </w:rPr>
        <w:t xml:space="preserve">PROPOSAL CHECKLIST WDB 16 One Stop Operator RFP </w:t>
      </w:r>
    </w:p>
    <w:p w14:paraId="5A1A3D15" w14:textId="77777777" w:rsidR="001C651F" w:rsidRDefault="001C651F" w:rsidP="001C651F">
      <w:pPr>
        <w:rPr>
          <w:b/>
          <w:bCs/>
        </w:rPr>
      </w:pPr>
    </w:p>
    <w:p w14:paraId="3BA63AAD" w14:textId="77777777" w:rsidR="001C651F" w:rsidRDefault="001C651F" w:rsidP="001C651F">
      <w:pPr>
        <w:rPr>
          <w:b/>
          <w:bCs/>
        </w:rPr>
      </w:pPr>
      <w:r>
        <w:rPr>
          <w:b/>
          <w:bCs/>
        </w:rPr>
        <w:t>Proposing Organization: ___________________________________________</w:t>
      </w:r>
    </w:p>
    <w:p w14:paraId="7325D5D6" w14:textId="77777777" w:rsidR="001C651F" w:rsidRDefault="001C651F" w:rsidP="001C651F">
      <w:pPr>
        <w:ind w:left="450"/>
        <w:rPr>
          <w:b/>
          <w:bC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5843"/>
        <w:gridCol w:w="810"/>
      </w:tblGrid>
      <w:tr w:rsidR="001C651F" w14:paraId="02F00F5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0D896E87" w14:textId="77777777" w:rsidR="001C651F" w:rsidRDefault="001C651F">
            <w:pPr>
              <w:spacing w:line="256" w:lineRule="auto"/>
              <w:rPr>
                <w:b/>
              </w:rPr>
            </w:pPr>
            <w:r>
              <w:rPr>
                <w:b/>
              </w:rPr>
              <w:t>Proposal Contents Section</w:t>
            </w:r>
          </w:p>
        </w:tc>
        <w:tc>
          <w:tcPr>
            <w:tcW w:w="810" w:type="dxa"/>
            <w:tcBorders>
              <w:top w:val="single" w:sz="4" w:space="0" w:color="auto"/>
              <w:left w:val="single" w:sz="4" w:space="0" w:color="auto"/>
              <w:bottom w:val="single" w:sz="4" w:space="0" w:color="auto"/>
              <w:right w:val="single" w:sz="4" w:space="0" w:color="auto"/>
            </w:tcBorders>
          </w:tcPr>
          <w:p w14:paraId="6C61E737" w14:textId="77777777" w:rsidR="001C651F" w:rsidRDefault="001C651F">
            <w:pPr>
              <w:spacing w:line="256" w:lineRule="auto"/>
            </w:pPr>
          </w:p>
        </w:tc>
      </w:tr>
      <w:tr w:rsidR="001C651F" w14:paraId="157C965A"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E890E83" w14:textId="5515FD04" w:rsidR="001C651F" w:rsidRDefault="001C651F" w:rsidP="001C651F">
            <w:pPr>
              <w:pStyle w:val="ListParagraph"/>
              <w:widowControl/>
              <w:numPr>
                <w:ilvl w:val="0"/>
                <w:numId w:val="22"/>
              </w:numPr>
              <w:spacing w:line="256" w:lineRule="auto"/>
              <w:contextualSpacing/>
            </w:pPr>
            <w:r>
              <w:t xml:space="preserve">Proposal Signature Sheet (pages 1 and </w:t>
            </w:r>
            <w:r w:rsidR="002D5DBE">
              <w:t>2)</w:t>
            </w:r>
          </w:p>
        </w:tc>
        <w:tc>
          <w:tcPr>
            <w:tcW w:w="810" w:type="dxa"/>
            <w:tcBorders>
              <w:top w:val="single" w:sz="4" w:space="0" w:color="auto"/>
              <w:left w:val="single" w:sz="4" w:space="0" w:color="auto"/>
              <w:bottom w:val="single" w:sz="4" w:space="0" w:color="auto"/>
              <w:right w:val="single" w:sz="4" w:space="0" w:color="auto"/>
            </w:tcBorders>
          </w:tcPr>
          <w:p w14:paraId="7AFEA13D" w14:textId="77777777" w:rsidR="001C651F" w:rsidRDefault="001C651F">
            <w:pPr>
              <w:spacing w:line="360" w:lineRule="auto"/>
            </w:pPr>
          </w:p>
        </w:tc>
      </w:tr>
      <w:tr w:rsidR="001C651F" w14:paraId="1681FC9D"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67A0B177" w14:textId="0E6E93C3" w:rsidR="001C651F" w:rsidRDefault="001C651F" w:rsidP="001C651F">
            <w:pPr>
              <w:pStyle w:val="ListParagraph"/>
              <w:widowControl/>
              <w:numPr>
                <w:ilvl w:val="0"/>
                <w:numId w:val="22"/>
              </w:numPr>
              <w:spacing w:line="256" w:lineRule="auto"/>
              <w:contextualSpacing/>
            </w:pPr>
            <w:r>
              <w:t>Experience Narrative (Question 1)</w:t>
            </w:r>
          </w:p>
        </w:tc>
        <w:tc>
          <w:tcPr>
            <w:tcW w:w="810" w:type="dxa"/>
            <w:tcBorders>
              <w:top w:val="single" w:sz="4" w:space="0" w:color="auto"/>
              <w:left w:val="single" w:sz="4" w:space="0" w:color="auto"/>
              <w:bottom w:val="single" w:sz="4" w:space="0" w:color="auto"/>
              <w:right w:val="single" w:sz="4" w:space="0" w:color="auto"/>
            </w:tcBorders>
          </w:tcPr>
          <w:p w14:paraId="1AC519F8" w14:textId="77777777" w:rsidR="001C651F" w:rsidRDefault="001C651F">
            <w:pPr>
              <w:spacing w:line="360" w:lineRule="auto"/>
            </w:pPr>
          </w:p>
        </w:tc>
      </w:tr>
      <w:tr w:rsidR="001C651F" w14:paraId="4C81039F"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13C4CB62" w14:textId="2CE35A87" w:rsidR="001C651F" w:rsidRDefault="001C651F" w:rsidP="001C651F">
            <w:pPr>
              <w:pStyle w:val="ListParagraph"/>
              <w:widowControl/>
              <w:numPr>
                <w:ilvl w:val="0"/>
                <w:numId w:val="22"/>
              </w:numPr>
              <w:spacing w:line="256" w:lineRule="auto"/>
              <w:contextualSpacing/>
            </w:pPr>
            <w:r>
              <w:t xml:space="preserve">Resumes of key members of </w:t>
            </w:r>
            <w:r w:rsidR="002D5DBE">
              <w:t>proposer’s</w:t>
            </w:r>
            <w:r>
              <w:t xml:space="preserve"> team</w:t>
            </w:r>
          </w:p>
        </w:tc>
        <w:tc>
          <w:tcPr>
            <w:tcW w:w="810" w:type="dxa"/>
            <w:tcBorders>
              <w:top w:val="single" w:sz="4" w:space="0" w:color="auto"/>
              <w:left w:val="single" w:sz="4" w:space="0" w:color="auto"/>
              <w:bottom w:val="single" w:sz="4" w:space="0" w:color="auto"/>
              <w:right w:val="single" w:sz="4" w:space="0" w:color="auto"/>
            </w:tcBorders>
          </w:tcPr>
          <w:p w14:paraId="7FBB38DA" w14:textId="77777777" w:rsidR="001C651F" w:rsidRDefault="001C651F">
            <w:pPr>
              <w:spacing w:line="360" w:lineRule="auto"/>
            </w:pPr>
          </w:p>
        </w:tc>
      </w:tr>
      <w:tr w:rsidR="001C651F" w14:paraId="1ADDC0FC"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0C74D17E" w14:textId="2914C097" w:rsidR="001C651F" w:rsidRDefault="001C651F" w:rsidP="001C651F">
            <w:pPr>
              <w:pStyle w:val="ListParagraph"/>
              <w:widowControl/>
              <w:numPr>
                <w:ilvl w:val="0"/>
                <w:numId w:val="22"/>
              </w:numPr>
              <w:spacing w:line="256" w:lineRule="auto"/>
              <w:contextualSpacing/>
            </w:pPr>
            <w:r>
              <w:t>Narrative (Questions 2-6)</w:t>
            </w:r>
          </w:p>
        </w:tc>
        <w:tc>
          <w:tcPr>
            <w:tcW w:w="810" w:type="dxa"/>
            <w:tcBorders>
              <w:top w:val="single" w:sz="4" w:space="0" w:color="auto"/>
              <w:left w:val="single" w:sz="4" w:space="0" w:color="auto"/>
              <w:bottom w:val="single" w:sz="4" w:space="0" w:color="auto"/>
              <w:right w:val="single" w:sz="4" w:space="0" w:color="auto"/>
            </w:tcBorders>
          </w:tcPr>
          <w:p w14:paraId="7895835F" w14:textId="77777777" w:rsidR="001C651F" w:rsidRDefault="001C651F">
            <w:pPr>
              <w:spacing w:line="360" w:lineRule="auto"/>
            </w:pPr>
          </w:p>
        </w:tc>
      </w:tr>
      <w:tr w:rsidR="001C651F" w14:paraId="737E6D5F"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841458F" w14:textId="4DDA57D4" w:rsidR="001C651F" w:rsidRDefault="001C651F" w:rsidP="001C651F">
            <w:pPr>
              <w:pStyle w:val="ListParagraph"/>
              <w:widowControl/>
              <w:numPr>
                <w:ilvl w:val="0"/>
                <w:numId w:val="22"/>
              </w:numPr>
              <w:spacing w:line="256" w:lineRule="auto"/>
              <w:contextualSpacing/>
            </w:pPr>
            <w:r>
              <w:t xml:space="preserve">Budget and </w:t>
            </w:r>
            <w:r w:rsidR="002D5DBE">
              <w:t>Narrative (</w:t>
            </w:r>
            <w:r>
              <w:t>Budget Form</w:t>
            </w:r>
            <w:r w:rsidR="002D5DBE">
              <w:t>)</w:t>
            </w:r>
          </w:p>
        </w:tc>
        <w:tc>
          <w:tcPr>
            <w:tcW w:w="810" w:type="dxa"/>
            <w:tcBorders>
              <w:top w:val="single" w:sz="4" w:space="0" w:color="auto"/>
              <w:left w:val="single" w:sz="4" w:space="0" w:color="auto"/>
              <w:bottom w:val="single" w:sz="4" w:space="0" w:color="auto"/>
              <w:right w:val="single" w:sz="4" w:space="0" w:color="auto"/>
            </w:tcBorders>
          </w:tcPr>
          <w:p w14:paraId="0B1659C4" w14:textId="77777777" w:rsidR="001C651F" w:rsidRDefault="001C651F">
            <w:pPr>
              <w:spacing w:line="360" w:lineRule="auto"/>
            </w:pPr>
          </w:p>
        </w:tc>
      </w:tr>
      <w:tr w:rsidR="001C651F" w14:paraId="6FBCC12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5436C60E" w14:textId="77777777" w:rsidR="001C651F" w:rsidRDefault="001C651F">
            <w:pPr>
              <w:pStyle w:val="ListParagraph"/>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5458DA55" w14:textId="77777777" w:rsidR="001C651F" w:rsidRDefault="001C651F">
            <w:pPr>
              <w:spacing w:line="360" w:lineRule="auto"/>
            </w:pPr>
          </w:p>
        </w:tc>
      </w:tr>
      <w:tr w:rsidR="001C651F" w14:paraId="443C2296"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374AB994" w14:textId="77777777" w:rsidR="001C651F" w:rsidRDefault="001C651F">
            <w:pPr>
              <w:spacing w:line="256" w:lineRule="auto"/>
              <w:rPr>
                <w:b/>
              </w:rPr>
            </w:pPr>
            <w:r>
              <w:rPr>
                <w:b/>
              </w:rPr>
              <w:t>Requested Attachments from Your Organization (Items you already have)</w:t>
            </w:r>
          </w:p>
        </w:tc>
        <w:tc>
          <w:tcPr>
            <w:tcW w:w="810" w:type="dxa"/>
            <w:tcBorders>
              <w:top w:val="single" w:sz="4" w:space="0" w:color="auto"/>
              <w:left w:val="single" w:sz="4" w:space="0" w:color="auto"/>
              <w:bottom w:val="single" w:sz="4" w:space="0" w:color="auto"/>
              <w:right w:val="single" w:sz="4" w:space="0" w:color="auto"/>
            </w:tcBorders>
          </w:tcPr>
          <w:p w14:paraId="48BE3676" w14:textId="77777777" w:rsidR="001C651F" w:rsidRDefault="001C651F">
            <w:pPr>
              <w:spacing w:line="360" w:lineRule="auto"/>
            </w:pPr>
          </w:p>
        </w:tc>
      </w:tr>
      <w:tr w:rsidR="001C651F" w14:paraId="576129FB"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5207A68A" w14:textId="77777777" w:rsidR="001C651F" w:rsidRDefault="001C651F">
            <w:pPr>
              <w:spacing w:line="256" w:lineRule="auto"/>
            </w:pPr>
            <w:r>
              <w:t>Articles of Incorporation or By-Laws</w:t>
            </w:r>
          </w:p>
        </w:tc>
        <w:tc>
          <w:tcPr>
            <w:tcW w:w="810" w:type="dxa"/>
            <w:tcBorders>
              <w:top w:val="single" w:sz="4" w:space="0" w:color="auto"/>
              <w:left w:val="single" w:sz="4" w:space="0" w:color="auto"/>
              <w:bottom w:val="single" w:sz="4" w:space="0" w:color="auto"/>
              <w:right w:val="single" w:sz="4" w:space="0" w:color="auto"/>
            </w:tcBorders>
          </w:tcPr>
          <w:p w14:paraId="0A8CD201" w14:textId="77777777" w:rsidR="001C651F" w:rsidRDefault="001C651F">
            <w:pPr>
              <w:spacing w:line="360" w:lineRule="auto"/>
            </w:pPr>
          </w:p>
        </w:tc>
      </w:tr>
      <w:tr w:rsidR="001C651F" w14:paraId="1BB9976E"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594762C" w14:textId="77777777" w:rsidR="001C651F" w:rsidRDefault="001C651F">
            <w:pPr>
              <w:spacing w:line="256" w:lineRule="auto"/>
            </w:pPr>
            <w:r>
              <w:t>Board Member and Officers contact information</w:t>
            </w:r>
          </w:p>
        </w:tc>
        <w:tc>
          <w:tcPr>
            <w:tcW w:w="810" w:type="dxa"/>
            <w:tcBorders>
              <w:top w:val="single" w:sz="4" w:space="0" w:color="auto"/>
              <w:left w:val="single" w:sz="4" w:space="0" w:color="auto"/>
              <w:bottom w:val="single" w:sz="4" w:space="0" w:color="auto"/>
              <w:right w:val="single" w:sz="4" w:space="0" w:color="auto"/>
            </w:tcBorders>
          </w:tcPr>
          <w:p w14:paraId="6B8656B7" w14:textId="77777777" w:rsidR="001C651F" w:rsidRDefault="001C651F">
            <w:pPr>
              <w:spacing w:line="360" w:lineRule="auto"/>
            </w:pPr>
          </w:p>
        </w:tc>
      </w:tr>
      <w:tr w:rsidR="001C651F" w14:paraId="5D5398B0"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39F30EA2" w14:textId="77777777" w:rsidR="001C651F" w:rsidRDefault="001C651F">
            <w:pPr>
              <w:spacing w:line="256" w:lineRule="auto"/>
            </w:pPr>
            <w:r>
              <w:t>Current Insurance Certificate</w:t>
            </w:r>
          </w:p>
        </w:tc>
        <w:tc>
          <w:tcPr>
            <w:tcW w:w="810" w:type="dxa"/>
            <w:tcBorders>
              <w:top w:val="single" w:sz="4" w:space="0" w:color="auto"/>
              <w:left w:val="single" w:sz="4" w:space="0" w:color="auto"/>
              <w:bottom w:val="single" w:sz="4" w:space="0" w:color="auto"/>
              <w:right w:val="single" w:sz="4" w:space="0" w:color="auto"/>
            </w:tcBorders>
          </w:tcPr>
          <w:p w14:paraId="3C85351E" w14:textId="77777777" w:rsidR="001C651F" w:rsidRDefault="001C651F">
            <w:pPr>
              <w:spacing w:line="360" w:lineRule="auto"/>
            </w:pPr>
          </w:p>
        </w:tc>
      </w:tr>
      <w:tr w:rsidR="001C651F" w14:paraId="5D858187"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6B157B24" w14:textId="77777777" w:rsidR="001C651F" w:rsidRDefault="001C651F">
            <w:pPr>
              <w:spacing w:line="256" w:lineRule="auto"/>
            </w:pPr>
            <w:r>
              <w:t>Conflict of Interest Disclosure (if applicable)</w:t>
            </w:r>
          </w:p>
        </w:tc>
        <w:tc>
          <w:tcPr>
            <w:tcW w:w="810" w:type="dxa"/>
            <w:tcBorders>
              <w:top w:val="single" w:sz="4" w:space="0" w:color="auto"/>
              <w:left w:val="single" w:sz="4" w:space="0" w:color="auto"/>
              <w:bottom w:val="single" w:sz="4" w:space="0" w:color="auto"/>
              <w:right w:val="single" w:sz="4" w:space="0" w:color="auto"/>
            </w:tcBorders>
          </w:tcPr>
          <w:p w14:paraId="322200CD" w14:textId="77777777" w:rsidR="001C651F" w:rsidRDefault="001C651F">
            <w:pPr>
              <w:spacing w:line="360" w:lineRule="auto"/>
            </w:pPr>
          </w:p>
        </w:tc>
      </w:tr>
      <w:tr w:rsidR="001C651F" w14:paraId="794169BD"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65C6F5B4" w14:textId="77777777" w:rsidR="001C651F" w:rsidRDefault="001C651F">
            <w:pPr>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1CCCD62E" w14:textId="77777777" w:rsidR="001C651F" w:rsidRDefault="001C651F">
            <w:pPr>
              <w:spacing w:line="360" w:lineRule="auto"/>
            </w:pPr>
          </w:p>
        </w:tc>
      </w:tr>
      <w:tr w:rsidR="001C651F" w14:paraId="662A0F54"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5D827F5B" w14:textId="77777777" w:rsidR="001C651F" w:rsidRDefault="001C651F">
            <w:pPr>
              <w:spacing w:line="256" w:lineRule="auto"/>
              <w:rPr>
                <w:b/>
              </w:rPr>
            </w:pPr>
            <w:r>
              <w:rPr>
                <w:b/>
              </w:rPr>
              <w:t>Appendix (I) Forms</w:t>
            </w:r>
          </w:p>
        </w:tc>
        <w:tc>
          <w:tcPr>
            <w:tcW w:w="810" w:type="dxa"/>
            <w:tcBorders>
              <w:top w:val="single" w:sz="4" w:space="0" w:color="auto"/>
              <w:left w:val="single" w:sz="4" w:space="0" w:color="auto"/>
              <w:bottom w:val="single" w:sz="4" w:space="0" w:color="auto"/>
              <w:right w:val="single" w:sz="4" w:space="0" w:color="auto"/>
            </w:tcBorders>
          </w:tcPr>
          <w:p w14:paraId="725C9E19" w14:textId="77777777" w:rsidR="001C651F" w:rsidRDefault="001C651F">
            <w:pPr>
              <w:spacing w:line="360" w:lineRule="auto"/>
            </w:pPr>
          </w:p>
        </w:tc>
      </w:tr>
      <w:tr w:rsidR="001C651F" w14:paraId="13E4FF54" w14:textId="77777777" w:rsidTr="001C651F">
        <w:trPr>
          <w:cantSplit/>
        </w:trPr>
        <w:tc>
          <w:tcPr>
            <w:tcW w:w="2365" w:type="dxa"/>
            <w:vMerge w:val="restart"/>
            <w:tcBorders>
              <w:top w:val="single" w:sz="4" w:space="0" w:color="auto"/>
              <w:left w:val="single" w:sz="4" w:space="0" w:color="auto"/>
              <w:bottom w:val="single" w:sz="4" w:space="0" w:color="auto"/>
              <w:right w:val="single" w:sz="4" w:space="0" w:color="auto"/>
            </w:tcBorders>
            <w:vAlign w:val="center"/>
          </w:tcPr>
          <w:p w14:paraId="769AF93B" w14:textId="77777777" w:rsidR="001C651F" w:rsidRDefault="001C651F">
            <w:pPr>
              <w:spacing w:line="360" w:lineRule="auto"/>
            </w:pPr>
          </w:p>
        </w:tc>
        <w:tc>
          <w:tcPr>
            <w:tcW w:w="5843" w:type="dxa"/>
            <w:tcBorders>
              <w:top w:val="single" w:sz="4" w:space="0" w:color="auto"/>
              <w:left w:val="single" w:sz="4" w:space="0" w:color="auto"/>
              <w:bottom w:val="single" w:sz="4" w:space="0" w:color="auto"/>
              <w:right w:val="single" w:sz="4" w:space="0" w:color="auto"/>
            </w:tcBorders>
            <w:vAlign w:val="center"/>
            <w:hideMark/>
          </w:tcPr>
          <w:p w14:paraId="325845F8" w14:textId="77777777" w:rsidR="001C651F" w:rsidRDefault="001C651F">
            <w:pPr>
              <w:spacing w:line="256" w:lineRule="auto"/>
            </w:pPr>
            <w:r>
              <w:t>Non-Collusion Affidavit (notarized)</w:t>
            </w:r>
          </w:p>
        </w:tc>
        <w:tc>
          <w:tcPr>
            <w:tcW w:w="810" w:type="dxa"/>
            <w:tcBorders>
              <w:top w:val="single" w:sz="4" w:space="0" w:color="auto"/>
              <w:left w:val="single" w:sz="4" w:space="0" w:color="auto"/>
              <w:bottom w:val="single" w:sz="4" w:space="0" w:color="auto"/>
              <w:right w:val="single" w:sz="4" w:space="0" w:color="auto"/>
            </w:tcBorders>
          </w:tcPr>
          <w:p w14:paraId="7F81068B" w14:textId="77777777" w:rsidR="001C651F" w:rsidRDefault="001C651F">
            <w:pPr>
              <w:spacing w:line="360" w:lineRule="auto"/>
            </w:pPr>
          </w:p>
        </w:tc>
      </w:tr>
      <w:tr w:rsidR="001C651F" w14:paraId="56944CA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404AB"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27D3F515" w14:textId="77777777" w:rsidR="001C651F" w:rsidRDefault="001C651F">
            <w:pPr>
              <w:spacing w:line="256" w:lineRule="auto"/>
            </w:pPr>
            <w:r>
              <w:t>Monitoring and Evaluation</w:t>
            </w:r>
          </w:p>
        </w:tc>
        <w:tc>
          <w:tcPr>
            <w:tcW w:w="810" w:type="dxa"/>
            <w:tcBorders>
              <w:top w:val="single" w:sz="4" w:space="0" w:color="auto"/>
              <w:left w:val="single" w:sz="4" w:space="0" w:color="auto"/>
              <w:bottom w:val="single" w:sz="4" w:space="0" w:color="auto"/>
              <w:right w:val="single" w:sz="4" w:space="0" w:color="auto"/>
            </w:tcBorders>
          </w:tcPr>
          <w:p w14:paraId="096DDBC2" w14:textId="77777777" w:rsidR="001C651F" w:rsidRDefault="001C651F">
            <w:pPr>
              <w:spacing w:line="360" w:lineRule="auto"/>
            </w:pPr>
          </w:p>
        </w:tc>
      </w:tr>
      <w:tr w:rsidR="001C651F" w14:paraId="165E73F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CD4AC"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28877A97" w14:textId="77777777" w:rsidR="001C651F" w:rsidRDefault="001C651F">
            <w:pPr>
              <w:spacing w:line="256" w:lineRule="auto"/>
            </w:pPr>
            <w:r>
              <w:t>Subcontractor Disclosure</w:t>
            </w:r>
          </w:p>
        </w:tc>
        <w:tc>
          <w:tcPr>
            <w:tcW w:w="810" w:type="dxa"/>
            <w:tcBorders>
              <w:top w:val="single" w:sz="4" w:space="0" w:color="auto"/>
              <w:left w:val="single" w:sz="4" w:space="0" w:color="auto"/>
              <w:bottom w:val="single" w:sz="4" w:space="0" w:color="auto"/>
              <w:right w:val="single" w:sz="4" w:space="0" w:color="auto"/>
            </w:tcBorders>
          </w:tcPr>
          <w:p w14:paraId="7076BDDB" w14:textId="77777777" w:rsidR="001C651F" w:rsidRDefault="001C651F">
            <w:pPr>
              <w:spacing w:line="360" w:lineRule="auto"/>
            </w:pPr>
          </w:p>
        </w:tc>
      </w:tr>
      <w:tr w:rsidR="001C651F" w14:paraId="0D8E6E52"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2C848"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5A1A42ED" w14:textId="77777777" w:rsidR="001C651F" w:rsidRDefault="001C651F">
            <w:pPr>
              <w:spacing w:line="256" w:lineRule="auto"/>
            </w:pPr>
            <w:r>
              <w:t>Declaration of Property Tax Delinquency (notarized)</w:t>
            </w:r>
          </w:p>
        </w:tc>
        <w:tc>
          <w:tcPr>
            <w:tcW w:w="810" w:type="dxa"/>
            <w:tcBorders>
              <w:top w:val="single" w:sz="4" w:space="0" w:color="auto"/>
              <w:left w:val="single" w:sz="4" w:space="0" w:color="auto"/>
              <w:bottom w:val="single" w:sz="4" w:space="0" w:color="auto"/>
              <w:right w:val="single" w:sz="4" w:space="0" w:color="auto"/>
            </w:tcBorders>
          </w:tcPr>
          <w:p w14:paraId="3C8676F5" w14:textId="77777777" w:rsidR="001C651F" w:rsidRDefault="001C651F">
            <w:pPr>
              <w:spacing w:line="360" w:lineRule="auto"/>
            </w:pPr>
          </w:p>
        </w:tc>
      </w:tr>
      <w:tr w:rsidR="001C651F" w14:paraId="58CFD175"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70C"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09BA273D" w14:textId="77777777" w:rsidR="001C651F" w:rsidRDefault="001C651F">
            <w:pPr>
              <w:spacing w:line="256" w:lineRule="auto"/>
            </w:pPr>
            <w:r>
              <w:t>EEO Statement (notarized)</w:t>
            </w:r>
          </w:p>
        </w:tc>
        <w:tc>
          <w:tcPr>
            <w:tcW w:w="810" w:type="dxa"/>
            <w:tcBorders>
              <w:top w:val="single" w:sz="4" w:space="0" w:color="auto"/>
              <w:left w:val="single" w:sz="4" w:space="0" w:color="auto"/>
              <w:bottom w:val="single" w:sz="4" w:space="0" w:color="auto"/>
              <w:right w:val="single" w:sz="4" w:space="0" w:color="auto"/>
            </w:tcBorders>
          </w:tcPr>
          <w:p w14:paraId="457FF466" w14:textId="77777777" w:rsidR="001C651F" w:rsidRDefault="001C651F">
            <w:pPr>
              <w:spacing w:line="360" w:lineRule="auto"/>
            </w:pPr>
          </w:p>
        </w:tc>
      </w:tr>
      <w:tr w:rsidR="001C651F" w14:paraId="28B271AF"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35EA1"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11721A43" w14:textId="77777777" w:rsidR="001C651F" w:rsidRDefault="001C651F">
            <w:pPr>
              <w:spacing w:line="256" w:lineRule="auto"/>
            </w:pPr>
            <w:r>
              <w:t>Computer Capabilities</w:t>
            </w:r>
          </w:p>
        </w:tc>
        <w:tc>
          <w:tcPr>
            <w:tcW w:w="810" w:type="dxa"/>
            <w:tcBorders>
              <w:top w:val="single" w:sz="4" w:space="0" w:color="auto"/>
              <w:left w:val="single" w:sz="4" w:space="0" w:color="auto"/>
              <w:bottom w:val="single" w:sz="4" w:space="0" w:color="auto"/>
              <w:right w:val="single" w:sz="4" w:space="0" w:color="auto"/>
            </w:tcBorders>
          </w:tcPr>
          <w:p w14:paraId="616632A9" w14:textId="77777777" w:rsidR="001C651F" w:rsidRDefault="001C651F">
            <w:pPr>
              <w:spacing w:line="360" w:lineRule="auto"/>
            </w:pPr>
          </w:p>
        </w:tc>
      </w:tr>
      <w:tr w:rsidR="001C651F" w14:paraId="644FA3F0"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01CD1"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451E5A63" w14:textId="77777777" w:rsidR="001C651F" w:rsidRDefault="001C651F">
            <w:pPr>
              <w:spacing w:line="256" w:lineRule="auto"/>
            </w:pPr>
            <w:r>
              <w:t>Proprietary Statement</w:t>
            </w:r>
          </w:p>
        </w:tc>
        <w:tc>
          <w:tcPr>
            <w:tcW w:w="810" w:type="dxa"/>
            <w:tcBorders>
              <w:top w:val="single" w:sz="4" w:space="0" w:color="auto"/>
              <w:left w:val="single" w:sz="4" w:space="0" w:color="auto"/>
              <w:bottom w:val="single" w:sz="4" w:space="0" w:color="auto"/>
              <w:right w:val="single" w:sz="4" w:space="0" w:color="auto"/>
            </w:tcBorders>
          </w:tcPr>
          <w:p w14:paraId="387E6759" w14:textId="77777777" w:rsidR="001C651F" w:rsidRDefault="001C651F">
            <w:pPr>
              <w:spacing w:line="360" w:lineRule="auto"/>
            </w:pPr>
          </w:p>
        </w:tc>
      </w:tr>
      <w:tr w:rsidR="001C651F" w14:paraId="2FC31FCB"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10986"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hideMark/>
          </w:tcPr>
          <w:p w14:paraId="65E743A0" w14:textId="2C5386D7" w:rsidR="001C651F" w:rsidRDefault="001C651F">
            <w:pPr>
              <w:spacing w:line="256" w:lineRule="auto"/>
            </w:pPr>
            <w:r>
              <w:t xml:space="preserve">Proposal </w:t>
            </w:r>
            <w:r w:rsidR="002D5DBE">
              <w:t>Checklist (This form)</w:t>
            </w:r>
          </w:p>
        </w:tc>
        <w:tc>
          <w:tcPr>
            <w:tcW w:w="810" w:type="dxa"/>
            <w:tcBorders>
              <w:top w:val="single" w:sz="4" w:space="0" w:color="auto"/>
              <w:left w:val="single" w:sz="4" w:space="0" w:color="auto"/>
              <w:bottom w:val="single" w:sz="4" w:space="0" w:color="auto"/>
              <w:right w:val="single" w:sz="4" w:space="0" w:color="auto"/>
            </w:tcBorders>
          </w:tcPr>
          <w:p w14:paraId="741A4B2E" w14:textId="77777777" w:rsidR="001C651F" w:rsidRDefault="001C651F">
            <w:pPr>
              <w:spacing w:line="360" w:lineRule="auto"/>
            </w:pPr>
          </w:p>
        </w:tc>
      </w:tr>
      <w:tr w:rsidR="001C651F" w14:paraId="17CF4130" w14:textId="77777777" w:rsidTr="001C6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80CA" w14:textId="77777777" w:rsidR="001C651F" w:rsidRDefault="001C651F">
            <w:pPr>
              <w:spacing w:line="256" w:lineRule="auto"/>
              <w:rPr>
                <w:rFonts w:eastAsia="Times New Roman"/>
              </w:rPr>
            </w:pPr>
          </w:p>
        </w:tc>
        <w:tc>
          <w:tcPr>
            <w:tcW w:w="5843" w:type="dxa"/>
            <w:tcBorders>
              <w:top w:val="single" w:sz="4" w:space="0" w:color="auto"/>
              <w:left w:val="single" w:sz="4" w:space="0" w:color="auto"/>
              <w:bottom w:val="single" w:sz="4" w:space="0" w:color="auto"/>
              <w:right w:val="single" w:sz="4" w:space="0" w:color="auto"/>
            </w:tcBorders>
            <w:vAlign w:val="center"/>
          </w:tcPr>
          <w:p w14:paraId="1404C19E" w14:textId="77777777" w:rsidR="001C651F" w:rsidRDefault="001C651F">
            <w:pPr>
              <w:spacing w:line="360" w:lineRule="auto"/>
            </w:pPr>
          </w:p>
        </w:tc>
        <w:tc>
          <w:tcPr>
            <w:tcW w:w="810" w:type="dxa"/>
            <w:tcBorders>
              <w:top w:val="single" w:sz="4" w:space="0" w:color="auto"/>
              <w:left w:val="single" w:sz="4" w:space="0" w:color="auto"/>
              <w:bottom w:val="single" w:sz="4" w:space="0" w:color="auto"/>
              <w:right w:val="single" w:sz="4" w:space="0" w:color="auto"/>
            </w:tcBorders>
          </w:tcPr>
          <w:p w14:paraId="1584842C" w14:textId="77777777" w:rsidR="001C651F" w:rsidRDefault="001C651F">
            <w:pPr>
              <w:spacing w:line="360" w:lineRule="auto"/>
            </w:pPr>
          </w:p>
        </w:tc>
      </w:tr>
      <w:tr w:rsidR="001C651F" w14:paraId="58EADD91"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tcPr>
          <w:p w14:paraId="05048092" w14:textId="77777777" w:rsidR="001C651F" w:rsidRDefault="001C651F">
            <w:pPr>
              <w:spacing w:line="256" w:lineRule="auto"/>
            </w:pPr>
          </w:p>
        </w:tc>
        <w:tc>
          <w:tcPr>
            <w:tcW w:w="810" w:type="dxa"/>
            <w:tcBorders>
              <w:top w:val="single" w:sz="4" w:space="0" w:color="auto"/>
              <w:left w:val="single" w:sz="4" w:space="0" w:color="auto"/>
              <w:bottom w:val="single" w:sz="4" w:space="0" w:color="auto"/>
              <w:right w:val="single" w:sz="4" w:space="0" w:color="auto"/>
            </w:tcBorders>
          </w:tcPr>
          <w:p w14:paraId="18C50203" w14:textId="77777777" w:rsidR="001C651F" w:rsidRDefault="001C651F">
            <w:pPr>
              <w:spacing w:line="360" w:lineRule="auto"/>
            </w:pPr>
          </w:p>
        </w:tc>
      </w:tr>
      <w:tr w:rsidR="001C651F" w14:paraId="71CB5E52" w14:textId="77777777" w:rsidTr="001C651F">
        <w:tc>
          <w:tcPr>
            <w:tcW w:w="8208" w:type="dxa"/>
            <w:gridSpan w:val="2"/>
            <w:tcBorders>
              <w:top w:val="single" w:sz="4" w:space="0" w:color="auto"/>
              <w:left w:val="single" w:sz="4" w:space="0" w:color="auto"/>
              <w:bottom w:val="single" w:sz="4" w:space="0" w:color="auto"/>
              <w:right w:val="single" w:sz="4" w:space="0" w:color="auto"/>
            </w:tcBorders>
            <w:vAlign w:val="center"/>
            <w:hideMark/>
          </w:tcPr>
          <w:p w14:paraId="4542F185" w14:textId="1A1378D3" w:rsidR="001C651F" w:rsidRDefault="002D5DBE">
            <w:pPr>
              <w:spacing w:line="256" w:lineRule="auto"/>
            </w:pPr>
            <w:r>
              <w:rPr>
                <w:b/>
              </w:rPr>
              <w:t xml:space="preserve">Completed RFP </w:t>
            </w:r>
            <w:r w:rsidR="001C651F">
              <w:rPr>
                <w:b/>
              </w:rPr>
              <w:t xml:space="preserve">Due </w:t>
            </w:r>
            <w:r>
              <w:rPr>
                <w:b/>
              </w:rPr>
              <w:t>noon E</w:t>
            </w:r>
            <w:r w:rsidR="001C651F">
              <w:rPr>
                <w:b/>
              </w:rPr>
              <w:t xml:space="preserve">ST on </w:t>
            </w:r>
            <w:r w:rsidR="00154F2B">
              <w:rPr>
                <w:b/>
              </w:rPr>
              <w:t xml:space="preserve">May 17, </w:t>
            </w:r>
            <w:proofErr w:type="gramStart"/>
            <w:r w:rsidR="00154F2B">
              <w:rPr>
                <w:b/>
              </w:rPr>
              <w:t>2024</w:t>
            </w:r>
            <w:proofErr w:type="gramEnd"/>
            <w:r>
              <w:rPr>
                <w:b/>
              </w:rPr>
              <w:t xml:space="preserve">   to </w:t>
            </w:r>
            <w:hyperlink r:id="rId20" w:history="1">
              <w:r w:rsidRPr="00243CA6">
                <w:rPr>
                  <w:rStyle w:val="Hyperlink"/>
                  <w:b/>
                </w:rPr>
                <w:t>rob@rfgassociates.net</w:t>
              </w:r>
            </w:hyperlink>
            <w:r>
              <w:rPr>
                <w:b/>
              </w:rPr>
              <w:t xml:space="preserve"> </w:t>
            </w:r>
            <w:r w:rsidR="001C651F">
              <w:rPr>
                <w:b/>
              </w:rPr>
              <w:t xml:space="preserve">         </w:t>
            </w:r>
          </w:p>
        </w:tc>
        <w:tc>
          <w:tcPr>
            <w:tcW w:w="810" w:type="dxa"/>
            <w:tcBorders>
              <w:top w:val="single" w:sz="4" w:space="0" w:color="auto"/>
              <w:left w:val="single" w:sz="4" w:space="0" w:color="auto"/>
              <w:bottom w:val="single" w:sz="4" w:space="0" w:color="auto"/>
              <w:right w:val="single" w:sz="4" w:space="0" w:color="auto"/>
            </w:tcBorders>
          </w:tcPr>
          <w:p w14:paraId="34386019" w14:textId="77777777" w:rsidR="001C651F" w:rsidRDefault="001C651F">
            <w:pPr>
              <w:spacing w:line="360" w:lineRule="auto"/>
            </w:pPr>
          </w:p>
        </w:tc>
      </w:tr>
    </w:tbl>
    <w:p w14:paraId="67CE7D37" w14:textId="77A684B6" w:rsidR="00765371" w:rsidRDefault="00765371" w:rsidP="006D1AF5">
      <w:pPr>
        <w:tabs>
          <w:tab w:val="left" w:pos="2175"/>
        </w:tabs>
        <w:rPr>
          <w:rFonts w:asciiTheme="minorHAnsi" w:hAnsiTheme="minorHAnsi" w:cstheme="minorHAnsi"/>
        </w:rPr>
      </w:pPr>
    </w:p>
    <w:p w14:paraId="4A3E433C" w14:textId="116E9D1B" w:rsidR="00765371" w:rsidRPr="00765371" w:rsidRDefault="00765371" w:rsidP="006D1AF5">
      <w:pPr>
        <w:tabs>
          <w:tab w:val="left" w:pos="2175"/>
        </w:tabs>
        <w:rPr>
          <w:rFonts w:asciiTheme="minorHAnsi" w:hAnsiTheme="minorHAnsi" w:cstheme="minorHAnsi"/>
          <w:b/>
          <w:bCs/>
          <w:sz w:val="24"/>
          <w:szCs w:val="24"/>
        </w:rPr>
      </w:pPr>
      <w:r w:rsidRPr="00765371">
        <w:rPr>
          <w:rFonts w:asciiTheme="minorHAnsi" w:hAnsiTheme="minorHAnsi" w:cstheme="minorHAnsi"/>
          <w:b/>
          <w:bCs/>
          <w:sz w:val="24"/>
          <w:szCs w:val="24"/>
        </w:rPr>
        <w:t>END Entire RFP</w:t>
      </w:r>
    </w:p>
    <w:sectPr w:rsidR="00765371" w:rsidRPr="00765371">
      <w:pgSz w:w="12240" w:h="15840"/>
      <w:pgMar w:top="1380" w:right="1380" w:bottom="2100" w:left="1340" w:header="0" w:footer="1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6C2C9" w14:textId="77777777" w:rsidR="004906E0" w:rsidRDefault="004906E0">
      <w:r>
        <w:separator/>
      </w:r>
    </w:p>
  </w:endnote>
  <w:endnote w:type="continuationSeparator" w:id="0">
    <w:p w14:paraId="51978343" w14:textId="77777777" w:rsidR="004906E0" w:rsidRDefault="004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hruti">
    <w:panose1 w:val="02000500000000000000"/>
    <w:charset w:val="00"/>
    <w:family w:val="swiss"/>
    <w:pitch w:val="variable"/>
    <w:sig w:usb0="0004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6207793"/>
      <w:docPartObj>
        <w:docPartGallery w:val="Page Numbers (Bottom of Page)"/>
        <w:docPartUnique/>
      </w:docPartObj>
    </w:sdtPr>
    <w:sdtEndPr>
      <w:rPr>
        <w:noProof/>
      </w:rPr>
    </w:sdtEndPr>
    <w:sdtContent>
      <w:p w14:paraId="79E312AD" w14:textId="05AED6FE" w:rsidR="00FA203A" w:rsidRDefault="00FA203A">
        <w:pPr>
          <w:pStyle w:val="Footer"/>
        </w:pPr>
        <w:r>
          <w:fldChar w:fldCharType="begin"/>
        </w:r>
        <w:r>
          <w:instrText xml:space="preserve"> PAGE   \* MERGEFORMAT </w:instrText>
        </w:r>
        <w:r>
          <w:fldChar w:fldCharType="separate"/>
        </w:r>
        <w:r>
          <w:rPr>
            <w:noProof/>
          </w:rPr>
          <w:t>2</w:t>
        </w:r>
        <w:r>
          <w:rPr>
            <w:noProof/>
          </w:rPr>
          <w:fldChar w:fldCharType="end"/>
        </w:r>
      </w:p>
    </w:sdtContent>
  </w:sdt>
  <w:p w14:paraId="391DB5C6" w14:textId="62D27090" w:rsidR="00FA203A" w:rsidRDefault="00FA203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348197"/>
      <w:docPartObj>
        <w:docPartGallery w:val="Page Numbers (Bottom of Page)"/>
        <w:docPartUnique/>
      </w:docPartObj>
    </w:sdtPr>
    <w:sdtEndPr>
      <w:rPr>
        <w:noProof/>
      </w:rPr>
    </w:sdtEndPr>
    <w:sdtContent>
      <w:p w14:paraId="2F61AC45" w14:textId="065F9DDB" w:rsidR="00FA203A" w:rsidRDefault="00FA203A">
        <w:pPr>
          <w:pStyle w:val="Footer"/>
        </w:pPr>
        <w:r>
          <w:fldChar w:fldCharType="begin"/>
        </w:r>
        <w:r>
          <w:instrText xml:space="preserve"> PAGE   \* MERGEFORMAT </w:instrText>
        </w:r>
        <w:r>
          <w:fldChar w:fldCharType="separate"/>
        </w:r>
        <w:r>
          <w:rPr>
            <w:noProof/>
          </w:rPr>
          <w:t>2</w:t>
        </w:r>
        <w:r>
          <w:rPr>
            <w:noProof/>
          </w:rPr>
          <w:fldChar w:fldCharType="end"/>
        </w:r>
      </w:p>
    </w:sdtContent>
  </w:sdt>
  <w:p w14:paraId="1A2262CB" w14:textId="214D5925" w:rsidR="00FA203A" w:rsidRDefault="00FA20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AE35D" w14:textId="77777777" w:rsidR="004906E0" w:rsidRDefault="004906E0">
      <w:r>
        <w:separator/>
      </w:r>
    </w:p>
  </w:footnote>
  <w:footnote w:type="continuationSeparator" w:id="0">
    <w:p w14:paraId="08328937" w14:textId="77777777" w:rsidR="004906E0" w:rsidRDefault="00490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8391F"/>
    <w:multiLevelType w:val="hybridMultilevel"/>
    <w:tmpl w:val="9528AE60"/>
    <w:lvl w:ilvl="0" w:tplc="04090001">
      <w:start w:val="1"/>
      <w:numFmt w:val="bullet"/>
      <w:lvlText w:val=""/>
      <w:lvlJc w:val="left"/>
      <w:pPr>
        <w:tabs>
          <w:tab w:val="num" w:pos="720"/>
        </w:tabs>
        <w:ind w:left="720" w:hanging="360"/>
      </w:pPr>
      <w:rPr>
        <w:rFonts w:ascii="Symbol" w:hAnsi="Symbol" w:hint="default"/>
      </w:rPr>
    </w:lvl>
    <w:lvl w:ilvl="1" w:tplc="DE52A576">
      <w:start w:val="1"/>
      <w:numFmt w:val="decimal"/>
      <w:lvlText w:val="%2."/>
      <w:lvlJc w:val="left"/>
      <w:pPr>
        <w:tabs>
          <w:tab w:val="num" w:pos="2190"/>
        </w:tabs>
        <w:ind w:left="2190" w:hanging="111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12071"/>
    <w:multiLevelType w:val="hybridMultilevel"/>
    <w:tmpl w:val="8FD6869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46B2577"/>
    <w:multiLevelType w:val="hybridMultilevel"/>
    <w:tmpl w:val="EDD4A318"/>
    <w:lvl w:ilvl="0" w:tplc="3C3E9564">
      <w:start w:val="1"/>
      <w:numFmt w:val="decimal"/>
      <w:lvlText w:val="%1."/>
      <w:lvlJc w:val="left"/>
      <w:pPr>
        <w:ind w:left="820" w:hanging="720"/>
      </w:pPr>
      <w:rPr>
        <w:rFonts w:ascii="Arial" w:eastAsia="Arial" w:hAnsi="Arial" w:cs="Arial" w:hint="default"/>
        <w:spacing w:val="-2"/>
        <w:w w:val="99"/>
        <w:sz w:val="24"/>
        <w:szCs w:val="24"/>
      </w:rPr>
    </w:lvl>
    <w:lvl w:ilvl="1" w:tplc="AEEAB75E">
      <w:start w:val="1"/>
      <w:numFmt w:val="bullet"/>
      <w:lvlText w:val="•"/>
      <w:lvlJc w:val="left"/>
      <w:pPr>
        <w:ind w:left="1696" w:hanging="720"/>
      </w:pPr>
      <w:rPr>
        <w:rFonts w:hint="default"/>
      </w:rPr>
    </w:lvl>
    <w:lvl w:ilvl="2" w:tplc="1F404ABE">
      <w:start w:val="1"/>
      <w:numFmt w:val="bullet"/>
      <w:lvlText w:val="•"/>
      <w:lvlJc w:val="left"/>
      <w:pPr>
        <w:ind w:left="2572" w:hanging="720"/>
      </w:pPr>
      <w:rPr>
        <w:rFonts w:hint="default"/>
      </w:rPr>
    </w:lvl>
    <w:lvl w:ilvl="3" w:tplc="C5E8D524">
      <w:start w:val="1"/>
      <w:numFmt w:val="bullet"/>
      <w:lvlText w:val="•"/>
      <w:lvlJc w:val="left"/>
      <w:pPr>
        <w:ind w:left="3448" w:hanging="720"/>
      </w:pPr>
      <w:rPr>
        <w:rFonts w:hint="default"/>
      </w:rPr>
    </w:lvl>
    <w:lvl w:ilvl="4" w:tplc="3FA27AB2">
      <w:start w:val="1"/>
      <w:numFmt w:val="bullet"/>
      <w:lvlText w:val="•"/>
      <w:lvlJc w:val="left"/>
      <w:pPr>
        <w:ind w:left="4324" w:hanging="720"/>
      </w:pPr>
      <w:rPr>
        <w:rFonts w:hint="default"/>
      </w:rPr>
    </w:lvl>
    <w:lvl w:ilvl="5" w:tplc="96027178">
      <w:start w:val="1"/>
      <w:numFmt w:val="bullet"/>
      <w:lvlText w:val="•"/>
      <w:lvlJc w:val="left"/>
      <w:pPr>
        <w:ind w:left="5200" w:hanging="720"/>
      </w:pPr>
      <w:rPr>
        <w:rFonts w:hint="default"/>
      </w:rPr>
    </w:lvl>
    <w:lvl w:ilvl="6" w:tplc="8112F338">
      <w:start w:val="1"/>
      <w:numFmt w:val="bullet"/>
      <w:lvlText w:val="•"/>
      <w:lvlJc w:val="left"/>
      <w:pPr>
        <w:ind w:left="6076" w:hanging="720"/>
      </w:pPr>
      <w:rPr>
        <w:rFonts w:hint="default"/>
      </w:rPr>
    </w:lvl>
    <w:lvl w:ilvl="7" w:tplc="56EADC74">
      <w:start w:val="1"/>
      <w:numFmt w:val="bullet"/>
      <w:lvlText w:val="•"/>
      <w:lvlJc w:val="left"/>
      <w:pPr>
        <w:ind w:left="6952" w:hanging="720"/>
      </w:pPr>
      <w:rPr>
        <w:rFonts w:hint="default"/>
      </w:rPr>
    </w:lvl>
    <w:lvl w:ilvl="8" w:tplc="EA7AC82C">
      <w:start w:val="1"/>
      <w:numFmt w:val="bullet"/>
      <w:lvlText w:val="•"/>
      <w:lvlJc w:val="left"/>
      <w:pPr>
        <w:ind w:left="7828" w:hanging="720"/>
      </w:pPr>
      <w:rPr>
        <w:rFonts w:hint="default"/>
      </w:rPr>
    </w:lvl>
  </w:abstractNum>
  <w:abstractNum w:abstractNumId="3" w15:restartNumberingAfterBreak="0">
    <w:nsid w:val="0D116A95"/>
    <w:multiLevelType w:val="hybridMultilevel"/>
    <w:tmpl w:val="2662CA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3F771D"/>
    <w:multiLevelType w:val="hybridMultilevel"/>
    <w:tmpl w:val="605C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33A17"/>
    <w:multiLevelType w:val="hybridMultilevel"/>
    <w:tmpl w:val="FB7C83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06150C8"/>
    <w:multiLevelType w:val="hybridMultilevel"/>
    <w:tmpl w:val="C31ECC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4A16AE5"/>
    <w:multiLevelType w:val="hybridMultilevel"/>
    <w:tmpl w:val="D6340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D2CC5"/>
    <w:multiLevelType w:val="hybridMultilevel"/>
    <w:tmpl w:val="49D83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9165B"/>
    <w:multiLevelType w:val="hybridMultilevel"/>
    <w:tmpl w:val="06428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F63CA"/>
    <w:multiLevelType w:val="hybridMultilevel"/>
    <w:tmpl w:val="BD24B1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A0615E0"/>
    <w:multiLevelType w:val="hybridMultilevel"/>
    <w:tmpl w:val="7D18813A"/>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4E9C6DE0"/>
    <w:multiLevelType w:val="hybridMultilevel"/>
    <w:tmpl w:val="E33AE8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D74FB"/>
    <w:multiLevelType w:val="hybridMultilevel"/>
    <w:tmpl w:val="293A2038"/>
    <w:lvl w:ilvl="0" w:tplc="7854D4DA">
      <w:start w:val="1"/>
      <w:numFmt w:val="bullet"/>
      <w:lvlText w:val=""/>
      <w:lvlJc w:val="left"/>
      <w:pPr>
        <w:ind w:left="100" w:hanging="720"/>
      </w:pPr>
      <w:rPr>
        <w:rFonts w:ascii="Wingdings" w:eastAsia="Wingdings" w:hAnsi="Wingdings" w:cs="Wingdings" w:hint="default"/>
        <w:w w:val="100"/>
        <w:sz w:val="24"/>
        <w:szCs w:val="24"/>
      </w:rPr>
    </w:lvl>
    <w:lvl w:ilvl="1" w:tplc="605C01B8">
      <w:start w:val="1"/>
      <w:numFmt w:val="bullet"/>
      <w:lvlText w:val="•"/>
      <w:lvlJc w:val="left"/>
      <w:pPr>
        <w:ind w:left="1048" w:hanging="720"/>
      </w:pPr>
      <w:rPr>
        <w:rFonts w:hint="default"/>
      </w:rPr>
    </w:lvl>
    <w:lvl w:ilvl="2" w:tplc="666A4B84">
      <w:start w:val="1"/>
      <w:numFmt w:val="bullet"/>
      <w:lvlText w:val="•"/>
      <w:lvlJc w:val="left"/>
      <w:pPr>
        <w:ind w:left="1996" w:hanging="720"/>
      </w:pPr>
      <w:rPr>
        <w:rFonts w:hint="default"/>
      </w:rPr>
    </w:lvl>
    <w:lvl w:ilvl="3" w:tplc="62F8434E">
      <w:start w:val="1"/>
      <w:numFmt w:val="bullet"/>
      <w:lvlText w:val="•"/>
      <w:lvlJc w:val="left"/>
      <w:pPr>
        <w:ind w:left="2944" w:hanging="720"/>
      </w:pPr>
      <w:rPr>
        <w:rFonts w:hint="default"/>
      </w:rPr>
    </w:lvl>
    <w:lvl w:ilvl="4" w:tplc="5C28D034">
      <w:start w:val="1"/>
      <w:numFmt w:val="bullet"/>
      <w:lvlText w:val="•"/>
      <w:lvlJc w:val="left"/>
      <w:pPr>
        <w:ind w:left="3892" w:hanging="720"/>
      </w:pPr>
      <w:rPr>
        <w:rFonts w:hint="default"/>
      </w:rPr>
    </w:lvl>
    <w:lvl w:ilvl="5" w:tplc="D3783FD4">
      <w:start w:val="1"/>
      <w:numFmt w:val="bullet"/>
      <w:lvlText w:val="•"/>
      <w:lvlJc w:val="left"/>
      <w:pPr>
        <w:ind w:left="4840" w:hanging="720"/>
      </w:pPr>
      <w:rPr>
        <w:rFonts w:hint="default"/>
      </w:rPr>
    </w:lvl>
    <w:lvl w:ilvl="6" w:tplc="29C26122">
      <w:start w:val="1"/>
      <w:numFmt w:val="bullet"/>
      <w:lvlText w:val="•"/>
      <w:lvlJc w:val="left"/>
      <w:pPr>
        <w:ind w:left="5788" w:hanging="720"/>
      </w:pPr>
      <w:rPr>
        <w:rFonts w:hint="default"/>
      </w:rPr>
    </w:lvl>
    <w:lvl w:ilvl="7" w:tplc="E118E944">
      <w:start w:val="1"/>
      <w:numFmt w:val="bullet"/>
      <w:lvlText w:val="•"/>
      <w:lvlJc w:val="left"/>
      <w:pPr>
        <w:ind w:left="6736" w:hanging="720"/>
      </w:pPr>
      <w:rPr>
        <w:rFonts w:hint="default"/>
      </w:rPr>
    </w:lvl>
    <w:lvl w:ilvl="8" w:tplc="8A626870">
      <w:start w:val="1"/>
      <w:numFmt w:val="bullet"/>
      <w:lvlText w:val="•"/>
      <w:lvlJc w:val="left"/>
      <w:pPr>
        <w:ind w:left="7684" w:hanging="720"/>
      </w:pPr>
      <w:rPr>
        <w:rFonts w:hint="default"/>
      </w:rPr>
    </w:lvl>
  </w:abstractNum>
  <w:abstractNum w:abstractNumId="14" w15:restartNumberingAfterBreak="0">
    <w:nsid w:val="674059A7"/>
    <w:multiLevelType w:val="hybridMultilevel"/>
    <w:tmpl w:val="8D5203F2"/>
    <w:lvl w:ilvl="0" w:tplc="BFB2B322">
      <w:start w:val="1"/>
      <w:numFmt w:val="upp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129A6"/>
    <w:multiLevelType w:val="hybridMultilevel"/>
    <w:tmpl w:val="71148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279DA"/>
    <w:multiLevelType w:val="hybridMultilevel"/>
    <w:tmpl w:val="093465E4"/>
    <w:lvl w:ilvl="0" w:tplc="593CC3F4">
      <w:start w:val="1"/>
      <w:numFmt w:val="bullet"/>
      <w:lvlText w:val="□"/>
      <w:lvlJc w:val="left"/>
      <w:pPr>
        <w:ind w:left="100" w:hanging="248"/>
      </w:pPr>
      <w:rPr>
        <w:rFonts w:ascii="Arial" w:eastAsia="Arial" w:hAnsi="Arial" w:cs="Arial" w:hint="default"/>
        <w:w w:val="124"/>
        <w:sz w:val="24"/>
        <w:szCs w:val="24"/>
      </w:rPr>
    </w:lvl>
    <w:lvl w:ilvl="1" w:tplc="240073D6">
      <w:start w:val="1"/>
      <w:numFmt w:val="bullet"/>
      <w:lvlText w:val="•"/>
      <w:lvlJc w:val="left"/>
      <w:pPr>
        <w:ind w:left="1046" w:hanging="248"/>
      </w:pPr>
      <w:rPr>
        <w:rFonts w:hint="default"/>
      </w:rPr>
    </w:lvl>
    <w:lvl w:ilvl="2" w:tplc="4DB69654">
      <w:start w:val="1"/>
      <w:numFmt w:val="bullet"/>
      <w:lvlText w:val="•"/>
      <w:lvlJc w:val="left"/>
      <w:pPr>
        <w:ind w:left="1992" w:hanging="248"/>
      </w:pPr>
      <w:rPr>
        <w:rFonts w:hint="default"/>
      </w:rPr>
    </w:lvl>
    <w:lvl w:ilvl="3" w:tplc="90524502">
      <w:start w:val="1"/>
      <w:numFmt w:val="bullet"/>
      <w:lvlText w:val="•"/>
      <w:lvlJc w:val="left"/>
      <w:pPr>
        <w:ind w:left="2938" w:hanging="248"/>
      </w:pPr>
      <w:rPr>
        <w:rFonts w:hint="default"/>
      </w:rPr>
    </w:lvl>
    <w:lvl w:ilvl="4" w:tplc="BBF2CDDC">
      <w:start w:val="1"/>
      <w:numFmt w:val="bullet"/>
      <w:lvlText w:val="•"/>
      <w:lvlJc w:val="left"/>
      <w:pPr>
        <w:ind w:left="3884" w:hanging="248"/>
      </w:pPr>
      <w:rPr>
        <w:rFonts w:hint="default"/>
      </w:rPr>
    </w:lvl>
    <w:lvl w:ilvl="5" w:tplc="F274F6B8">
      <w:start w:val="1"/>
      <w:numFmt w:val="bullet"/>
      <w:lvlText w:val="•"/>
      <w:lvlJc w:val="left"/>
      <w:pPr>
        <w:ind w:left="4830" w:hanging="248"/>
      </w:pPr>
      <w:rPr>
        <w:rFonts w:hint="default"/>
      </w:rPr>
    </w:lvl>
    <w:lvl w:ilvl="6" w:tplc="B762AD66">
      <w:start w:val="1"/>
      <w:numFmt w:val="bullet"/>
      <w:lvlText w:val="•"/>
      <w:lvlJc w:val="left"/>
      <w:pPr>
        <w:ind w:left="5776" w:hanging="248"/>
      </w:pPr>
      <w:rPr>
        <w:rFonts w:hint="default"/>
      </w:rPr>
    </w:lvl>
    <w:lvl w:ilvl="7" w:tplc="8CD07D82">
      <w:start w:val="1"/>
      <w:numFmt w:val="bullet"/>
      <w:lvlText w:val="•"/>
      <w:lvlJc w:val="left"/>
      <w:pPr>
        <w:ind w:left="6722" w:hanging="248"/>
      </w:pPr>
      <w:rPr>
        <w:rFonts w:hint="default"/>
      </w:rPr>
    </w:lvl>
    <w:lvl w:ilvl="8" w:tplc="6E30B530">
      <w:start w:val="1"/>
      <w:numFmt w:val="bullet"/>
      <w:lvlText w:val="•"/>
      <w:lvlJc w:val="left"/>
      <w:pPr>
        <w:ind w:left="7668" w:hanging="248"/>
      </w:pPr>
      <w:rPr>
        <w:rFonts w:hint="default"/>
      </w:rPr>
    </w:lvl>
  </w:abstractNum>
  <w:abstractNum w:abstractNumId="17" w15:restartNumberingAfterBreak="0">
    <w:nsid w:val="748A2628"/>
    <w:multiLevelType w:val="hybridMultilevel"/>
    <w:tmpl w:val="FF12D9D0"/>
    <w:lvl w:ilvl="0" w:tplc="874AAD90">
      <w:start w:val="1"/>
      <w:numFmt w:val="bullet"/>
      <w:lvlText w:val=""/>
      <w:lvlJc w:val="left"/>
      <w:pPr>
        <w:ind w:left="200" w:hanging="720"/>
      </w:pPr>
      <w:rPr>
        <w:rFonts w:ascii="Wingdings" w:eastAsia="Wingdings" w:hAnsi="Wingdings" w:cs="Wingdings" w:hint="default"/>
        <w:w w:val="100"/>
        <w:sz w:val="24"/>
        <w:szCs w:val="24"/>
      </w:rPr>
    </w:lvl>
    <w:lvl w:ilvl="1" w:tplc="E9B445F2">
      <w:start w:val="1"/>
      <w:numFmt w:val="bullet"/>
      <w:lvlText w:val="•"/>
      <w:lvlJc w:val="left"/>
      <w:pPr>
        <w:ind w:left="1162" w:hanging="720"/>
      </w:pPr>
      <w:rPr>
        <w:rFonts w:hint="default"/>
      </w:rPr>
    </w:lvl>
    <w:lvl w:ilvl="2" w:tplc="D0803958">
      <w:start w:val="1"/>
      <w:numFmt w:val="bullet"/>
      <w:lvlText w:val="•"/>
      <w:lvlJc w:val="left"/>
      <w:pPr>
        <w:ind w:left="2124" w:hanging="720"/>
      </w:pPr>
      <w:rPr>
        <w:rFonts w:hint="default"/>
      </w:rPr>
    </w:lvl>
    <w:lvl w:ilvl="3" w:tplc="332A4E66">
      <w:start w:val="1"/>
      <w:numFmt w:val="bullet"/>
      <w:lvlText w:val="•"/>
      <w:lvlJc w:val="left"/>
      <w:pPr>
        <w:ind w:left="3086" w:hanging="720"/>
      </w:pPr>
      <w:rPr>
        <w:rFonts w:hint="default"/>
      </w:rPr>
    </w:lvl>
    <w:lvl w:ilvl="4" w:tplc="271007EA">
      <w:start w:val="1"/>
      <w:numFmt w:val="bullet"/>
      <w:lvlText w:val="•"/>
      <w:lvlJc w:val="left"/>
      <w:pPr>
        <w:ind w:left="4048" w:hanging="720"/>
      </w:pPr>
      <w:rPr>
        <w:rFonts w:hint="default"/>
      </w:rPr>
    </w:lvl>
    <w:lvl w:ilvl="5" w:tplc="FD80D25E">
      <w:start w:val="1"/>
      <w:numFmt w:val="bullet"/>
      <w:lvlText w:val="•"/>
      <w:lvlJc w:val="left"/>
      <w:pPr>
        <w:ind w:left="5010" w:hanging="720"/>
      </w:pPr>
      <w:rPr>
        <w:rFonts w:hint="default"/>
      </w:rPr>
    </w:lvl>
    <w:lvl w:ilvl="6" w:tplc="DEFC159E">
      <w:start w:val="1"/>
      <w:numFmt w:val="bullet"/>
      <w:lvlText w:val="•"/>
      <w:lvlJc w:val="left"/>
      <w:pPr>
        <w:ind w:left="5972" w:hanging="720"/>
      </w:pPr>
      <w:rPr>
        <w:rFonts w:hint="default"/>
      </w:rPr>
    </w:lvl>
    <w:lvl w:ilvl="7" w:tplc="CCD0D0B2">
      <w:start w:val="1"/>
      <w:numFmt w:val="bullet"/>
      <w:lvlText w:val="•"/>
      <w:lvlJc w:val="left"/>
      <w:pPr>
        <w:ind w:left="6934" w:hanging="720"/>
      </w:pPr>
      <w:rPr>
        <w:rFonts w:hint="default"/>
      </w:rPr>
    </w:lvl>
    <w:lvl w:ilvl="8" w:tplc="E0A49426">
      <w:start w:val="1"/>
      <w:numFmt w:val="bullet"/>
      <w:lvlText w:val="•"/>
      <w:lvlJc w:val="left"/>
      <w:pPr>
        <w:ind w:left="7896" w:hanging="720"/>
      </w:pPr>
      <w:rPr>
        <w:rFonts w:hint="default"/>
      </w:rPr>
    </w:lvl>
  </w:abstractNum>
  <w:abstractNum w:abstractNumId="18" w15:restartNumberingAfterBreak="0">
    <w:nsid w:val="75F16D1A"/>
    <w:multiLevelType w:val="hybridMultilevel"/>
    <w:tmpl w:val="7A989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A1C11"/>
    <w:multiLevelType w:val="hybridMultilevel"/>
    <w:tmpl w:val="FE0A8908"/>
    <w:lvl w:ilvl="0" w:tplc="6B702AE8">
      <w:start w:val="1"/>
      <w:numFmt w:val="upperLetter"/>
      <w:lvlText w:val="%1."/>
      <w:lvlJc w:val="left"/>
      <w:pPr>
        <w:ind w:left="1217" w:hanging="303"/>
      </w:pPr>
      <w:rPr>
        <w:rFonts w:ascii="Arial" w:eastAsia="Arial" w:hAnsi="Arial" w:cs="Arial" w:hint="default"/>
        <w:b/>
        <w:bCs/>
        <w:spacing w:val="-7"/>
        <w:w w:val="99"/>
        <w:sz w:val="20"/>
        <w:szCs w:val="20"/>
      </w:rPr>
    </w:lvl>
    <w:lvl w:ilvl="1" w:tplc="594A04C6">
      <w:start w:val="1"/>
      <w:numFmt w:val="bullet"/>
      <w:lvlText w:val="•"/>
      <w:lvlJc w:val="left"/>
      <w:pPr>
        <w:ind w:left="2120" w:hanging="303"/>
      </w:pPr>
      <w:rPr>
        <w:rFonts w:hint="default"/>
      </w:rPr>
    </w:lvl>
    <w:lvl w:ilvl="2" w:tplc="9F82CA90">
      <w:start w:val="1"/>
      <w:numFmt w:val="bullet"/>
      <w:lvlText w:val="•"/>
      <w:lvlJc w:val="left"/>
      <w:pPr>
        <w:ind w:left="3020" w:hanging="303"/>
      </w:pPr>
      <w:rPr>
        <w:rFonts w:hint="default"/>
      </w:rPr>
    </w:lvl>
    <w:lvl w:ilvl="3" w:tplc="87789C0E">
      <w:start w:val="1"/>
      <w:numFmt w:val="bullet"/>
      <w:lvlText w:val="•"/>
      <w:lvlJc w:val="left"/>
      <w:pPr>
        <w:ind w:left="3920" w:hanging="303"/>
      </w:pPr>
      <w:rPr>
        <w:rFonts w:hint="default"/>
      </w:rPr>
    </w:lvl>
    <w:lvl w:ilvl="4" w:tplc="3DB8214E">
      <w:start w:val="1"/>
      <w:numFmt w:val="bullet"/>
      <w:lvlText w:val="•"/>
      <w:lvlJc w:val="left"/>
      <w:pPr>
        <w:ind w:left="4820" w:hanging="303"/>
      </w:pPr>
      <w:rPr>
        <w:rFonts w:hint="default"/>
      </w:rPr>
    </w:lvl>
    <w:lvl w:ilvl="5" w:tplc="1130AF64">
      <w:start w:val="1"/>
      <w:numFmt w:val="bullet"/>
      <w:lvlText w:val="•"/>
      <w:lvlJc w:val="left"/>
      <w:pPr>
        <w:ind w:left="5720" w:hanging="303"/>
      </w:pPr>
      <w:rPr>
        <w:rFonts w:hint="default"/>
      </w:rPr>
    </w:lvl>
    <w:lvl w:ilvl="6" w:tplc="0EB6A2F8">
      <w:start w:val="1"/>
      <w:numFmt w:val="bullet"/>
      <w:lvlText w:val="•"/>
      <w:lvlJc w:val="left"/>
      <w:pPr>
        <w:ind w:left="6620" w:hanging="303"/>
      </w:pPr>
      <w:rPr>
        <w:rFonts w:hint="default"/>
      </w:rPr>
    </w:lvl>
    <w:lvl w:ilvl="7" w:tplc="AF2EE34C">
      <w:start w:val="1"/>
      <w:numFmt w:val="bullet"/>
      <w:lvlText w:val="•"/>
      <w:lvlJc w:val="left"/>
      <w:pPr>
        <w:ind w:left="7520" w:hanging="303"/>
      </w:pPr>
      <w:rPr>
        <w:rFonts w:hint="default"/>
      </w:rPr>
    </w:lvl>
    <w:lvl w:ilvl="8" w:tplc="6F20BA5E">
      <w:start w:val="1"/>
      <w:numFmt w:val="bullet"/>
      <w:lvlText w:val="•"/>
      <w:lvlJc w:val="left"/>
      <w:pPr>
        <w:ind w:left="8420" w:hanging="303"/>
      </w:pPr>
      <w:rPr>
        <w:rFonts w:hint="default"/>
      </w:rPr>
    </w:lvl>
  </w:abstractNum>
  <w:abstractNum w:abstractNumId="20" w15:restartNumberingAfterBreak="0">
    <w:nsid w:val="7FA06D05"/>
    <w:multiLevelType w:val="hybridMultilevel"/>
    <w:tmpl w:val="205EFE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097095171">
    <w:abstractNumId w:val="16"/>
  </w:num>
  <w:num w:numId="2" w16cid:durableId="935333443">
    <w:abstractNumId w:val="13"/>
  </w:num>
  <w:num w:numId="3" w16cid:durableId="1676764263">
    <w:abstractNumId w:val="2"/>
  </w:num>
  <w:num w:numId="4" w16cid:durableId="1915623543">
    <w:abstractNumId w:val="17"/>
  </w:num>
  <w:num w:numId="5" w16cid:durableId="117263470">
    <w:abstractNumId w:val="19"/>
  </w:num>
  <w:num w:numId="6" w16cid:durableId="2139176238">
    <w:abstractNumId w:val="5"/>
  </w:num>
  <w:num w:numId="7" w16cid:durableId="63308920">
    <w:abstractNumId w:val="20"/>
  </w:num>
  <w:num w:numId="8" w16cid:durableId="121968834">
    <w:abstractNumId w:val="9"/>
  </w:num>
  <w:num w:numId="9" w16cid:durableId="1670403900">
    <w:abstractNumId w:val="8"/>
  </w:num>
  <w:num w:numId="10" w16cid:durableId="353070155">
    <w:abstractNumId w:val="4"/>
  </w:num>
  <w:num w:numId="11" w16cid:durableId="1644195281">
    <w:abstractNumId w:val="15"/>
  </w:num>
  <w:num w:numId="12" w16cid:durableId="1051925676">
    <w:abstractNumId w:val="14"/>
  </w:num>
  <w:num w:numId="13" w16cid:durableId="1157383848">
    <w:abstractNumId w:val="18"/>
  </w:num>
  <w:num w:numId="14" w16cid:durableId="1818447385">
    <w:abstractNumId w:val="1"/>
  </w:num>
  <w:num w:numId="15" w16cid:durableId="35323922">
    <w:abstractNumId w:val="6"/>
  </w:num>
  <w:num w:numId="16" w16cid:durableId="3212060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0974345">
    <w:abstractNumId w:val="10"/>
  </w:num>
  <w:num w:numId="18" w16cid:durableId="2055932062">
    <w:abstractNumId w:val="0"/>
    <w:lvlOverride w:ilvl="0"/>
    <w:lvlOverride w:ilvl="1">
      <w:startOverride w:val="1"/>
    </w:lvlOverride>
    <w:lvlOverride w:ilvl="2"/>
    <w:lvlOverride w:ilvl="3"/>
    <w:lvlOverride w:ilvl="4"/>
    <w:lvlOverride w:ilvl="5"/>
    <w:lvlOverride w:ilvl="6"/>
    <w:lvlOverride w:ilvl="7"/>
    <w:lvlOverride w:ilvl="8"/>
  </w:num>
  <w:num w:numId="19" w16cid:durableId="951203452">
    <w:abstractNumId w:val="11"/>
  </w:num>
  <w:num w:numId="20" w16cid:durableId="1757089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4730430">
    <w:abstractNumId w:val="7"/>
  </w:num>
  <w:num w:numId="22" w16cid:durableId="1129401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480201">
    <w:abstractNumId w:val="0"/>
  </w:num>
  <w:num w:numId="24" w16cid:durableId="1359161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AF"/>
    <w:rsid w:val="00007BC9"/>
    <w:rsid w:val="00030B0E"/>
    <w:rsid w:val="00035C30"/>
    <w:rsid w:val="00072E23"/>
    <w:rsid w:val="0009537F"/>
    <w:rsid w:val="000A660B"/>
    <w:rsid w:val="000C3482"/>
    <w:rsid w:val="000F1CFE"/>
    <w:rsid w:val="001001F0"/>
    <w:rsid w:val="00131A8C"/>
    <w:rsid w:val="00144C51"/>
    <w:rsid w:val="00154F2B"/>
    <w:rsid w:val="001840EA"/>
    <w:rsid w:val="001A2D25"/>
    <w:rsid w:val="001B7286"/>
    <w:rsid w:val="001C1C4F"/>
    <w:rsid w:val="001C4EAF"/>
    <w:rsid w:val="001C651F"/>
    <w:rsid w:val="001D5E1C"/>
    <w:rsid w:val="001E16A9"/>
    <w:rsid w:val="001E63E5"/>
    <w:rsid w:val="002174AA"/>
    <w:rsid w:val="002456C8"/>
    <w:rsid w:val="002647C7"/>
    <w:rsid w:val="00264F46"/>
    <w:rsid w:val="00286A16"/>
    <w:rsid w:val="002D29E4"/>
    <w:rsid w:val="002D5DBE"/>
    <w:rsid w:val="002E0B7C"/>
    <w:rsid w:val="00347899"/>
    <w:rsid w:val="003510A1"/>
    <w:rsid w:val="00360037"/>
    <w:rsid w:val="003634BC"/>
    <w:rsid w:val="00374D2E"/>
    <w:rsid w:val="003806C9"/>
    <w:rsid w:val="00395C8C"/>
    <w:rsid w:val="003B7764"/>
    <w:rsid w:val="00413146"/>
    <w:rsid w:val="00445A27"/>
    <w:rsid w:val="00446816"/>
    <w:rsid w:val="00467025"/>
    <w:rsid w:val="004678B0"/>
    <w:rsid w:val="00471474"/>
    <w:rsid w:val="004906E0"/>
    <w:rsid w:val="004C666D"/>
    <w:rsid w:val="0050182F"/>
    <w:rsid w:val="00533AF6"/>
    <w:rsid w:val="00542EE3"/>
    <w:rsid w:val="00584ECC"/>
    <w:rsid w:val="00587F20"/>
    <w:rsid w:val="00593F61"/>
    <w:rsid w:val="005B22B9"/>
    <w:rsid w:val="005E3773"/>
    <w:rsid w:val="00611FA9"/>
    <w:rsid w:val="00613566"/>
    <w:rsid w:val="00640E8B"/>
    <w:rsid w:val="0067142C"/>
    <w:rsid w:val="00687E18"/>
    <w:rsid w:val="006918D4"/>
    <w:rsid w:val="006B7CC1"/>
    <w:rsid w:val="006D1AF5"/>
    <w:rsid w:val="006F3E69"/>
    <w:rsid w:val="00702A46"/>
    <w:rsid w:val="007058F3"/>
    <w:rsid w:val="00713290"/>
    <w:rsid w:val="0071648E"/>
    <w:rsid w:val="0072618D"/>
    <w:rsid w:val="00740085"/>
    <w:rsid w:val="00765371"/>
    <w:rsid w:val="007C423E"/>
    <w:rsid w:val="007C64A3"/>
    <w:rsid w:val="007D7314"/>
    <w:rsid w:val="00800682"/>
    <w:rsid w:val="0080499C"/>
    <w:rsid w:val="00810EF3"/>
    <w:rsid w:val="00812186"/>
    <w:rsid w:val="00816E30"/>
    <w:rsid w:val="0086287D"/>
    <w:rsid w:val="008721F7"/>
    <w:rsid w:val="008E27F2"/>
    <w:rsid w:val="009148A9"/>
    <w:rsid w:val="00915BC6"/>
    <w:rsid w:val="00934880"/>
    <w:rsid w:val="00970B8B"/>
    <w:rsid w:val="009D0FBE"/>
    <w:rsid w:val="009E79A8"/>
    <w:rsid w:val="009F73F7"/>
    <w:rsid w:val="00A10B94"/>
    <w:rsid w:val="00A278EB"/>
    <w:rsid w:val="00A37890"/>
    <w:rsid w:val="00A41CD1"/>
    <w:rsid w:val="00A521EA"/>
    <w:rsid w:val="00A528BF"/>
    <w:rsid w:val="00A62B2E"/>
    <w:rsid w:val="00A6735A"/>
    <w:rsid w:val="00A72DB4"/>
    <w:rsid w:val="00A732C7"/>
    <w:rsid w:val="00AB402A"/>
    <w:rsid w:val="00AC68AF"/>
    <w:rsid w:val="00B05F29"/>
    <w:rsid w:val="00B2356C"/>
    <w:rsid w:val="00B56C81"/>
    <w:rsid w:val="00B622F5"/>
    <w:rsid w:val="00BB716C"/>
    <w:rsid w:val="00BE11E2"/>
    <w:rsid w:val="00BE4ABD"/>
    <w:rsid w:val="00C10DC6"/>
    <w:rsid w:val="00C30179"/>
    <w:rsid w:val="00C345AC"/>
    <w:rsid w:val="00C76542"/>
    <w:rsid w:val="00CB7AC7"/>
    <w:rsid w:val="00CC2F26"/>
    <w:rsid w:val="00CC4BC5"/>
    <w:rsid w:val="00CE1FCA"/>
    <w:rsid w:val="00D35028"/>
    <w:rsid w:val="00D60E10"/>
    <w:rsid w:val="00D7236F"/>
    <w:rsid w:val="00D75340"/>
    <w:rsid w:val="00D961CF"/>
    <w:rsid w:val="00DD15CB"/>
    <w:rsid w:val="00E007D0"/>
    <w:rsid w:val="00E14E6E"/>
    <w:rsid w:val="00E457DF"/>
    <w:rsid w:val="00E56EE3"/>
    <w:rsid w:val="00E91DDE"/>
    <w:rsid w:val="00E93ACF"/>
    <w:rsid w:val="00EA144C"/>
    <w:rsid w:val="00EC71B6"/>
    <w:rsid w:val="00ED5F5F"/>
    <w:rsid w:val="00EE44F2"/>
    <w:rsid w:val="00EF25AF"/>
    <w:rsid w:val="00F066FD"/>
    <w:rsid w:val="00F1386F"/>
    <w:rsid w:val="00F33444"/>
    <w:rsid w:val="00F43D74"/>
    <w:rsid w:val="00FA203A"/>
    <w:rsid w:val="00FB4BC1"/>
    <w:rsid w:val="00F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82F09"/>
  <w15:docId w15:val="{031ED7B4-76E3-4B6A-99FC-B3A2A73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9"/>
      <w:ind w:left="-16"/>
      <w:outlineLvl w:val="0"/>
    </w:pPr>
    <w:rPr>
      <w:b/>
      <w:bCs/>
      <w:sz w:val="32"/>
      <w:szCs w:val="32"/>
    </w:rPr>
  </w:style>
  <w:style w:type="paragraph" w:styleId="Heading2">
    <w:name w:val="heading 2"/>
    <w:basedOn w:val="Normal"/>
    <w:uiPriority w:val="1"/>
    <w:qFormat/>
    <w:pPr>
      <w:ind w:left="100" w:right="1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6542"/>
    <w:rPr>
      <w:color w:val="0000FF" w:themeColor="hyperlink"/>
      <w:u w:val="single"/>
    </w:rPr>
  </w:style>
  <w:style w:type="paragraph" w:styleId="Header">
    <w:name w:val="header"/>
    <w:basedOn w:val="Normal"/>
    <w:link w:val="HeaderChar"/>
    <w:unhideWhenUsed/>
    <w:rsid w:val="00542EE3"/>
    <w:pPr>
      <w:tabs>
        <w:tab w:val="center" w:pos="4680"/>
        <w:tab w:val="right" w:pos="9360"/>
      </w:tabs>
    </w:pPr>
  </w:style>
  <w:style w:type="character" w:customStyle="1" w:styleId="HeaderChar">
    <w:name w:val="Header Char"/>
    <w:basedOn w:val="DefaultParagraphFont"/>
    <w:link w:val="Header"/>
    <w:rsid w:val="00542EE3"/>
    <w:rPr>
      <w:rFonts w:ascii="Arial" w:eastAsia="Arial" w:hAnsi="Arial" w:cs="Arial"/>
    </w:rPr>
  </w:style>
  <w:style w:type="paragraph" w:styleId="Footer">
    <w:name w:val="footer"/>
    <w:basedOn w:val="Normal"/>
    <w:link w:val="FooterChar"/>
    <w:uiPriority w:val="99"/>
    <w:unhideWhenUsed/>
    <w:rsid w:val="00542EE3"/>
    <w:pPr>
      <w:tabs>
        <w:tab w:val="center" w:pos="4680"/>
        <w:tab w:val="right" w:pos="9360"/>
      </w:tabs>
    </w:pPr>
  </w:style>
  <w:style w:type="character" w:customStyle="1" w:styleId="FooterChar">
    <w:name w:val="Footer Char"/>
    <w:basedOn w:val="DefaultParagraphFont"/>
    <w:link w:val="Footer"/>
    <w:uiPriority w:val="99"/>
    <w:rsid w:val="00542EE3"/>
    <w:rPr>
      <w:rFonts w:ascii="Arial" w:eastAsia="Arial" w:hAnsi="Arial" w:cs="Arial"/>
    </w:rPr>
  </w:style>
  <w:style w:type="table" w:styleId="TableGrid">
    <w:name w:val="Table Grid"/>
    <w:basedOn w:val="TableNormal"/>
    <w:uiPriority w:val="39"/>
    <w:rsid w:val="000A6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78EB"/>
    <w:rPr>
      <w:color w:val="605E5C"/>
      <w:shd w:val="clear" w:color="auto" w:fill="E1DFDD"/>
    </w:rPr>
  </w:style>
  <w:style w:type="paragraph" w:styleId="BalloonText">
    <w:name w:val="Balloon Text"/>
    <w:basedOn w:val="Normal"/>
    <w:link w:val="BalloonTextChar"/>
    <w:uiPriority w:val="99"/>
    <w:semiHidden/>
    <w:unhideWhenUsed/>
    <w:rsid w:val="0046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B0"/>
    <w:rPr>
      <w:rFonts w:ascii="Segoe UI" w:eastAsia="Arial" w:hAnsi="Segoe UI" w:cs="Segoe UI"/>
      <w:sz w:val="18"/>
      <w:szCs w:val="18"/>
    </w:rPr>
  </w:style>
  <w:style w:type="paragraph" w:customStyle="1" w:styleId="QuickA">
    <w:name w:val="Quick A."/>
    <w:rsid w:val="003634BC"/>
    <w:pPr>
      <w:widowControl/>
      <w:autoSpaceDE w:val="0"/>
      <w:autoSpaceDN w:val="0"/>
      <w:adjustRightInd w:val="0"/>
      <w:ind w:left="-14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4880"/>
    <w:rPr>
      <w:sz w:val="16"/>
      <w:szCs w:val="16"/>
    </w:rPr>
  </w:style>
  <w:style w:type="paragraph" w:styleId="CommentText">
    <w:name w:val="annotation text"/>
    <w:basedOn w:val="Normal"/>
    <w:link w:val="CommentTextChar"/>
    <w:uiPriority w:val="99"/>
    <w:semiHidden/>
    <w:unhideWhenUsed/>
    <w:rsid w:val="00934880"/>
    <w:rPr>
      <w:sz w:val="20"/>
      <w:szCs w:val="20"/>
    </w:rPr>
  </w:style>
  <w:style w:type="character" w:customStyle="1" w:styleId="CommentTextChar">
    <w:name w:val="Comment Text Char"/>
    <w:basedOn w:val="DefaultParagraphFont"/>
    <w:link w:val="CommentText"/>
    <w:uiPriority w:val="99"/>
    <w:semiHidden/>
    <w:rsid w:val="0093488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4880"/>
    <w:rPr>
      <w:b/>
      <w:bCs/>
    </w:rPr>
  </w:style>
  <w:style w:type="character" w:customStyle="1" w:styleId="CommentSubjectChar">
    <w:name w:val="Comment Subject Char"/>
    <w:basedOn w:val="CommentTextChar"/>
    <w:link w:val="CommentSubject"/>
    <w:uiPriority w:val="99"/>
    <w:semiHidden/>
    <w:rsid w:val="00934880"/>
    <w:rPr>
      <w:rFonts w:ascii="Arial" w:eastAsia="Arial" w:hAnsi="Arial" w:cs="Arial"/>
      <w:b/>
      <w:bCs/>
      <w:sz w:val="20"/>
      <w:szCs w:val="20"/>
    </w:rPr>
  </w:style>
  <w:style w:type="paragraph" w:styleId="BodyText2">
    <w:name w:val="Body Text 2"/>
    <w:basedOn w:val="Normal"/>
    <w:link w:val="BodyText2Char"/>
    <w:uiPriority w:val="99"/>
    <w:semiHidden/>
    <w:unhideWhenUsed/>
    <w:rsid w:val="001C651F"/>
    <w:pPr>
      <w:spacing w:after="120" w:line="480" w:lineRule="auto"/>
    </w:pPr>
  </w:style>
  <w:style w:type="character" w:customStyle="1" w:styleId="BodyText2Char">
    <w:name w:val="Body Text 2 Char"/>
    <w:basedOn w:val="DefaultParagraphFont"/>
    <w:link w:val="BodyText2"/>
    <w:uiPriority w:val="99"/>
    <w:semiHidden/>
    <w:rsid w:val="001C651F"/>
    <w:rPr>
      <w:rFonts w:ascii="Arial" w:eastAsia="Arial" w:hAnsi="Arial" w:cs="Arial"/>
    </w:rPr>
  </w:style>
  <w:style w:type="paragraph" w:customStyle="1" w:styleId="1Paragraph">
    <w:name w:val="1Paragraph"/>
    <w:rsid w:val="001C651F"/>
    <w:pPr>
      <w:widowControl/>
      <w:tabs>
        <w:tab w:val="left" w:pos="720"/>
      </w:tabs>
      <w:autoSpaceDE w:val="0"/>
      <w:autoSpaceDN w:val="0"/>
      <w:adjustRightInd w:val="0"/>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99">
      <w:bodyDiv w:val="1"/>
      <w:marLeft w:val="0"/>
      <w:marRight w:val="0"/>
      <w:marTop w:val="0"/>
      <w:marBottom w:val="0"/>
      <w:divBdr>
        <w:top w:val="none" w:sz="0" w:space="0" w:color="auto"/>
        <w:left w:val="none" w:sz="0" w:space="0" w:color="auto"/>
        <w:bottom w:val="none" w:sz="0" w:space="0" w:color="auto"/>
        <w:right w:val="none" w:sz="0" w:space="0" w:color="auto"/>
      </w:divBdr>
    </w:div>
    <w:div w:id="79060779">
      <w:bodyDiv w:val="1"/>
      <w:marLeft w:val="0"/>
      <w:marRight w:val="0"/>
      <w:marTop w:val="0"/>
      <w:marBottom w:val="0"/>
      <w:divBdr>
        <w:top w:val="none" w:sz="0" w:space="0" w:color="auto"/>
        <w:left w:val="none" w:sz="0" w:space="0" w:color="auto"/>
        <w:bottom w:val="none" w:sz="0" w:space="0" w:color="auto"/>
        <w:right w:val="none" w:sz="0" w:space="0" w:color="auto"/>
      </w:divBdr>
    </w:div>
    <w:div w:id="669059916">
      <w:bodyDiv w:val="1"/>
      <w:marLeft w:val="0"/>
      <w:marRight w:val="0"/>
      <w:marTop w:val="0"/>
      <w:marBottom w:val="0"/>
      <w:divBdr>
        <w:top w:val="none" w:sz="0" w:space="0" w:color="auto"/>
        <w:left w:val="none" w:sz="0" w:space="0" w:color="auto"/>
        <w:bottom w:val="none" w:sz="0" w:space="0" w:color="auto"/>
        <w:right w:val="none" w:sz="0" w:space="0" w:color="auto"/>
      </w:divBdr>
    </w:div>
    <w:div w:id="950933584">
      <w:bodyDiv w:val="1"/>
      <w:marLeft w:val="0"/>
      <w:marRight w:val="0"/>
      <w:marTop w:val="0"/>
      <w:marBottom w:val="0"/>
      <w:divBdr>
        <w:top w:val="none" w:sz="0" w:space="0" w:color="auto"/>
        <w:left w:val="none" w:sz="0" w:space="0" w:color="auto"/>
        <w:bottom w:val="none" w:sz="0" w:space="0" w:color="auto"/>
        <w:right w:val="none" w:sz="0" w:space="0" w:color="auto"/>
      </w:divBdr>
    </w:div>
    <w:div w:id="1218400619">
      <w:bodyDiv w:val="1"/>
      <w:marLeft w:val="0"/>
      <w:marRight w:val="0"/>
      <w:marTop w:val="0"/>
      <w:marBottom w:val="0"/>
      <w:divBdr>
        <w:top w:val="none" w:sz="0" w:space="0" w:color="auto"/>
        <w:left w:val="none" w:sz="0" w:space="0" w:color="auto"/>
        <w:bottom w:val="none" w:sz="0" w:space="0" w:color="auto"/>
        <w:right w:val="none" w:sz="0" w:space="0" w:color="auto"/>
      </w:divBdr>
    </w:div>
    <w:div w:id="203615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rfgassociates.net" TargetMode="External"/><Relationship Id="rId18" Type="http://schemas.openxmlformats.org/officeDocument/2006/relationships/hyperlink" Target="http://jfs.ohio.gov/owd/WorkforceProf/policy_info.s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b@rfgassociates.net" TargetMode="External"/><Relationship Id="rId17" Type="http://schemas.openxmlformats.org/officeDocument/2006/relationships/hyperlink" Target="https://www.doleta.gov/wioa/Final_Rules_Resources.cfm" TargetMode="External"/><Relationship Id="rId2" Type="http://schemas.openxmlformats.org/officeDocument/2006/relationships/numbering" Target="numbering.xml"/><Relationship Id="rId16" Type="http://schemas.openxmlformats.org/officeDocument/2006/relationships/hyperlink" Target="https://www.gpo.gov/fdsys/pkg/PLAW-113publ128/pdf/PLAW-113publ128.pdf" TargetMode="External"/><Relationship Id="rId20" Type="http://schemas.openxmlformats.org/officeDocument/2006/relationships/hyperlink" Target="mailto:rob@rfgassociat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13publ128/pdf/PLAW-113publ128.pdf" TargetMode="External"/><Relationship Id="rId5" Type="http://schemas.openxmlformats.org/officeDocument/2006/relationships/webSettings" Target="webSettings.xml"/><Relationship Id="rId15" Type="http://schemas.openxmlformats.org/officeDocument/2006/relationships/hyperlink" Target="http://www.omj16.com" TargetMode="External"/><Relationship Id="rId10" Type="http://schemas.openxmlformats.org/officeDocument/2006/relationships/hyperlink" Target="mailto:rob@rfgassociates.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b@rfgassociate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D5A0-80A5-4D37-9593-F142BE19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WORKFORCE INVESTMENT AREA  #15</vt:lpstr>
    </vt:vector>
  </TitlesOfParts>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AREA  #15</dc:title>
  <dc:creator>Rebecca</dc:creator>
  <cp:lastModifiedBy>Rob Guentter</cp:lastModifiedBy>
  <cp:revision>5</cp:revision>
  <cp:lastPrinted>2024-04-04T02:18:00Z</cp:lastPrinted>
  <dcterms:created xsi:type="dcterms:W3CDTF">2024-04-04T02:29:00Z</dcterms:created>
  <dcterms:modified xsi:type="dcterms:W3CDTF">2024-04-05T22:18:00Z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Office Word 2007</vt:lpwstr>
  </property>
  <property fmtid="{D5CDD505-2E9C-101B-9397-08002B2CF9AE}" pid="4" name="LastSaved">
    <vt:filetime>2017-02-05T00:00:00Z</vt:filetime>
  </property>
</Properties>
</file>