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AE4" w14:textId="3C2906D9" w:rsidR="00210C5B" w:rsidRDefault="00210C5B" w:rsidP="00210C5B">
      <w:pPr>
        <w:pStyle w:val="NormalWeb"/>
      </w:pPr>
      <w:r>
        <w:rPr>
          <w:noProof/>
        </w:rPr>
        <w:drawing>
          <wp:inline distT="0" distB="0" distL="0" distR="0" wp14:anchorId="3160BFB2" wp14:editId="40A9396B">
            <wp:extent cx="5514975" cy="1838325"/>
            <wp:effectExtent l="0" t="0" r="9525"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1838325"/>
                    </a:xfrm>
                    <a:prstGeom prst="rect">
                      <a:avLst/>
                    </a:prstGeom>
                    <a:noFill/>
                    <a:ln>
                      <a:noFill/>
                    </a:ln>
                  </pic:spPr>
                </pic:pic>
              </a:graphicData>
            </a:graphic>
          </wp:inline>
        </w:drawing>
      </w:r>
    </w:p>
    <w:p w14:paraId="7B78C942" w14:textId="05D2D18E" w:rsidR="00F17637" w:rsidRDefault="00DD2FC0" w:rsidP="00E4689B">
      <w:pPr>
        <w:rPr>
          <w:rFonts w:ascii="Arial" w:eastAsia="Calibri" w:hAnsi="Arial" w:cs="Arial"/>
          <w:b/>
          <w:bCs/>
          <w:kern w:val="0"/>
          <w:sz w:val="28"/>
          <w:szCs w:val="28"/>
          <w14:ligatures w14:val="none"/>
        </w:rPr>
      </w:pPr>
      <w:r>
        <w:rPr>
          <w:rFonts w:ascii="Arial" w:eastAsia="Calibri" w:hAnsi="Arial" w:cs="Arial"/>
          <w:b/>
          <w:bCs/>
          <w:kern w:val="0"/>
          <w:sz w:val="28"/>
          <w:szCs w:val="28"/>
          <w14:ligatures w14:val="none"/>
        </w:rPr>
        <w:t xml:space="preserve">PL 01-2026 </w:t>
      </w:r>
      <w:r w:rsidR="00E4689B" w:rsidRPr="00F17637">
        <w:rPr>
          <w:rFonts w:ascii="Arial" w:eastAsia="Calibri" w:hAnsi="Arial" w:cs="Arial"/>
          <w:b/>
          <w:bCs/>
          <w:kern w:val="0"/>
          <w:sz w:val="28"/>
          <w:szCs w:val="28"/>
          <w14:ligatures w14:val="none"/>
        </w:rPr>
        <w:t>Use of Personally Identifiable Information</w:t>
      </w:r>
      <w:r w:rsidR="00E16368" w:rsidRPr="00F17637">
        <w:rPr>
          <w:rFonts w:ascii="Arial" w:eastAsia="Calibri" w:hAnsi="Arial" w:cs="Arial"/>
          <w:b/>
          <w:bCs/>
          <w:kern w:val="0"/>
          <w:sz w:val="28"/>
          <w:szCs w:val="28"/>
          <w14:ligatures w14:val="none"/>
        </w:rPr>
        <w:t xml:space="preserve">     </w:t>
      </w:r>
    </w:p>
    <w:p w14:paraId="77D60B91" w14:textId="60EEB52C" w:rsidR="00E4689B" w:rsidRPr="004C53AA" w:rsidRDefault="00737250" w:rsidP="00E4689B">
      <w:pPr>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WDB16 </w:t>
      </w:r>
      <w:r w:rsidR="00E16368" w:rsidRPr="004C53AA">
        <w:rPr>
          <w:rFonts w:ascii="Arial" w:eastAsia="Calibri" w:hAnsi="Arial" w:cs="Arial"/>
          <w:kern w:val="0"/>
          <w:sz w:val="24"/>
          <w:szCs w:val="24"/>
          <w14:ligatures w14:val="none"/>
        </w:rPr>
        <w:t>Motion</w:t>
      </w:r>
      <w:r>
        <w:rPr>
          <w:rFonts w:ascii="Arial" w:eastAsia="Calibri" w:hAnsi="Arial" w:cs="Arial"/>
          <w:kern w:val="0"/>
          <w:sz w:val="24"/>
          <w:szCs w:val="24"/>
          <w14:ligatures w14:val="none"/>
        </w:rPr>
        <w:t>19-</w:t>
      </w:r>
      <w:r w:rsidR="00E16368" w:rsidRPr="004C53AA">
        <w:rPr>
          <w:rFonts w:ascii="Arial" w:eastAsia="Calibri" w:hAnsi="Arial" w:cs="Arial"/>
          <w:kern w:val="0"/>
          <w:sz w:val="24"/>
          <w:szCs w:val="24"/>
          <w14:ligatures w14:val="none"/>
        </w:rPr>
        <w:t xml:space="preserve">2026  </w:t>
      </w:r>
      <w:r w:rsidR="00F17637" w:rsidRPr="004C53AA">
        <w:rPr>
          <w:rFonts w:ascii="Arial" w:eastAsia="Calibri" w:hAnsi="Arial" w:cs="Arial"/>
          <w:kern w:val="0"/>
          <w:sz w:val="24"/>
          <w:szCs w:val="24"/>
          <w14:ligatures w14:val="none"/>
        </w:rPr>
        <w:t xml:space="preserve"> </w:t>
      </w:r>
      <w:r w:rsidR="00E16368" w:rsidRPr="004C53AA">
        <w:rPr>
          <w:rFonts w:ascii="Arial" w:eastAsia="Calibri" w:hAnsi="Arial" w:cs="Arial"/>
          <w:kern w:val="0"/>
          <w:sz w:val="24"/>
          <w:szCs w:val="24"/>
          <w14:ligatures w14:val="none"/>
        </w:rPr>
        <w:t>6/</w:t>
      </w:r>
      <w:r w:rsidR="004C53AA" w:rsidRPr="004C53AA">
        <w:rPr>
          <w:rFonts w:ascii="Arial" w:eastAsia="Calibri" w:hAnsi="Arial" w:cs="Arial"/>
          <w:kern w:val="0"/>
          <w:sz w:val="24"/>
          <w:szCs w:val="24"/>
          <w14:ligatures w14:val="none"/>
        </w:rPr>
        <w:t>5</w:t>
      </w:r>
      <w:r w:rsidR="00E16368" w:rsidRPr="004C53AA">
        <w:rPr>
          <w:rFonts w:ascii="Arial" w:eastAsia="Calibri" w:hAnsi="Arial" w:cs="Arial"/>
          <w:kern w:val="0"/>
          <w:sz w:val="24"/>
          <w:szCs w:val="24"/>
          <w14:ligatures w14:val="none"/>
        </w:rPr>
        <w:t>/26</w:t>
      </w:r>
    </w:p>
    <w:p w14:paraId="6986BE5F" w14:textId="77777777" w:rsidR="00E4689B" w:rsidRPr="00E4689B" w:rsidRDefault="00E4689B" w:rsidP="00E4689B">
      <w:pPr>
        <w:rPr>
          <w:rFonts w:ascii="Arial" w:eastAsia="Calibri" w:hAnsi="Arial" w:cs="Arial"/>
          <w:kern w:val="0"/>
          <w14:ligatures w14:val="none"/>
        </w:rPr>
      </w:pPr>
    </w:p>
    <w:p w14:paraId="714236B9"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Purpose</w:t>
      </w:r>
    </w:p>
    <w:p w14:paraId="143A4CD9" w14:textId="0BF5A2CD"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 xml:space="preserve">This policy is for use by any employee, subcontractor or one-stop partner of </w:t>
      </w:r>
      <w:r w:rsidR="00E16368">
        <w:rPr>
          <w:rFonts w:ascii="Arial" w:eastAsia="Calibri" w:hAnsi="Arial" w:cs="Arial"/>
          <w:kern w:val="0"/>
          <w14:ligatures w14:val="none"/>
        </w:rPr>
        <w:t xml:space="preserve">Workforce Development Area 16 (WDA16), </w:t>
      </w:r>
      <w:r w:rsidRPr="00E4689B">
        <w:rPr>
          <w:rFonts w:ascii="Arial" w:eastAsia="Calibri" w:hAnsi="Arial" w:cs="Arial"/>
          <w:kern w:val="0"/>
          <w14:ligatures w14:val="none"/>
        </w:rPr>
        <w:t>who has access to customer information to ensure the security and appropriate use of Personally Identifiable Information (PII). These standards are furnished to ensure that such information is obtained in an effective manner and in compliance with the provisions of applicable federal and state grant/contract requirements, statutes, and executive orders.</w:t>
      </w:r>
    </w:p>
    <w:p w14:paraId="564450E2" w14:textId="12B0C1CC" w:rsidR="00E4689B" w:rsidRPr="00E4689B" w:rsidRDefault="00E4689B" w:rsidP="00E4689B">
      <w:pPr>
        <w:pStyle w:val="ListParagraph"/>
        <w:numPr>
          <w:ilvl w:val="0"/>
          <w:numId w:val="7"/>
        </w:numPr>
        <w:rPr>
          <w:rFonts w:ascii="Arial" w:eastAsia="Calibri" w:hAnsi="Arial" w:cs="Arial"/>
          <w:kern w:val="0"/>
          <w14:ligatures w14:val="none"/>
        </w:rPr>
      </w:pPr>
      <w:r w:rsidRPr="00E4689B">
        <w:rPr>
          <w:rFonts w:ascii="Arial" w:eastAsia="Calibri" w:hAnsi="Arial" w:cs="Arial"/>
          <w:b/>
          <w:bCs/>
          <w:kern w:val="0"/>
          <w14:ligatures w14:val="none"/>
        </w:rPr>
        <w:t xml:space="preserve">Effective Date </w:t>
      </w:r>
    </w:p>
    <w:p w14:paraId="52AA9FD7" w14:textId="6E26BEFB" w:rsidR="00E4689B" w:rsidRPr="00E4689B" w:rsidRDefault="00F17637" w:rsidP="00E4689B">
      <w:pPr>
        <w:ind w:left="360"/>
        <w:rPr>
          <w:rFonts w:ascii="Arial" w:eastAsia="Calibri" w:hAnsi="Arial" w:cs="Arial"/>
          <w:kern w:val="0"/>
          <w14:ligatures w14:val="none"/>
        </w:rPr>
      </w:pPr>
      <w:r>
        <w:rPr>
          <w:rFonts w:ascii="Arial" w:eastAsia="Calibri" w:hAnsi="Arial" w:cs="Arial"/>
          <w:kern w:val="0"/>
          <w14:ligatures w14:val="none"/>
        </w:rPr>
        <w:t>Upon passage</w:t>
      </w:r>
    </w:p>
    <w:p w14:paraId="76C2EBCB" w14:textId="77777777" w:rsidR="00E4689B" w:rsidRPr="00E4689B" w:rsidRDefault="00E4689B" w:rsidP="00E4689B">
      <w:pPr>
        <w:rPr>
          <w:rFonts w:ascii="Arial" w:eastAsia="Calibri" w:hAnsi="Arial" w:cs="Arial"/>
          <w:kern w:val="0"/>
          <w14:ligatures w14:val="none"/>
        </w:rPr>
      </w:pPr>
    </w:p>
    <w:p w14:paraId="2EDCD225"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II</w:t>
      </w:r>
      <w:r w:rsidRPr="00E4689B">
        <w:rPr>
          <w:rFonts w:ascii="Arial" w:eastAsia="Calibri" w:hAnsi="Arial" w:cs="Arial"/>
          <w:b/>
          <w:bCs/>
          <w:kern w:val="0"/>
          <w14:ligatures w14:val="none"/>
        </w:rPr>
        <w:t>.</w:t>
      </w:r>
      <w:r w:rsidRPr="00E4689B">
        <w:rPr>
          <w:rFonts w:ascii="Arial" w:eastAsia="Calibri" w:hAnsi="Arial" w:cs="Arial"/>
          <w:b/>
          <w:bCs/>
          <w:kern w:val="0"/>
          <w14:ligatures w14:val="none"/>
        </w:rPr>
        <w:tab/>
        <w:t>Requirements</w:t>
      </w:r>
    </w:p>
    <w:p w14:paraId="6876919B" w14:textId="410CF2F2" w:rsid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 xml:space="preserve">Any employee, subcontractor or one-stop partner of </w:t>
      </w:r>
      <w:r>
        <w:rPr>
          <w:rFonts w:ascii="Arial" w:eastAsia="Calibri" w:hAnsi="Arial" w:cs="Arial"/>
          <w:kern w:val="0"/>
          <w14:ligatures w14:val="none"/>
        </w:rPr>
        <w:t>Workforce Development Area 16 (WDA16)</w:t>
      </w:r>
      <w:r w:rsidRPr="00E4689B">
        <w:rPr>
          <w:rFonts w:ascii="Arial" w:eastAsia="Calibri" w:hAnsi="Arial" w:cs="Arial"/>
          <w:kern w:val="0"/>
          <w14:ligatures w14:val="none"/>
        </w:rPr>
        <w:t xml:space="preserve"> who has access to customer information shall receive, use, secure, maintain, and appropriately destroy </w:t>
      </w:r>
      <w:r w:rsidRPr="00E4689B">
        <w:rPr>
          <w:rFonts w:ascii="Arial" w:eastAsia="Calibri" w:hAnsi="Arial" w:cs="Arial"/>
          <w:b/>
          <w:bCs/>
          <w:kern w:val="0"/>
          <w14:ligatures w14:val="none"/>
        </w:rPr>
        <w:t>Personally Identifiable Information (PII)</w:t>
      </w:r>
      <w:r w:rsidRPr="00E4689B">
        <w:rPr>
          <w:rFonts w:ascii="Arial" w:eastAsia="Calibri" w:hAnsi="Arial" w:cs="Arial"/>
          <w:kern w:val="0"/>
          <w14:ligatures w14:val="none"/>
        </w:rPr>
        <w:t xml:space="preserve"> in strict compliance with all applicable grant requirements, 2 CFR 200, and governmental statutes. Failure to safeguard PII will be reported to </w:t>
      </w:r>
      <w:r w:rsidR="00F17637">
        <w:rPr>
          <w:rFonts w:ascii="Arial" w:eastAsia="Calibri" w:hAnsi="Arial" w:cs="Arial"/>
          <w:kern w:val="0"/>
          <w14:ligatures w14:val="none"/>
        </w:rPr>
        <w:t xml:space="preserve">the County OMJ Supervisor, who will report said issues to </w:t>
      </w:r>
      <w:r w:rsidRPr="00E4689B">
        <w:rPr>
          <w:rFonts w:ascii="Arial" w:eastAsia="Calibri" w:hAnsi="Arial" w:cs="Arial"/>
          <w:kern w:val="0"/>
          <w14:ligatures w14:val="none"/>
        </w:rPr>
        <w:t xml:space="preserve">the </w:t>
      </w:r>
      <w:r>
        <w:rPr>
          <w:rFonts w:ascii="Arial" w:eastAsia="Calibri" w:hAnsi="Arial" w:cs="Arial"/>
          <w:kern w:val="0"/>
          <w14:ligatures w14:val="none"/>
        </w:rPr>
        <w:t>Staff to the Board or Director of Workforce Development Board 16 (WDB16)</w:t>
      </w:r>
      <w:r w:rsidRPr="00E4689B">
        <w:rPr>
          <w:rFonts w:ascii="Arial" w:eastAsia="Calibri" w:hAnsi="Arial" w:cs="Arial"/>
          <w:kern w:val="0"/>
          <w14:ligatures w14:val="none"/>
        </w:rPr>
        <w:t xml:space="preserve"> for appropriate reporting and corrective action.</w:t>
      </w:r>
    </w:p>
    <w:p w14:paraId="5376539A" w14:textId="77777777" w:rsidR="00E4689B" w:rsidRPr="00E4689B" w:rsidRDefault="00E4689B" w:rsidP="00E4689B">
      <w:pPr>
        <w:rPr>
          <w:rFonts w:ascii="Arial" w:eastAsia="Calibri" w:hAnsi="Arial" w:cs="Arial"/>
          <w:kern w:val="0"/>
          <w14:ligatures w14:val="none"/>
        </w:rPr>
      </w:pPr>
    </w:p>
    <w:p w14:paraId="27BCE20B"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III.</w:t>
      </w:r>
      <w:r w:rsidRPr="00E4689B">
        <w:rPr>
          <w:rFonts w:ascii="Arial" w:eastAsia="Calibri" w:hAnsi="Arial" w:cs="Arial"/>
          <w:b/>
          <w:bCs/>
          <w:kern w:val="0"/>
          <w14:ligatures w14:val="none"/>
        </w:rPr>
        <w:tab/>
        <w:t>Definitions</w:t>
      </w:r>
    </w:p>
    <w:p w14:paraId="143887B5"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b/>
          <w:bCs/>
          <w:kern w:val="0"/>
          <w14:ligatures w14:val="none"/>
        </w:rPr>
        <w:t>1)</w:t>
      </w:r>
      <w:r w:rsidRPr="00E4689B">
        <w:rPr>
          <w:rFonts w:ascii="Arial" w:eastAsia="Calibri" w:hAnsi="Arial" w:cs="Arial"/>
          <w:b/>
          <w:bCs/>
          <w:kern w:val="0"/>
          <w14:ligatures w14:val="none"/>
        </w:rPr>
        <w:tab/>
        <w:t>Personally Identifiable Information (PII</w:t>
      </w:r>
      <w:r w:rsidRPr="00E4689B">
        <w:rPr>
          <w:rFonts w:ascii="Arial" w:eastAsia="Calibri" w:hAnsi="Arial" w:cs="Arial"/>
          <w:kern w:val="0"/>
          <w14:ligatures w14:val="none"/>
        </w:rPr>
        <w:t>) is information that can be used to distinguish or trace an individual’s identity, either alone or when combined with other personal or identifying information that is linked or linkable to a specific individual (OMB Memorandum M-07-16).</w:t>
      </w:r>
    </w:p>
    <w:p w14:paraId="57BAD7B6" w14:textId="77777777" w:rsidR="00E4689B" w:rsidRPr="00E4689B" w:rsidRDefault="00E4689B" w:rsidP="00E4689B">
      <w:pPr>
        <w:rPr>
          <w:rFonts w:ascii="Arial" w:eastAsia="Calibri" w:hAnsi="Arial" w:cs="Arial"/>
          <w:kern w:val="0"/>
          <w14:ligatures w14:val="none"/>
        </w:rPr>
      </w:pPr>
      <w:proofErr w:type="spellStart"/>
      <w:r w:rsidRPr="00E4689B">
        <w:rPr>
          <w:rFonts w:ascii="Arial" w:eastAsia="Calibri" w:hAnsi="Arial" w:cs="Arial"/>
          <w:kern w:val="0"/>
          <w14:ligatures w14:val="none"/>
        </w:rPr>
        <w:t>i</w:t>
      </w:r>
      <w:proofErr w:type="spellEnd"/>
      <w:r w:rsidRPr="00E4689B">
        <w:rPr>
          <w:rFonts w:ascii="Arial" w:eastAsia="Calibri" w:hAnsi="Arial" w:cs="Arial"/>
          <w:kern w:val="0"/>
          <w14:ligatures w14:val="none"/>
        </w:rPr>
        <w:t>.</w:t>
      </w:r>
      <w:r w:rsidRPr="00E4689B">
        <w:rPr>
          <w:rFonts w:ascii="Arial" w:eastAsia="Calibri" w:hAnsi="Arial" w:cs="Arial"/>
          <w:kern w:val="0"/>
          <w14:ligatures w14:val="none"/>
        </w:rPr>
        <w:tab/>
        <w:t>Protected PII – Information that if disclosed could result in harm to the individual whose name or identity is linked to that information. Examples of protected PII include, but are not limited to, SSNs, credit card numbers, bank account numbers, home telephone numbers, ages, birthdates, marital status, spouse names, educational history, biometric identifiers (fingerprints, voiceprints, iris scans, etc.), medical history, financial information and computer passwords.</w:t>
      </w:r>
    </w:p>
    <w:p w14:paraId="35F23A5C"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lastRenderedPageBreak/>
        <w:t xml:space="preserve"> </w:t>
      </w:r>
    </w:p>
    <w:p w14:paraId="28B59BB6"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ii.</w:t>
      </w:r>
      <w:r w:rsidRPr="00E4689B">
        <w:rPr>
          <w:rFonts w:ascii="Arial" w:eastAsia="Calibri" w:hAnsi="Arial" w:cs="Arial"/>
          <w:kern w:val="0"/>
          <w14:ligatures w14:val="none"/>
        </w:rPr>
        <w:tab/>
        <w:t>Non-sensitive PII – is information that if disclosed, by itself, could not reasonably be expected to result in personal harm. Essentially, it is stand-alone information that is not linked or closely associated with any protected or unprotected PII. Examples include first and last names, e-mail addresses, business addresses, business telephone numbers, general education credentials, gender, or race. However, depending on the circumstances, a combination of these items could potentially be categorized as protected or sensitive PII.</w:t>
      </w:r>
    </w:p>
    <w:p w14:paraId="5A23691C" w14:textId="77777777" w:rsidR="00E4689B" w:rsidRDefault="00E4689B" w:rsidP="00E4689B">
      <w:pPr>
        <w:rPr>
          <w:rFonts w:ascii="Arial" w:eastAsia="Calibri" w:hAnsi="Arial" w:cs="Arial"/>
          <w:kern w:val="0"/>
          <w14:ligatures w14:val="none"/>
        </w:rPr>
      </w:pPr>
      <w:r w:rsidRPr="00E4689B">
        <w:rPr>
          <w:rFonts w:ascii="Arial" w:eastAsia="Calibri" w:hAnsi="Arial" w:cs="Arial"/>
          <w:b/>
          <w:bCs/>
          <w:kern w:val="0"/>
          <w14:ligatures w14:val="none"/>
        </w:rPr>
        <w:t>2)</w:t>
      </w:r>
      <w:r w:rsidRPr="00E4689B">
        <w:rPr>
          <w:rFonts w:ascii="Arial" w:eastAsia="Calibri" w:hAnsi="Arial" w:cs="Arial"/>
          <w:b/>
          <w:bCs/>
          <w:kern w:val="0"/>
          <w14:ligatures w14:val="none"/>
        </w:rPr>
        <w:tab/>
        <w:t>Sensitive Information</w:t>
      </w:r>
      <w:r w:rsidRPr="00E4689B">
        <w:rPr>
          <w:rFonts w:ascii="Arial" w:eastAsia="Calibri" w:hAnsi="Arial" w:cs="Arial"/>
          <w:kern w:val="0"/>
          <w14:ligatures w14:val="none"/>
        </w:rPr>
        <w:t xml:space="preserve"> is any unclassified information whose loss, misuse, or unauthorized access to or modification of could adversely affect the interest or the conduct of Federal programs, or the privacy to which individuals are entitled under the Privacy Act.</w:t>
      </w:r>
    </w:p>
    <w:p w14:paraId="041346B0" w14:textId="77777777" w:rsidR="00E16368" w:rsidRPr="00E4689B" w:rsidRDefault="00E16368" w:rsidP="00E4689B">
      <w:pPr>
        <w:rPr>
          <w:rFonts w:ascii="Arial" w:eastAsia="Calibri" w:hAnsi="Arial" w:cs="Arial"/>
          <w:kern w:val="0"/>
          <w14:ligatures w14:val="none"/>
        </w:rPr>
      </w:pPr>
    </w:p>
    <w:p w14:paraId="1B8448C4"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IV.</w:t>
      </w:r>
      <w:r w:rsidRPr="00E4689B">
        <w:rPr>
          <w:rFonts w:ascii="Arial" w:eastAsia="Calibri" w:hAnsi="Arial" w:cs="Arial"/>
          <w:b/>
          <w:bCs/>
          <w:kern w:val="0"/>
          <w14:ligatures w14:val="none"/>
        </w:rPr>
        <w:tab/>
        <w:t>Requirements</w:t>
      </w:r>
    </w:p>
    <w:p w14:paraId="3CE848C4"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1)</w:t>
      </w:r>
      <w:r w:rsidRPr="00E4689B">
        <w:rPr>
          <w:rFonts w:ascii="Arial" w:eastAsia="Calibri" w:hAnsi="Arial" w:cs="Arial"/>
          <w:b/>
          <w:bCs/>
          <w:kern w:val="0"/>
          <w14:ligatures w14:val="none"/>
        </w:rPr>
        <w:tab/>
        <w:t>Training:</w:t>
      </w:r>
    </w:p>
    <w:p w14:paraId="363C5E92" w14:textId="3E07B04E"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Anyone that has, or will have, access to a</w:t>
      </w:r>
      <w:r w:rsidR="00BA3408">
        <w:rPr>
          <w:rFonts w:ascii="Arial" w:eastAsia="Calibri" w:hAnsi="Arial" w:cs="Arial"/>
          <w:kern w:val="0"/>
          <w14:ligatures w14:val="none"/>
        </w:rPr>
        <w:t xml:space="preserve">ny </w:t>
      </w:r>
      <w:r w:rsidRPr="00E4689B">
        <w:rPr>
          <w:rFonts w:ascii="Arial" w:eastAsia="Calibri" w:hAnsi="Arial" w:cs="Arial"/>
          <w:kern w:val="0"/>
          <w14:ligatures w14:val="none"/>
        </w:rPr>
        <w:t>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w:t>
      </w:r>
    </w:p>
    <w:p w14:paraId="4504D8F0"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b.</w:t>
      </w:r>
      <w:r w:rsidRPr="00E4689B">
        <w:rPr>
          <w:rFonts w:ascii="Arial" w:eastAsia="Calibri" w:hAnsi="Arial" w:cs="Arial"/>
          <w:kern w:val="0"/>
          <w14:ligatures w14:val="none"/>
        </w:rPr>
        <w:tab/>
        <w:t>Employees must acknowledge understanding of this policy and procedure and all required compliance responsibilities before having access to PII.</w:t>
      </w:r>
    </w:p>
    <w:p w14:paraId="6603371E"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2)</w:t>
      </w:r>
      <w:r w:rsidRPr="00E4689B">
        <w:rPr>
          <w:rFonts w:ascii="Arial" w:eastAsia="Calibri" w:hAnsi="Arial" w:cs="Arial"/>
          <w:b/>
          <w:bCs/>
          <w:kern w:val="0"/>
          <w14:ligatures w14:val="none"/>
        </w:rPr>
        <w:tab/>
        <w:t>Acquisition of PII:</w:t>
      </w:r>
    </w:p>
    <w:p w14:paraId="24666220"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PII must only be received or extracted from data for purposes stated in the grant agreement/contract.</w:t>
      </w:r>
    </w:p>
    <w:p w14:paraId="06CF3281"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3)</w:t>
      </w:r>
      <w:r w:rsidRPr="00E4689B">
        <w:rPr>
          <w:rFonts w:ascii="Arial" w:eastAsia="Calibri" w:hAnsi="Arial" w:cs="Arial"/>
          <w:b/>
          <w:bCs/>
          <w:kern w:val="0"/>
          <w14:ligatures w14:val="none"/>
        </w:rPr>
        <w:tab/>
        <w:t>Access to and Use of PII:</w:t>
      </w:r>
    </w:p>
    <w:p w14:paraId="55D14046"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Do not request, secure, or later access or use PII for any purpose other than performing the essential aspects of your job.</w:t>
      </w:r>
    </w:p>
    <w:p w14:paraId="579BAD39"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b.</w:t>
      </w:r>
      <w:r w:rsidRPr="00E4689B">
        <w:rPr>
          <w:rFonts w:ascii="Arial" w:eastAsia="Calibri" w:hAnsi="Arial" w:cs="Arial"/>
          <w:kern w:val="0"/>
          <w14:ligatures w14:val="none"/>
        </w:rPr>
        <w:tab/>
        <w:t>Do not request any PII that is not required to perform human resources or grant procedures.</w:t>
      </w:r>
    </w:p>
    <w:p w14:paraId="0A513DD9"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c.</w:t>
      </w:r>
      <w:r w:rsidRPr="00E4689B">
        <w:rPr>
          <w:rFonts w:ascii="Arial" w:eastAsia="Calibri" w:hAnsi="Arial" w:cs="Arial"/>
          <w:kern w:val="0"/>
          <w14:ligatures w14:val="none"/>
        </w:rPr>
        <w:tab/>
        <w:t>Transmission or storage of PII via e-mail, flash drives, CDs, DVDs, etc. must be encrypted using Federal Information Processing Standards (FIPS) 140-2 compliant and National Institute of Standards and Technology (NIST) validated cryptographic module. Unencrypted sensitive PII must not be e-mailed to any entity or individual.</w:t>
      </w:r>
    </w:p>
    <w:p w14:paraId="69BE7503"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d.</w:t>
      </w:r>
      <w:r w:rsidRPr="00E4689B">
        <w:rPr>
          <w:rFonts w:ascii="Arial" w:eastAsia="Calibri" w:hAnsi="Arial" w:cs="Arial"/>
          <w:kern w:val="0"/>
          <w14:ligatures w14:val="none"/>
        </w:rPr>
        <w:tab/>
        <w:t>When obtaining, using, securing, and maintaining PII obtained through grant administration, comply with grant requirements (at a minimum) with additional compliance procedures when required by OVER’s policy and procedure.</w:t>
      </w:r>
    </w:p>
    <w:p w14:paraId="6E6E3F78" w14:textId="782B9160" w:rsid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e.</w:t>
      </w:r>
      <w:r w:rsidRPr="00E4689B">
        <w:rPr>
          <w:rFonts w:ascii="Arial" w:eastAsia="Calibri" w:hAnsi="Arial" w:cs="Arial"/>
          <w:kern w:val="0"/>
          <w14:ligatures w14:val="none"/>
        </w:rPr>
        <w:tab/>
        <w:t xml:space="preserve">All PII data must be processed in a manner that will protect the confidentiality of the records/documents and is designed to prevent unauthorized </w:t>
      </w:r>
      <w:r w:rsidR="00F17637" w:rsidRPr="00E4689B">
        <w:rPr>
          <w:rFonts w:ascii="Arial" w:eastAsia="Calibri" w:hAnsi="Arial" w:cs="Arial"/>
          <w:kern w:val="0"/>
          <w14:ligatures w14:val="none"/>
        </w:rPr>
        <w:t>people</w:t>
      </w:r>
      <w:r w:rsidRPr="00E4689B">
        <w:rPr>
          <w:rFonts w:ascii="Arial" w:eastAsia="Calibri" w:hAnsi="Arial" w:cs="Arial"/>
          <w:kern w:val="0"/>
          <w14:ligatures w14:val="none"/>
        </w:rPr>
        <w:t xml:space="preserve"> from retrieving such records by computer, remote terminal, or any other means. Data may be downloaded to, or maintained on, mobile or portable devices only if the data are</w:t>
      </w:r>
      <w:r w:rsidR="00A46934">
        <w:rPr>
          <w:rFonts w:ascii="Arial" w:eastAsia="Calibri" w:hAnsi="Arial" w:cs="Arial"/>
          <w:kern w:val="0"/>
          <w14:ligatures w14:val="none"/>
        </w:rPr>
        <w:t xml:space="preserve"> </w:t>
      </w:r>
      <w:r w:rsidRPr="00E4689B">
        <w:rPr>
          <w:rFonts w:ascii="Arial" w:eastAsia="Calibri" w:hAnsi="Arial" w:cs="Arial"/>
          <w:kern w:val="0"/>
          <w14:ligatures w14:val="none"/>
        </w:rPr>
        <w:t>encrypted using NIST validated software products based on FIPS 140-2 encryption.</w:t>
      </w:r>
    </w:p>
    <w:p w14:paraId="6F0A18FE" w14:textId="77777777" w:rsidR="00E16368" w:rsidRDefault="00E16368" w:rsidP="00E4689B">
      <w:pPr>
        <w:rPr>
          <w:rFonts w:ascii="Arial" w:eastAsia="Calibri" w:hAnsi="Arial" w:cs="Arial"/>
          <w:kern w:val="0"/>
          <w14:ligatures w14:val="none"/>
        </w:rPr>
      </w:pPr>
    </w:p>
    <w:p w14:paraId="1B210889" w14:textId="77777777" w:rsidR="00E16368" w:rsidRPr="00E4689B" w:rsidRDefault="00E16368" w:rsidP="00E4689B">
      <w:pPr>
        <w:rPr>
          <w:rFonts w:ascii="Arial" w:eastAsia="Calibri" w:hAnsi="Arial" w:cs="Arial"/>
          <w:kern w:val="0"/>
          <w14:ligatures w14:val="none"/>
        </w:rPr>
      </w:pPr>
    </w:p>
    <w:p w14:paraId="1685CB3E"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4)</w:t>
      </w:r>
      <w:r w:rsidRPr="00E4689B">
        <w:rPr>
          <w:rFonts w:ascii="Arial" w:eastAsia="Calibri" w:hAnsi="Arial" w:cs="Arial"/>
          <w:b/>
          <w:bCs/>
          <w:kern w:val="0"/>
          <w14:ligatures w14:val="none"/>
        </w:rPr>
        <w:tab/>
        <w:t>Record Retention and Destruction:</w:t>
      </w:r>
    </w:p>
    <w:p w14:paraId="25D2CBB0"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PII records will be maintained for the period of time as required by applicable grant or contract requirements, governmental regulations including taxing and reporting authorities, and internal human resources requirements, whichever is longer.</w:t>
      </w:r>
    </w:p>
    <w:p w14:paraId="22DCE153"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b.</w:t>
      </w:r>
      <w:r w:rsidRPr="00E4689B">
        <w:rPr>
          <w:rFonts w:ascii="Arial" w:eastAsia="Calibri" w:hAnsi="Arial" w:cs="Arial"/>
          <w:kern w:val="0"/>
          <w14:ligatures w14:val="none"/>
        </w:rPr>
        <w:tab/>
        <w:t>Record Destruction will be conducted upon completion of the longest record retention requirement applicable to the record.</w:t>
      </w:r>
    </w:p>
    <w:p w14:paraId="0EBD0472" w14:textId="244397A2"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c.</w:t>
      </w:r>
      <w:r w:rsidRPr="00E4689B">
        <w:rPr>
          <w:rFonts w:ascii="Arial" w:eastAsia="Calibri" w:hAnsi="Arial" w:cs="Arial"/>
          <w:kern w:val="0"/>
          <w14:ligatures w14:val="none"/>
        </w:rPr>
        <w:tab/>
        <w:t xml:space="preserve">PII records must be stored in an area that </w:t>
      </w:r>
      <w:proofErr w:type="gramStart"/>
      <w:r w:rsidRPr="00E4689B">
        <w:rPr>
          <w:rFonts w:ascii="Arial" w:eastAsia="Calibri" w:hAnsi="Arial" w:cs="Arial"/>
          <w:kern w:val="0"/>
          <w14:ligatures w14:val="none"/>
        </w:rPr>
        <w:t xml:space="preserve">is physically safe from unauthorized </w:t>
      </w:r>
      <w:r w:rsidR="00E16368" w:rsidRPr="00E4689B">
        <w:rPr>
          <w:rFonts w:ascii="Arial" w:eastAsia="Calibri" w:hAnsi="Arial" w:cs="Arial"/>
          <w:kern w:val="0"/>
          <w14:ligatures w14:val="none"/>
        </w:rPr>
        <w:t>people</w:t>
      </w:r>
      <w:r w:rsidRPr="00E4689B">
        <w:rPr>
          <w:rFonts w:ascii="Arial" w:eastAsia="Calibri" w:hAnsi="Arial" w:cs="Arial"/>
          <w:kern w:val="0"/>
          <w14:ligatures w14:val="none"/>
        </w:rPr>
        <w:t xml:space="preserve"> at all </w:t>
      </w:r>
      <w:r w:rsidR="00BA3408" w:rsidRPr="00E4689B">
        <w:rPr>
          <w:rFonts w:ascii="Arial" w:eastAsia="Calibri" w:hAnsi="Arial" w:cs="Arial"/>
          <w:kern w:val="0"/>
          <w14:ligatures w14:val="none"/>
        </w:rPr>
        <w:t>times</w:t>
      </w:r>
      <w:proofErr w:type="gramEnd"/>
      <w:r w:rsidR="00BA3408" w:rsidRPr="00E4689B">
        <w:rPr>
          <w:rFonts w:ascii="Arial" w:eastAsia="Calibri" w:hAnsi="Arial" w:cs="Arial"/>
          <w:kern w:val="0"/>
          <w14:ligatures w14:val="none"/>
        </w:rPr>
        <w:t>,</w:t>
      </w:r>
      <w:r w:rsidRPr="00E4689B">
        <w:rPr>
          <w:rFonts w:ascii="Arial" w:eastAsia="Calibri" w:hAnsi="Arial" w:cs="Arial"/>
          <w:kern w:val="0"/>
          <w14:ligatures w14:val="none"/>
        </w:rPr>
        <w:t xml:space="preserve"> and the data will be processed using grantee-issued equipment, managed information technology (IT) services, and designated locations in compliance with Grantor requirements.</w:t>
      </w:r>
    </w:p>
    <w:p w14:paraId="04605459" w14:textId="5E131674" w:rsidR="00E4689B" w:rsidRPr="00E4689B" w:rsidRDefault="00F17637" w:rsidP="00F17637">
      <w:pPr>
        <w:ind w:firstLine="720"/>
        <w:rPr>
          <w:rFonts w:ascii="Arial" w:eastAsia="Calibri" w:hAnsi="Arial" w:cs="Arial"/>
          <w:kern w:val="0"/>
          <w14:ligatures w14:val="none"/>
        </w:rPr>
      </w:pPr>
      <w:r>
        <w:rPr>
          <w:rFonts w:ascii="Arial" w:eastAsia="Calibri" w:hAnsi="Arial" w:cs="Arial"/>
          <w:kern w:val="0"/>
          <w14:ligatures w14:val="none"/>
        </w:rPr>
        <w:t xml:space="preserve">d. </w:t>
      </w:r>
      <w:r w:rsidR="00E4689B" w:rsidRPr="00E4689B">
        <w:rPr>
          <w:rFonts w:ascii="Arial" w:eastAsia="Calibri" w:hAnsi="Arial" w:cs="Arial"/>
          <w:kern w:val="0"/>
          <w14:ligatures w14:val="none"/>
        </w:rPr>
        <w:tab/>
        <w:t xml:space="preserve">Accessing, processing, and </w:t>
      </w:r>
      <w:r w:rsidR="00E16368" w:rsidRPr="00E4689B">
        <w:rPr>
          <w:rFonts w:ascii="Arial" w:eastAsia="Calibri" w:hAnsi="Arial" w:cs="Arial"/>
          <w:kern w:val="0"/>
          <w14:ligatures w14:val="none"/>
        </w:rPr>
        <w:t>storing</w:t>
      </w:r>
      <w:r w:rsidR="00E4689B" w:rsidRPr="00E4689B">
        <w:rPr>
          <w:rFonts w:ascii="Arial" w:eastAsia="Calibri" w:hAnsi="Arial" w:cs="Arial"/>
          <w:kern w:val="0"/>
          <w14:ligatures w14:val="none"/>
        </w:rPr>
        <w:t xml:space="preserve"> PII on personally owned equipment, at off-site locations and non-grantee managed IT services, is STRICTLY prohibited unless approved by grantor.</w:t>
      </w:r>
    </w:p>
    <w:p w14:paraId="7E908004" w14:textId="539F7C06" w:rsidR="00E4689B" w:rsidRDefault="00F17637" w:rsidP="00F17637">
      <w:pPr>
        <w:ind w:firstLine="720"/>
        <w:rPr>
          <w:rFonts w:ascii="Arial" w:eastAsia="Calibri" w:hAnsi="Arial" w:cs="Arial"/>
          <w:kern w:val="0"/>
          <w14:ligatures w14:val="none"/>
        </w:rPr>
      </w:pPr>
      <w:r>
        <w:rPr>
          <w:rFonts w:ascii="Arial" w:eastAsia="Calibri" w:hAnsi="Arial" w:cs="Arial"/>
          <w:kern w:val="0"/>
          <w14:ligatures w14:val="none"/>
        </w:rPr>
        <w:t>e</w:t>
      </w:r>
      <w:r w:rsidR="00E4689B" w:rsidRPr="00E4689B">
        <w:rPr>
          <w:rFonts w:ascii="Arial" w:eastAsia="Calibri" w:hAnsi="Arial" w:cs="Arial"/>
          <w:kern w:val="0"/>
          <w14:ligatures w14:val="none"/>
        </w:rPr>
        <w:t>.</w:t>
      </w:r>
      <w:r w:rsidR="00E4689B" w:rsidRPr="00E4689B">
        <w:rPr>
          <w:rFonts w:ascii="Arial" w:eastAsia="Calibri" w:hAnsi="Arial" w:cs="Arial"/>
          <w:kern w:val="0"/>
          <w14:ligatures w14:val="none"/>
        </w:rPr>
        <w:tab/>
        <w:t>PII will be secured in the WIOA office, in a physically safe location designed to prevent unauthorized persons from accessing or retrieving via any means (including but not limited to computer, mobile device, remote terminal) and its access will be restricted to only those employees charged with protecting or using PII to perform the essential functions of their jobs or per the grant/contract requirements as applicable.</w:t>
      </w:r>
    </w:p>
    <w:p w14:paraId="6A3A8251" w14:textId="77777777" w:rsidR="00E16368" w:rsidRPr="00E4689B" w:rsidRDefault="00E16368" w:rsidP="00E4689B">
      <w:pPr>
        <w:rPr>
          <w:rFonts w:ascii="Arial" w:eastAsia="Calibri" w:hAnsi="Arial" w:cs="Arial"/>
          <w:kern w:val="0"/>
          <w14:ligatures w14:val="none"/>
        </w:rPr>
      </w:pPr>
    </w:p>
    <w:p w14:paraId="088C27AC"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5)</w:t>
      </w:r>
      <w:r w:rsidRPr="00E4689B">
        <w:rPr>
          <w:rFonts w:ascii="Arial" w:eastAsia="Calibri" w:hAnsi="Arial" w:cs="Arial"/>
          <w:b/>
          <w:bCs/>
          <w:kern w:val="0"/>
          <w14:ligatures w14:val="none"/>
        </w:rPr>
        <w:tab/>
        <w:t>On-Site Inspection:</w:t>
      </w:r>
    </w:p>
    <w:p w14:paraId="03DA9BAC" w14:textId="22AAF2EF" w:rsid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r>
      <w:r w:rsidR="00E16368">
        <w:rPr>
          <w:rFonts w:ascii="Arial" w:eastAsia="Calibri" w:hAnsi="Arial" w:cs="Arial"/>
          <w:kern w:val="0"/>
          <w14:ligatures w14:val="none"/>
        </w:rPr>
        <w:t>Workforce Development Board 16 (WDB16) or any of its authorized agents and</w:t>
      </w:r>
      <w:r w:rsidRPr="00E4689B">
        <w:rPr>
          <w:rFonts w:ascii="Arial" w:eastAsia="Calibri" w:hAnsi="Arial" w:cs="Arial"/>
          <w:kern w:val="0"/>
          <w14:ligatures w14:val="none"/>
        </w:rPr>
        <w:t xml:space="preserve"> subcontractors will permit on-site inspections during regular business hours for the purpose of conducting audits and/or to conduct other investigations to </w:t>
      </w:r>
      <w:r w:rsidR="00E16368" w:rsidRPr="00E4689B">
        <w:rPr>
          <w:rFonts w:ascii="Arial" w:eastAsia="Calibri" w:hAnsi="Arial" w:cs="Arial"/>
          <w:kern w:val="0"/>
          <w14:ligatures w14:val="none"/>
        </w:rPr>
        <w:t>ensure</w:t>
      </w:r>
      <w:r w:rsidRPr="00E4689B">
        <w:rPr>
          <w:rFonts w:ascii="Arial" w:eastAsia="Calibri" w:hAnsi="Arial" w:cs="Arial"/>
          <w:kern w:val="0"/>
          <w14:ligatures w14:val="none"/>
        </w:rPr>
        <w:t xml:space="preserve"> that the grantee is complying with the confidentiality requirements described in the grant agreement. </w:t>
      </w:r>
      <w:r w:rsidR="00E16368">
        <w:rPr>
          <w:rFonts w:ascii="Arial" w:eastAsia="Calibri" w:hAnsi="Arial" w:cs="Arial"/>
          <w:kern w:val="0"/>
          <w14:ligatures w14:val="none"/>
        </w:rPr>
        <w:t xml:space="preserve">WDB16, all OMJ Centers, </w:t>
      </w:r>
      <w:r w:rsidRPr="00E4689B">
        <w:rPr>
          <w:rFonts w:ascii="Arial" w:eastAsia="Calibri" w:hAnsi="Arial" w:cs="Arial"/>
          <w:kern w:val="0"/>
          <w14:ligatures w14:val="none"/>
        </w:rPr>
        <w:t>and all subcontractors will make records applicable to the grant agreement available to authorized persons for the purpose of inspection, review, and/or audit.</w:t>
      </w:r>
    </w:p>
    <w:p w14:paraId="44FE4B32" w14:textId="77777777" w:rsidR="00E16368" w:rsidRPr="00E4689B" w:rsidRDefault="00E16368" w:rsidP="00E4689B">
      <w:pPr>
        <w:rPr>
          <w:rFonts w:ascii="Arial" w:eastAsia="Calibri" w:hAnsi="Arial" w:cs="Arial"/>
          <w:kern w:val="0"/>
          <w14:ligatures w14:val="none"/>
        </w:rPr>
      </w:pPr>
    </w:p>
    <w:p w14:paraId="7492D313"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6)</w:t>
      </w:r>
      <w:r w:rsidRPr="00E4689B">
        <w:rPr>
          <w:rFonts w:ascii="Arial" w:eastAsia="Calibri" w:hAnsi="Arial" w:cs="Arial"/>
          <w:b/>
          <w:bCs/>
          <w:kern w:val="0"/>
          <w14:ligatures w14:val="none"/>
        </w:rPr>
        <w:tab/>
        <w:t>Failure to Comply:</w:t>
      </w:r>
    </w:p>
    <w:p w14:paraId="3FB86595"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Failure to comply with the requirements or any improper use or disclosure of PII for an unauthorized purpose, may result in the termination or suspension of the grant/contract, or the imposition of special conditions or restrictions, or such other actions as may be deemed necessary to protect the privacy of customers or the integrity of data.</w:t>
      </w:r>
    </w:p>
    <w:p w14:paraId="201DCB57" w14:textId="77777777" w:rsidR="00E4689B" w:rsidRPr="00E4689B" w:rsidRDefault="00E4689B" w:rsidP="00E4689B">
      <w:pPr>
        <w:rPr>
          <w:rFonts w:ascii="Arial" w:eastAsia="Calibri" w:hAnsi="Arial" w:cs="Arial"/>
          <w:kern w:val="0"/>
          <w14:ligatures w14:val="none"/>
        </w:rPr>
      </w:pPr>
    </w:p>
    <w:p w14:paraId="320E83A6"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V.</w:t>
      </w:r>
      <w:r w:rsidRPr="00E4689B">
        <w:rPr>
          <w:rFonts w:ascii="Arial" w:eastAsia="Calibri" w:hAnsi="Arial" w:cs="Arial"/>
          <w:b/>
          <w:bCs/>
          <w:kern w:val="0"/>
          <w14:ligatures w14:val="none"/>
        </w:rPr>
        <w:tab/>
        <w:t>References</w:t>
      </w:r>
    </w:p>
    <w:p w14:paraId="71DD563C" w14:textId="77777777" w:rsidR="00E4689B" w:rsidRPr="00E4689B" w:rsidRDefault="00E4689B" w:rsidP="00F17637">
      <w:pPr>
        <w:spacing w:after="0"/>
        <w:rPr>
          <w:rFonts w:ascii="Arial" w:eastAsia="Calibri" w:hAnsi="Arial" w:cs="Arial"/>
          <w:kern w:val="0"/>
          <w14:ligatures w14:val="none"/>
        </w:rPr>
      </w:pPr>
      <w:r w:rsidRPr="00E4689B">
        <w:rPr>
          <w:rFonts w:ascii="Arial" w:eastAsia="Calibri" w:hAnsi="Arial" w:cs="Arial"/>
          <w:kern w:val="0"/>
          <w14:ligatures w14:val="none"/>
        </w:rPr>
        <w:t>Specific Grant / Contract Requirements TEGL 39-11</w:t>
      </w:r>
    </w:p>
    <w:p w14:paraId="53424151" w14:textId="77777777" w:rsidR="00E4689B" w:rsidRPr="00E4689B" w:rsidRDefault="00E4689B" w:rsidP="00F17637">
      <w:pPr>
        <w:spacing w:after="0"/>
        <w:rPr>
          <w:rFonts w:ascii="Arial" w:eastAsia="Calibri" w:hAnsi="Arial" w:cs="Arial"/>
          <w:kern w:val="0"/>
          <w14:ligatures w14:val="none"/>
        </w:rPr>
      </w:pPr>
      <w:r w:rsidRPr="00E4689B">
        <w:rPr>
          <w:rFonts w:ascii="Arial" w:eastAsia="Calibri" w:hAnsi="Arial" w:cs="Arial"/>
          <w:kern w:val="0"/>
          <w14:ligatures w14:val="none"/>
        </w:rPr>
        <w:t>2 CFR200</w:t>
      </w:r>
    </w:p>
    <w:p w14:paraId="2FD0B4A4" w14:textId="77777777" w:rsidR="00E4689B" w:rsidRPr="00E4689B" w:rsidRDefault="00E4689B" w:rsidP="00F17637">
      <w:pPr>
        <w:spacing w:after="0"/>
        <w:rPr>
          <w:rFonts w:ascii="Arial" w:eastAsia="Calibri" w:hAnsi="Arial" w:cs="Arial"/>
          <w:kern w:val="0"/>
          <w14:ligatures w14:val="none"/>
        </w:rPr>
      </w:pPr>
      <w:r w:rsidRPr="00E4689B">
        <w:rPr>
          <w:rFonts w:ascii="Arial" w:eastAsia="Calibri" w:hAnsi="Arial" w:cs="Arial"/>
          <w:kern w:val="0"/>
          <w14:ligatures w14:val="none"/>
        </w:rPr>
        <w:t>Federal / State statutes and regulations.</w:t>
      </w:r>
    </w:p>
    <w:p w14:paraId="74AEC6D9"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 xml:space="preserve"> </w:t>
      </w:r>
    </w:p>
    <w:p w14:paraId="700F79C6" w14:textId="47FFD82C" w:rsidR="00E4689B" w:rsidRPr="00A46934" w:rsidRDefault="00A46934" w:rsidP="00E4689B">
      <w:pPr>
        <w:rPr>
          <w:rFonts w:ascii="Arial" w:eastAsia="Calibri" w:hAnsi="Arial" w:cs="Arial"/>
          <w:b/>
          <w:bCs/>
          <w:kern w:val="0"/>
          <w14:ligatures w14:val="none"/>
        </w:rPr>
      </w:pPr>
      <w:r w:rsidRPr="00A46934">
        <w:rPr>
          <w:rFonts w:ascii="Arial" w:eastAsia="Calibri" w:hAnsi="Arial" w:cs="Arial"/>
          <w:b/>
          <w:bCs/>
          <w:kern w:val="0"/>
          <w14:ligatures w14:val="none"/>
        </w:rPr>
        <w:t>End of Policy</w:t>
      </w:r>
    </w:p>
    <w:p w14:paraId="444D2DCF" w14:textId="77777777" w:rsidR="00A46934" w:rsidRDefault="00A46934" w:rsidP="00E4689B">
      <w:pPr>
        <w:rPr>
          <w:rFonts w:ascii="Arial" w:eastAsia="Calibri" w:hAnsi="Arial" w:cs="Arial"/>
          <w:kern w:val="0"/>
          <w14:ligatures w14:val="none"/>
        </w:rPr>
      </w:pPr>
    </w:p>
    <w:p w14:paraId="63AF8F6E" w14:textId="77777777" w:rsidR="00B52389" w:rsidRDefault="00B52389" w:rsidP="00E4689B">
      <w:pPr>
        <w:rPr>
          <w:rFonts w:ascii="Arial" w:eastAsia="Calibri" w:hAnsi="Arial" w:cs="Arial"/>
          <w:b/>
          <w:bCs/>
          <w:kern w:val="0"/>
          <w14:ligatures w14:val="none"/>
        </w:rPr>
      </w:pPr>
    </w:p>
    <w:p w14:paraId="2441AC65" w14:textId="7467DD2A" w:rsidR="00B52389" w:rsidRDefault="00B52389" w:rsidP="00E4689B">
      <w:pPr>
        <w:rPr>
          <w:rFonts w:ascii="Arial" w:eastAsia="Calibri" w:hAnsi="Arial" w:cs="Arial"/>
          <w:b/>
          <w:bCs/>
          <w:kern w:val="0"/>
          <w14:ligatures w14:val="none"/>
        </w:rPr>
      </w:pPr>
      <w:r>
        <w:rPr>
          <w:rFonts w:ascii="Arial" w:eastAsia="Calibri" w:hAnsi="Arial" w:cs="Arial"/>
          <w:b/>
          <w:bCs/>
          <w:noProof/>
          <w:kern w:val="0"/>
          <w14:ligatures w14:val="none"/>
        </w:rPr>
        <w:drawing>
          <wp:inline distT="0" distB="0" distL="0" distR="0" wp14:anchorId="2CAFA081" wp14:editId="0D4241BE">
            <wp:extent cx="5517515" cy="1840865"/>
            <wp:effectExtent l="0" t="0" r="6985" b="6985"/>
            <wp:docPr id="146207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840865"/>
                    </a:xfrm>
                    <a:prstGeom prst="rect">
                      <a:avLst/>
                    </a:prstGeom>
                    <a:noFill/>
                  </pic:spPr>
                </pic:pic>
              </a:graphicData>
            </a:graphic>
          </wp:inline>
        </w:drawing>
      </w:r>
    </w:p>
    <w:p w14:paraId="3FBAFFA4" w14:textId="527D1955" w:rsidR="00A46934" w:rsidRDefault="00A46934" w:rsidP="00E4689B">
      <w:pPr>
        <w:rPr>
          <w:rFonts w:ascii="Arial" w:eastAsia="Calibri" w:hAnsi="Arial" w:cs="Arial"/>
          <w:b/>
          <w:bCs/>
          <w:kern w:val="0"/>
          <w14:ligatures w14:val="none"/>
        </w:rPr>
      </w:pPr>
      <w:r>
        <w:rPr>
          <w:rFonts w:ascii="Arial" w:eastAsia="Calibri" w:hAnsi="Arial" w:cs="Arial"/>
          <w:b/>
          <w:bCs/>
          <w:kern w:val="0"/>
          <w14:ligatures w14:val="none"/>
        </w:rPr>
        <w:t>Workforce Development Area 16 (WDA16)</w:t>
      </w:r>
    </w:p>
    <w:p w14:paraId="1CBFA661" w14:textId="4D95ABE8"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EMPLOYEE ATTESTATION</w:t>
      </w:r>
    </w:p>
    <w:p w14:paraId="7F5E9E0B"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Personally Identifiable Information (Pll)</w:t>
      </w:r>
    </w:p>
    <w:p w14:paraId="6BE1FEC9" w14:textId="77777777" w:rsidR="00E4689B" w:rsidRPr="00E4689B" w:rsidRDefault="00E4689B" w:rsidP="00E4689B">
      <w:pPr>
        <w:rPr>
          <w:rFonts w:ascii="Arial" w:eastAsia="Calibri" w:hAnsi="Arial" w:cs="Arial"/>
          <w:kern w:val="0"/>
          <w14:ligatures w14:val="none"/>
        </w:rPr>
      </w:pPr>
    </w:p>
    <w:p w14:paraId="57F84959" w14:textId="13CE9094"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 xml:space="preserve">I require access to various PII of </w:t>
      </w:r>
      <w:r w:rsidR="00A46934">
        <w:rPr>
          <w:rFonts w:ascii="Arial" w:eastAsia="Calibri" w:hAnsi="Arial" w:cs="Arial"/>
          <w:kern w:val="0"/>
          <w14:ligatures w14:val="none"/>
        </w:rPr>
        <w:t xml:space="preserve">WDA16 </w:t>
      </w:r>
      <w:r w:rsidRPr="00E4689B">
        <w:rPr>
          <w:rFonts w:ascii="Arial" w:eastAsia="Calibri" w:hAnsi="Arial" w:cs="Arial"/>
          <w:kern w:val="0"/>
          <w14:ligatures w14:val="none"/>
        </w:rPr>
        <w:t xml:space="preserve">customers as a function of my employment. I assert that I have read and understand the </w:t>
      </w:r>
      <w:r w:rsidR="00B52389">
        <w:rPr>
          <w:rFonts w:ascii="Arial" w:eastAsia="Calibri" w:hAnsi="Arial" w:cs="Arial"/>
          <w:kern w:val="0"/>
          <w14:ligatures w14:val="none"/>
        </w:rPr>
        <w:t>Workforce Development Board16 (WDB16)</w:t>
      </w:r>
      <w:r w:rsidRPr="00E4689B">
        <w:rPr>
          <w:rFonts w:ascii="Arial" w:eastAsia="Calibri" w:hAnsi="Arial" w:cs="Arial"/>
          <w:kern w:val="0"/>
          <w14:ligatures w14:val="none"/>
        </w:rPr>
        <w:t xml:space="preserve"> Pll Policy. I understand my responsibility regarding the proper receipt, access, use, and record retention and destruction of Pll data and records. I will comply with the </w:t>
      </w:r>
      <w:r w:rsidR="00B52389">
        <w:rPr>
          <w:rFonts w:ascii="Arial" w:eastAsia="Calibri" w:hAnsi="Arial" w:cs="Arial"/>
          <w:kern w:val="0"/>
          <w14:ligatures w14:val="none"/>
        </w:rPr>
        <w:t>WDB</w:t>
      </w:r>
      <w:r w:rsidR="00F17637">
        <w:rPr>
          <w:rFonts w:ascii="Arial" w:eastAsia="Calibri" w:hAnsi="Arial" w:cs="Arial"/>
          <w:kern w:val="0"/>
          <w14:ligatures w14:val="none"/>
        </w:rPr>
        <w:t xml:space="preserve">16 </w:t>
      </w:r>
      <w:r w:rsidR="00F17637" w:rsidRPr="00E4689B">
        <w:rPr>
          <w:rFonts w:ascii="Arial" w:eastAsia="Calibri" w:hAnsi="Arial" w:cs="Arial"/>
          <w:kern w:val="0"/>
          <w14:ligatures w14:val="none"/>
        </w:rPr>
        <w:t>Pll</w:t>
      </w:r>
      <w:r w:rsidRPr="00E4689B">
        <w:rPr>
          <w:rFonts w:ascii="Arial" w:eastAsia="Calibri" w:hAnsi="Arial" w:cs="Arial"/>
          <w:kern w:val="0"/>
          <w14:ligatures w14:val="none"/>
        </w:rPr>
        <w:t xml:space="preserve"> Policy and immediately report any breeches to</w:t>
      </w:r>
      <w:r w:rsidR="00B52389">
        <w:rPr>
          <w:rFonts w:ascii="Arial" w:eastAsia="Calibri" w:hAnsi="Arial" w:cs="Arial"/>
          <w:kern w:val="0"/>
          <w14:ligatures w14:val="none"/>
        </w:rPr>
        <w:t xml:space="preserve"> my County Ohio Means Jobs Supervisor, who will report said issue to </w:t>
      </w:r>
      <w:r w:rsidR="00F17637">
        <w:rPr>
          <w:rFonts w:ascii="Arial" w:eastAsia="Calibri" w:hAnsi="Arial" w:cs="Arial"/>
          <w:kern w:val="0"/>
          <w14:ligatures w14:val="none"/>
        </w:rPr>
        <w:t xml:space="preserve">the </w:t>
      </w:r>
      <w:r w:rsidR="00F17637" w:rsidRPr="00E4689B">
        <w:rPr>
          <w:rFonts w:ascii="Arial" w:eastAsia="Calibri" w:hAnsi="Arial" w:cs="Arial"/>
          <w:kern w:val="0"/>
          <w14:ligatures w14:val="none"/>
        </w:rPr>
        <w:t>WDB</w:t>
      </w:r>
      <w:r w:rsidR="00A46934">
        <w:rPr>
          <w:rFonts w:ascii="Arial" w:eastAsia="Calibri" w:hAnsi="Arial" w:cs="Arial"/>
          <w:kern w:val="0"/>
          <w14:ligatures w14:val="none"/>
        </w:rPr>
        <w:t xml:space="preserve">16 Staff to the Board or </w:t>
      </w:r>
      <w:r w:rsidRPr="00E4689B">
        <w:rPr>
          <w:rFonts w:ascii="Arial" w:eastAsia="Calibri" w:hAnsi="Arial" w:cs="Arial"/>
          <w:kern w:val="0"/>
          <w14:ligatures w14:val="none"/>
        </w:rPr>
        <w:t>Director so that appropriate reporting and corrective action can be made.</w:t>
      </w:r>
    </w:p>
    <w:p w14:paraId="5A789C53" w14:textId="77777777" w:rsidR="00E4689B" w:rsidRDefault="00E4689B" w:rsidP="00E4689B">
      <w:pPr>
        <w:rPr>
          <w:rFonts w:ascii="Arial" w:eastAsia="Calibri" w:hAnsi="Arial" w:cs="Arial"/>
          <w:kern w:val="0"/>
          <w14:ligatures w14:val="none"/>
        </w:rPr>
      </w:pPr>
    </w:p>
    <w:p w14:paraId="4683390F" w14:textId="77777777" w:rsidR="00A46934" w:rsidRDefault="00A46934" w:rsidP="00E4689B">
      <w:pPr>
        <w:rPr>
          <w:rFonts w:ascii="Arial" w:eastAsia="Calibri" w:hAnsi="Arial" w:cs="Arial"/>
          <w:kern w:val="0"/>
          <w14:ligatures w14:val="none"/>
        </w:rPr>
      </w:pPr>
    </w:p>
    <w:p w14:paraId="70899405" w14:textId="42CA7528" w:rsidR="00A46934" w:rsidRDefault="00A46934" w:rsidP="00E4689B">
      <w:pPr>
        <w:rPr>
          <w:rFonts w:ascii="Arial" w:eastAsia="Calibri" w:hAnsi="Arial" w:cs="Arial"/>
          <w:kern w:val="0"/>
          <w14:ligatures w14:val="none"/>
        </w:rPr>
      </w:pPr>
      <w:r>
        <w:rPr>
          <w:rFonts w:ascii="Arial" w:eastAsia="Calibri" w:hAnsi="Arial" w:cs="Arial"/>
          <w:kern w:val="0"/>
          <w14:ligatures w14:val="none"/>
        </w:rPr>
        <w:t>Primary County of Service: __________________________________</w:t>
      </w:r>
    </w:p>
    <w:p w14:paraId="52CD1176" w14:textId="77777777" w:rsidR="00A46934" w:rsidRDefault="00A46934" w:rsidP="00E4689B">
      <w:pPr>
        <w:rPr>
          <w:rFonts w:ascii="Arial" w:eastAsia="Calibri" w:hAnsi="Arial" w:cs="Arial"/>
          <w:kern w:val="0"/>
          <w14:ligatures w14:val="none"/>
        </w:rPr>
      </w:pPr>
    </w:p>
    <w:p w14:paraId="154C4EF0" w14:textId="77777777" w:rsidR="00A46934" w:rsidRDefault="00A46934" w:rsidP="00E4689B">
      <w:pPr>
        <w:rPr>
          <w:rFonts w:ascii="Arial" w:eastAsia="Calibri" w:hAnsi="Arial" w:cs="Arial"/>
          <w:kern w:val="0"/>
          <w14:ligatures w14:val="none"/>
        </w:rPr>
      </w:pPr>
    </w:p>
    <w:p w14:paraId="73430D32" w14:textId="77777777" w:rsidR="00A46934" w:rsidRPr="00E4689B" w:rsidRDefault="00A46934" w:rsidP="00E4689B">
      <w:pPr>
        <w:rPr>
          <w:rFonts w:ascii="Arial" w:eastAsia="Calibri" w:hAnsi="Arial" w:cs="Arial"/>
          <w:kern w:val="0"/>
          <w14:ligatures w14:val="none"/>
        </w:rPr>
      </w:pPr>
    </w:p>
    <w:p w14:paraId="6011FBE9" w14:textId="70564042" w:rsidR="00E4689B" w:rsidRPr="00E4689B" w:rsidRDefault="00A46934" w:rsidP="00E4689B">
      <w:pPr>
        <w:rPr>
          <w:rFonts w:ascii="Arial" w:eastAsia="Calibri" w:hAnsi="Arial" w:cs="Arial"/>
          <w:kern w:val="0"/>
          <w14:ligatures w14:val="none"/>
        </w:rPr>
      </w:pPr>
      <w:r>
        <w:rPr>
          <w:rFonts w:ascii="Arial" w:eastAsia="Calibri" w:hAnsi="Arial" w:cs="Arial"/>
          <w:kern w:val="0"/>
          <w14:ligatures w14:val="none"/>
        </w:rPr>
        <w:t>________________________________________________________</w:t>
      </w:r>
    </w:p>
    <w:p w14:paraId="2CF9F8BB" w14:textId="53340004"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Signature</w:t>
      </w:r>
      <w:r w:rsidRPr="00E4689B">
        <w:rPr>
          <w:rFonts w:ascii="Arial" w:eastAsia="Calibri" w:hAnsi="Arial" w:cs="Arial"/>
          <w:kern w:val="0"/>
          <w14:ligatures w14:val="none"/>
        </w:rPr>
        <w:tab/>
      </w:r>
      <w:r w:rsidR="00A46934">
        <w:rPr>
          <w:rFonts w:ascii="Arial" w:eastAsia="Calibri" w:hAnsi="Arial" w:cs="Arial"/>
          <w:kern w:val="0"/>
          <w14:ligatures w14:val="none"/>
        </w:rPr>
        <w:t xml:space="preserve">                                                              </w:t>
      </w:r>
      <w:r w:rsidRPr="00E4689B">
        <w:rPr>
          <w:rFonts w:ascii="Arial" w:eastAsia="Calibri" w:hAnsi="Arial" w:cs="Arial"/>
          <w:kern w:val="0"/>
          <w14:ligatures w14:val="none"/>
        </w:rPr>
        <w:t>Date</w:t>
      </w:r>
    </w:p>
    <w:p w14:paraId="0CC7E4AB" w14:textId="77777777" w:rsidR="00E4689B" w:rsidRPr="00E4689B" w:rsidRDefault="00E4689B" w:rsidP="00E4689B">
      <w:pPr>
        <w:rPr>
          <w:rFonts w:ascii="Arial" w:eastAsia="Calibri" w:hAnsi="Arial" w:cs="Arial"/>
          <w:kern w:val="0"/>
          <w14:ligatures w14:val="none"/>
        </w:rPr>
      </w:pPr>
    </w:p>
    <w:p w14:paraId="6B9C3994" w14:textId="77777777" w:rsidR="00E4689B" w:rsidRDefault="00E4689B" w:rsidP="00E4689B">
      <w:pPr>
        <w:rPr>
          <w:rFonts w:ascii="Arial" w:eastAsia="Calibri" w:hAnsi="Arial" w:cs="Arial"/>
          <w:kern w:val="0"/>
          <w14:ligatures w14:val="none"/>
        </w:rPr>
      </w:pPr>
    </w:p>
    <w:p w14:paraId="2DEC7501" w14:textId="77777777" w:rsidR="00A46934" w:rsidRPr="00E4689B" w:rsidRDefault="00A46934" w:rsidP="00E4689B">
      <w:pPr>
        <w:rPr>
          <w:rFonts w:ascii="Arial" w:eastAsia="Calibri" w:hAnsi="Arial" w:cs="Arial"/>
          <w:kern w:val="0"/>
          <w14:ligatures w14:val="none"/>
        </w:rPr>
      </w:pPr>
    </w:p>
    <w:p w14:paraId="6359CB37" w14:textId="5E60D626" w:rsidR="00E4689B" w:rsidRPr="00E4689B" w:rsidRDefault="00A46934" w:rsidP="00E4689B">
      <w:pPr>
        <w:rPr>
          <w:rFonts w:ascii="Arial" w:eastAsia="Calibri" w:hAnsi="Arial" w:cs="Arial"/>
          <w:kern w:val="0"/>
          <w14:ligatures w14:val="none"/>
        </w:rPr>
      </w:pPr>
      <w:r>
        <w:rPr>
          <w:rFonts w:ascii="Arial" w:eastAsia="Calibri" w:hAnsi="Arial" w:cs="Arial"/>
          <w:kern w:val="0"/>
          <w14:ligatures w14:val="none"/>
        </w:rPr>
        <w:t>________________________________________________________</w:t>
      </w:r>
    </w:p>
    <w:p w14:paraId="441DA45C" w14:textId="42C9A222" w:rsidR="000F46A5" w:rsidRDefault="00E4689B" w:rsidP="00E4689B">
      <w:r w:rsidRPr="00E4689B">
        <w:rPr>
          <w:rFonts w:ascii="Arial" w:eastAsia="Calibri" w:hAnsi="Arial" w:cs="Arial"/>
          <w:kern w:val="0"/>
          <w14:ligatures w14:val="none"/>
        </w:rPr>
        <w:t>Name</w:t>
      </w:r>
      <w:r w:rsidR="00A46934">
        <w:rPr>
          <w:rFonts w:ascii="Arial" w:eastAsia="Calibri" w:hAnsi="Arial" w:cs="Arial"/>
          <w:kern w:val="0"/>
          <w14:ligatures w14:val="none"/>
        </w:rPr>
        <w:t xml:space="preserve"> (Print)</w:t>
      </w:r>
      <w:r w:rsidRPr="00E4689B">
        <w:rPr>
          <w:rFonts w:ascii="Arial" w:eastAsia="Calibri" w:hAnsi="Arial" w:cs="Arial"/>
          <w:kern w:val="0"/>
          <w14:ligatures w14:val="none"/>
        </w:rPr>
        <w:tab/>
      </w:r>
      <w:r w:rsidR="00A46934">
        <w:rPr>
          <w:rFonts w:ascii="Arial" w:eastAsia="Calibri" w:hAnsi="Arial" w:cs="Arial"/>
          <w:kern w:val="0"/>
          <w14:ligatures w14:val="none"/>
        </w:rPr>
        <w:t xml:space="preserve">                                                              </w:t>
      </w:r>
      <w:r w:rsidRPr="00E4689B">
        <w:rPr>
          <w:rFonts w:ascii="Arial" w:eastAsia="Calibri" w:hAnsi="Arial" w:cs="Arial"/>
          <w:kern w:val="0"/>
          <w14:ligatures w14:val="none"/>
        </w:rPr>
        <w:t>Title</w:t>
      </w:r>
    </w:p>
    <w:sectPr w:rsidR="000F46A5" w:rsidSect="00C82975">
      <w:footerReference w:type="default" r:id="rId9"/>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E477" w14:textId="77777777" w:rsidR="000604ED" w:rsidRDefault="000604ED" w:rsidP="00210C5B">
      <w:pPr>
        <w:spacing w:after="0" w:line="240" w:lineRule="auto"/>
      </w:pPr>
      <w:r>
        <w:separator/>
      </w:r>
    </w:p>
  </w:endnote>
  <w:endnote w:type="continuationSeparator" w:id="0">
    <w:p w14:paraId="71C7C71F" w14:textId="77777777" w:rsidR="000604ED" w:rsidRDefault="000604ED"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06011"/>
      <w:docPartObj>
        <w:docPartGallery w:val="Page Numbers (Bottom of Page)"/>
        <w:docPartUnique/>
      </w:docPartObj>
    </w:sdtPr>
    <w:sdtEndPr>
      <w:rPr>
        <w:noProof/>
      </w:rPr>
    </w:sdtEndPr>
    <w:sdtContent>
      <w:p w14:paraId="52A86579" w14:textId="7D1D2D87" w:rsidR="00C959AC" w:rsidRDefault="00C95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01ACD" w14:textId="77777777" w:rsidR="00C959AC" w:rsidRDefault="00C9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D640" w14:textId="77777777" w:rsidR="000604ED" w:rsidRDefault="000604ED" w:rsidP="00210C5B">
      <w:pPr>
        <w:spacing w:after="0" w:line="240" w:lineRule="auto"/>
      </w:pPr>
      <w:r>
        <w:separator/>
      </w:r>
    </w:p>
  </w:footnote>
  <w:footnote w:type="continuationSeparator" w:id="0">
    <w:p w14:paraId="7BBAF1E9" w14:textId="77777777" w:rsidR="000604ED" w:rsidRDefault="000604ED"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56"/>
    <w:multiLevelType w:val="hybridMultilevel"/>
    <w:tmpl w:val="B178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D560B6"/>
    <w:multiLevelType w:val="hybridMultilevel"/>
    <w:tmpl w:val="C6043324"/>
    <w:lvl w:ilvl="0" w:tplc="44FA9B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155FB"/>
    <w:multiLevelType w:val="hybridMultilevel"/>
    <w:tmpl w:val="4B7A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336CB6"/>
    <w:multiLevelType w:val="hybridMultilevel"/>
    <w:tmpl w:val="8612FE48"/>
    <w:lvl w:ilvl="0" w:tplc="0FAEC9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A06BC"/>
    <w:multiLevelType w:val="hybridMultilevel"/>
    <w:tmpl w:val="8BF6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FF4ABA"/>
    <w:multiLevelType w:val="hybridMultilevel"/>
    <w:tmpl w:val="631236D8"/>
    <w:lvl w:ilvl="0" w:tplc="74205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263F0"/>
    <w:multiLevelType w:val="hybridMultilevel"/>
    <w:tmpl w:val="5182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6984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357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16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197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124734">
    <w:abstractNumId w:val="5"/>
  </w:num>
  <w:num w:numId="6" w16cid:durableId="872154712">
    <w:abstractNumId w:val="3"/>
  </w:num>
  <w:num w:numId="7" w16cid:durableId="1047490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604ED"/>
    <w:rsid w:val="00074E1C"/>
    <w:rsid w:val="000825D0"/>
    <w:rsid w:val="000F38F6"/>
    <w:rsid w:val="000F46A5"/>
    <w:rsid w:val="00210C5B"/>
    <w:rsid w:val="002516B4"/>
    <w:rsid w:val="00254F02"/>
    <w:rsid w:val="002F2DD4"/>
    <w:rsid w:val="003027F1"/>
    <w:rsid w:val="00310DB1"/>
    <w:rsid w:val="00370B9C"/>
    <w:rsid w:val="004C5177"/>
    <w:rsid w:val="004C53AA"/>
    <w:rsid w:val="00500C21"/>
    <w:rsid w:val="006636A5"/>
    <w:rsid w:val="00737250"/>
    <w:rsid w:val="007518C0"/>
    <w:rsid w:val="008F5F2D"/>
    <w:rsid w:val="00956A60"/>
    <w:rsid w:val="009F3010"/>
    <w:rsid w:val="00A46934"/>
    <w:rsid w:val="00B52389"/>
    <w:rsid w:val="00B52AF3"/>
    <w:rsid w:val="00BA3408"/>
    <w:rsid w:val="00C82975"/>
    <w:rsid w:val="00C959AC"/>
    <w:rsid w:val="00DD2FC0"/>
    <w:rsid w:val="00E16368"/>
    <w:rsid w:val="00E4689B"/>
    <w:rsid w:val="00F17637"/>
    <w:rsid w:val="00F31578"/>
    <w:rsid w:val="00F7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0F83595C-6B85-4E74-B865-5D5DE6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semiHidden/>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character" w:styleId="Hyperlink">
    <w:name w:val="Hyperlink"/>
    <w:basedOn w:val="DefaultParagraphFont"/>
    <w:uiPriority w:val="99"/>
    <w:unhideWhenUsed/>
    <w:rsid w:val="00F31578"/>
    <w:rPr>
      <w:color w:val="467886" w:themeColor="hyperlink"/>
      <w:u w:val="single"/>
    </w:rPr>
  </w:style>
  <w:style w:type="character" w:styleId="UnresolvedMention">
    <w:name w:val="Unresolved Mention"/>
    <w:basedOn w:val="DefaultParagraphFont"/>
    <w:uiPriority w:val="99"/>
    <w:semiHidden/>
    <w:unhideWhenUsed/>
    <w:rsid w:val="00F3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 w:id="4946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9</cp:revision>
  <cp:lastPrinted>2026-06-05T22:45:00Z</cp:lastPrinted>
  <dcterms:created xsi:type="dcterms:W3CDTF">2026-04-07T20:44:00Z</dcterms:created>
  <dcterms:modified xsi:type="dcterms:W3CDTF">2026-06-05T22:49:00Z</dcterms:modified>
</cp:coreProperties>
</file>